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77DD2D" w14:textId="3C18867B" w:rsidR="00DE2A7F" w:rsidRDefault="00290F0D">
      <w:r>
        <w:rPr>
          <w:rFonts w:ascii="Times New Roman"/>
          <w:noProof/>
          <w:sz w:val="20"/>
        </w:rPr>
        <w:drawing>
          <wp:anchor distT="0" distB="0" distL="114300" distR="114300" simplePos="0" relativeHeight="251658240" behindDoc="1" locked="0" layoutInCell="1" allowOverlap="1" wp14:anchorId="73C734E0" wp14:editId="3C446372">
            <wp:simplePos x="0" y="0"/>
            <wp:positionH relativeFrom="column">
              <wp:posOffset>0</wp:posOffset>
            </wp:positionH>
            <wp:positionV relativeFrom="paragraph">
              <wp:posOffset>0</wp:posOffset>
            </wp:positionV>
            <wp:extent cx="1140460" cy="1101725"/>
            <wp:effectExtent l="0" t="0" r="2540" b="3175"/>
            <wp:wrapNone/>
            <wp:docPr id="2" name="image1.jpeg">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a:extLst>
                        <a:ext uri="{C183D7F6-B498-43B3-948B-1728B52AA6E4}">
                          <adec:decorative xmlns:adec="http://schemas.microsoft.com/office/drawing/2017/decorative" val="1"/>
                        </a:ext>
                      </a:extLst>
                    </pic:cNvPr>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140460" cy="1101725"/>
                    </a:xfrm>
                    <a:prstGeom prst="rect">
                      <a:avLst/>
                    </a:prstGeom>
                  </pic:spPr>
                </pic:pic>
              </a:graphicData>
            </a:graphic>
          </wp:anchor>
        </w:drawing>
      </w:r>
    </w:p>
    <w:p w14:paraId="13EBF57A" w14:textId="5E350629" w:rsidR="00290F0D" w:rsidRPr="00290F0D" w:rsidRDefault="00290F0D" w:rsidP="00290F0D"/>
    <w:p w14:paraId="333A3F9E" w14:textId="5CA75961" w:rsidR="00290F0D" w:rsidRPr="00290F0D" w:rsidRDefault="00290F0D" w:rsidP="00290F0D"/>
    <w:p w14:paraId="1B1CB4EF" w14:textId="3755EE5F" w:rsidR="00290F0D" w:rsidRPr="00290F0D" w:rsidRDefault="00290F0D" w:rsidP="00290F0D"/>
    <w:p w14:paraId="76A6792B" w14:textId="6B834B79" w:rsidR="00290F0D" w:rsidRPr="00290F0D" w:rsidRDefault="00290F0D" w:rsidP="00290F0D"/>
    <w:p w14:paraId="1653A568" w14:textId="204C403C" w:rsidR="00870EAA" w:rsidRDefault="00290F0D" w:rsidP="00290F0D">
      <w:pPr>
        <w:rPr>
          <w:rFonts w:ascii="Arial" w:hAnsi="Arial" w:cs="Arial"/>
          <w:b/>
          <w:bCs/>
          <w:sz w:val="52"/>
          <w:szCs w:val="52"/>
        </w:rPr>
      </w:pPr>
      <w:r w:rsidRPr="00BF6D52">
        <w:rPr>
          <w:rFonts w:ascii="Arial" w:hAnsi="Arial" w:cs="Arial"/>
          <w:b/>
          <w:bCs/>
          <w:sz w:val="52"/>
          <w:szCs w:val="52"/>
        </w:rPr>
        <w:t xml:space="preserve">Communications Toolkit </w:t>
      </w:r>
      <w:r w:rsidR="00870EAA">
        <w:rPr>
          <w:rFonts w:ascii="Arial" w:hAnsi="Arial" w:cs="Arial"/>
          <w:b/>
          <w:bCs/>
          <w:sz w:val="52"/>
          <w:szCs w:val="52"/>
        </w:rPr>
        <w:t>– M</w:t>
      </w:r>
      <w:r w:rsidR="0075030B">
        <w:rPr>
          <w:rFonts w:ascii="Arial" w:hAnsi="Arial" w:cs="Arial"/>
          <w:b/>
          <w:bCs/>
          <w:sz w:val="52"/>
          <w:szCs w:val="52"/>
        </w:rPr>
        <w:t>MR and Measles</w:t>
      </w:r>
      <w:r w:rsidR="00870EAA">
        <w:rPr>
          <w:rFonts w:ascii="Arial" w:hAnsi="Arial" w:cs="Arial"/>
          <w:b/>
          <w:bCs/>
          <w:sz w:val="52"/>
          <w:szCs w:val="52"/>
        </w:rPr>
        <w:t xml:space="preserve"> </w:t>
      </w:r>
      <w:r w:rsidR="00636BE2">
        <w:rPr>
          <w:rFonts w:ascii="Arial" w:hAnsi="Arial" w:cs="Arial"/>
          <w:b/>
          <w:bCs/>
          <w:sz w:val="52"/>
          <w:szCs w:val="52"/>
        </w:rPr>
        <w:t>2023</w:t>
      </w:r>
    </w:p>
    <w:p w14:paraId="156E70CD" w14:textId="2203EC31" w:rsidR="00290F0D" w:rsidRPr="00C36FBA" w:rsidRDefault="00290F0D" w:rsidP="00290F0D">
      <w:pPr>
        <w:rPr>
          <w:rFonts w:ascii="Arial" w:hAnsi="Arial" w:cs="Arial"/>
          <w:b/>
          <w:bCs/>
          <w:color w:val="538135" w:themeColor="accent6" w:themeShade="BF"/>
          <w:sz w:val="32"/>
          <w:szCs w:val="32"/>
        </w:rPr>
      </w:pPr>
    </w:p>
    <w:p w14:paraId="570B78C9" w14:textId="5E443761" w:rsidR="00290F0D" w:rsidRPr="00BF6D52" w:rsidRDefault="00BF6D52" w:rsidP="00290F0D">
      <w:pPr>
        <w:rPr>
          <w:rFonts w:ascii="Arial" w:hAnsi="Arial" w:cs="Arial"/>
          <w:b/>
          <w:bCs/>
          <w:sz w:val="48"/>
          <w:szCs w:val="48"/>
        </w:rPr>
      </w:pPr>
      <w:r>
        <w:rPr>
          <w:rFonts w:ascii="Arial" w:hAnsi="Arial" w:cs="Arial"/>
          <w:b/>
          <w:bCs/>
          <w:sz w:val="48"/>
          <w:szCs w:val="48"/>
        </w:rPr>
        <w:t>Background</w:t>
      </w:r>
      <w:r w:rsidR="00290F0D" w:rsidRPr="00BF6D52">
        <w:rPr>
          <w:rFonts w:ascii="Arial" w:hAnsi="Arial" w:cs="Arial"/>
          <w:b/>
          <w:bCs/>
          <w:sz w:val="48"/>
          <w:szCs w:val="48"/>
        </w:rPr>
        <w:t>:</w:t>
      </w:r>
    </w:p>
    <w:p w14:paraId="058D6294" w14:textId="0B0818B3" w:rsidR="0075030B" w:rsidRDefault="00A32122" w:rsidP="0075030B">
      <w:pPr>
        <w:pStyle w:val="NormalWeb"/>
        <w:spacing w:after="240" w:afterAutospacing="0"/>
        <w:rPr>
          <w:rFonts w:ascii="Arial" w:hAnsi="Arial" w:cs="Arial"/>
          <w:color w:val="232323"/>
        </w:rPr>
      </w:pPr>
      <w:bookmarkStart w:id="0" w:name="_Hlk104292780"/>
      <w:bookmarkStart w:id="1" w:name="_Hlk104292888"/>
      <w:r w:rsidRPr="00A3103A">
        <w:rPr>
          <w:rFonts w:ascii="Arial" w:hAnsi="Arial" w:cs="Arial"/>
          <w:color w:val="232323"/>
        </w:rPr>
        <w:t xml:space="preserve">UKHSA is investigating </w:t>
      </w:r>
      <w:r w:rsidR="0075030B" w:rsidRPr="00A3103A">
        <w:rPr>
          <w:rFonts w:ascii="Arial" w:hAnsi="Arial" w:cs="Arial"/>
          <w:color w:val="232323"/>
        </w:rPr>
        <w:t xml:space="preserve">increased cases of measles </w:t>
      </w:r>
      <w:r w:rsidRPr="00A3103A">
        <w:rPr>
          <w:rFonts w:ascii="Arial" w:hAnsi="Arial" w:cs="Arial"/>
          <w:color w:val="232323"/>
        </w:rPr>
        <w:t>in England</w:t>
      </w:r>
      <w:r w:rsidR="0075030B" w:rsidRPr="00A3103A">
        <w:rPr>
          <w:rFonts w:ascii="Arial" w:hAnsi="Arial" w:cs="Arial"/>
          <w:color w:val="232323"/>
        </w:rPr>
        <w:t xml:space="preserve"> since January 2023.</w:t>
      </w:r>
      <w:r w:rsidRPr="00A3103A">
        <w:rPr>
          <w:rFonts w:ascii="Arial" w:hAnsi="Arial" w:cs="Arial"/>
          <w:color w:val="232323"/>
        </w:rPr>
        <w:t xml:space="preserve"> </w:t>
      </w:r>
      <w:bookmarkEnd w:id="0"/>
      <w:r w:rsidR="0075030B" w:rsidRPr="00A3103A">
        <w:rPr>
          <w:rFonts w:ascii="Arial" w:hAnsi="Arial" w:cs="Arial"/>
          <w:color w:val="232323"/>
        </w:rPr>
        <w:t>Cases so far identified include children and adults; many with recent travel history.</w:t>
      </w:r>
    </w:p>
    <w:p w14:paraId="552429EA" w14:textId="720EB626" w:rsidR="00440F9B" w:rsidRPr="00A3103A" w:rsidRDefault="00440F9B" w:rsidP="0075030B">
      <w:pPr>
        <w:pStyle w:val="NormalWeb"/>
        <w:spacing w:after="240" w:afterAutospacing="0"/>
        <w:rPr>
          <w:rFonts w:ascii="Arial" w:hAnsi="Arial" w:cs="Arial"/>
          <w:color w:val="232323"/>
        </w:rPr>
      </w:pPr>
      <w:r>
        <w:rPr>
          <w:rFonts w:ascii="Arial" w:hAnsi="Arial" w:cs="Arial"/>
          <w:color w:val="232323"/>
        </w:rPr>
        <w:t>Uptake of the MMR vaccine among children has also seen a steady decline over the last few years which means more of the population are potentially exposed to infection.</w:t>
      </w:r>
    </w:p>
    <w:p w14:paraId="6EFD60C4" w14:textId="4DF25445" w:rsidR="00C24A5F" w:rsidRPr="00A3103A" w:rsidRDefault="0075030B" w:rsidP="0075030B">
      <w:pPr>
        <w:pStyle w:val="NormalWeb"/>
        <w:spacing w:after="240" w:afterAutospacing="0"/>
        <w:rPr>
          <w:rFonts w:ascii="Arial" w:hAnsi="Arial" w:cs="Arial"/>
          <w:color w:val="232323"/>
        </w:rPr>
      </w:pPr>
      <w:r w:rsidRPr="00A3103A">
        <w:rPr>
          <w:rFonts w:ascii="Arial" w:hAnsi="Arial" w:cs="Arial"/>
          <w:color w:val="232323"/>
        </w:rPr>
        <w:t xml:space="preserve">As we enter the warmer </w:t>
      </w:r>
      <w:r w:rsidR="002B1895" w:rsidRPr="00A3103A">
        <w:rPr>
          <w:rFonts w:ascii="Arial" w:hAnsi="Arial" w:cs="Arial"/>
          <w:color w:val="232323"/>
        </w:rPr>
        <w:t>months</w:t>
      </w:r>
      <w:r w:rsidRPr="00A3103A">
        <w:rPr>
          <w:rFonts w:ascii="Arial" w:hAnsi="Arial" w:cs="Arial"/>
          <w:color w:val="232323"/>
        </w:rPr>
        <w:t xml:space="preserve">, we can expect increased mixing in a variety of settings including at festivals, through foreign travel and </w:t>
      </w:r>
      <w:r w:rsidR="002B1895" w:rsidRPr="00A3103A">
        <w:rPr>
          <w:rFonts w:ascii="Arial" w:hAnsi="Arial" w:cs="Arial"/>
          <w:color w:val="232323"/>
        </w:rPr>
        <w:t>social events.</w:t>
      </w:r>
    </w:p>
    <w:p w14:paraId="513B8112" w14:textId="151D1AFB" w:rsidR="0075030B" w:rsidRPr="00A3103A" w:rsidRDefault="00182C66" w:rsidP="00A32122">
      <w:pPr>
        <w:pStyle w:val="NormalWeb"/>
        <w:spacing w:after="240" w:afterAutospacing="0"/>
        <w:rPr>
          <w:rFonts w:ascii="Arial" w:hAnsi="Arial" w:cs="Arial"/>
          <w:color w:val="232323"/>
        </w:rPr>
      </w:pPr>
      <w:r w:rsidRPr="00A3103A">
        <w:rPr>
          <w:rFonts w:ascii="Arial" w:hAnsi="Arial" w:cs="Arial"/>
          <w:color w:val="232323"/>
        </w:rPr>
        <w:t xml:space="preserve">The risk to the UK population remains low, but we are asking people to be alert to </w:t>
      </w:r>
      <w:r w:rsidR="0075030B" w:rsidRPr="00A3103A">
        <w:rPr>
          <w:rFonts w:ascii="Arial" w:hAnsi="Arial" w:cs="Arial"/>
          <w:color w:val="232323"/>
        </w:rPr>
        <w:t>signs and symptoms and ensure that they or their children have received two doses of the MMR vaccination</w:t>
      </w:r>
    </w:p>
    <w:p w14:paraId="19D09A14" w14:textId="3E9D9522" w:rsidR="00A32122" w:rsidRPr="00A3103A" w:rsidRDefault="00A32122" w:rsidP="0075030B">
      <w:pPr>
        <w:pStyle w:val="NormalWeb"/>
        <w:spacing w:after="240" w:afterAutospacing="0"/>
        <w:rPr>
          <w:rFonts w:ascii="Arial" w:hAnsi="Arial" w:cs="Arial"/>
        </w:rPr>
      </w:pPr>
      <w:r w:rsidRPr="00A3103A">
        <w:rPr>
          <w:rFonts w:ascii="Arial" w:hAnsi="Arial" w:cs="Arial"/>
          <w:color w:val="232323"/>
        </w:rPr>
        <w:t xml:space="preserve">UKHSA is rapidly investigating the source of these infections </w:t>
      </w:r>
      <w:r w:rsidR="0075030B" w:rsidRPr="00A3103A">
        <w:rPr>
          <w:rFonts w:ascii="Arial" w:hAnsi="Arial" w:cs="Arial"/>
          <w:color w:val="232323"/>
        </w:rPr>
        <w:t xml:space="preserve">and is </w:t>
      </w:r>
      <w:r w:rsidRPr="00A3103A">
        <w:rPr>
          <w:rFonts w:ascii="Arial" w:hAnsi="Arial" w:cs="Arial"/>
        </w:rPr>
        <w:t>following the epidemiology and the evidence of where transmission is occurring to target messaging</w:t>
      </w:r>
      <w:r w:rsidR="0075030B" w:rsidRPr="00A3103A">
        <w:rPr>
          <w:rFonts w:ascii="Arial" w:hAnsi="Arial" w:cs="Arial"/>
        </w:rPr>
        <w:t>;</w:t>
      </w:r>
      <w:r w:rsidRPr="00A3103A">
        <w:rPr>
          <w:rFonts w:ascii="Arial" w:hAnsi="Arial" w:cs="Arial"/>
        </w:rPr>
        <w:t xml:space="preserve"> ensuring clear facts are communicated about </w:t>
      </w:r>
      <w:r w:rsidR="0075030B" w:rsidRPr="00A3103A">
        <w:rPr>
          <w:rFonts w:ascii="Arial" w:hAnsi="Arial" w:cs="Arial"/>
        </w:rPr>
        <w:t xml:space="preserve">increases in cases </w:t>
      </w:r>
      <w:r w:rsidRPr="00A3103A">
        <w:rPr>
          <w:rFonts w:ascii="Arial" w:hAnsi="Arial" w:cs="Arial"/>
        </w:rPr>
        <w:t xml:space="preserve">and what people need to do. </w:t>
      </w:r>
    </w:p>
    <w:p w14:paraId="46EBC3F0" w14:textId="088A56E4" w:rsidR="003D473B" w:rsidRPr="00A3103A" w:rsidRDefault="00A32122" w:rsidP="00305D5E">
      <w:pPr>
        <w:rPr>
          <w:rFonts w:ascii="Arial" w:hAnsi="Arial" w:cs="Arial"/>
          <w:color w:val="232323"/>
        </w:rPr>
      </w:pPr>
      <w:r w:rsidRPr="00A3103A">
        <w:rPr>
          <w:rFonts w:ascii="Arial" w:hAnsi="Arial" w:cs="Arial"/>
        </w:rPr>
        <w:t xml:space="preserve">UKHSA local Health Protection Teams are contacting all confirmed cases to help identify and trace contacts so that the appropriate public health action can be taken to prevent </w:t>
      </w:r>
      <w:r w:rsidR="00182C66" w:rsidRPr="00A3103A">
        <w:rPr>
          <w:rFonts w:ascii="Arial" w:hAnsi="Arial" w:cs="Arial"/>
        </w:rPr>
        <w:t>transmission to others</w:t>
      </w:r>
      <w:r w:rsidRPr="00A3103A">
        <w:rPr>
          <w:rFonts w:ascii="Arial" w:hAnsi="Arial" w:cs="Arial"/>
        </w:rPr>
        <w:t>.</w:t>
      </w:r>
    </w:p>
    <w:bookmarkEnd w:id="1"/>
    <w:p w14:paraId="0AB58BFF" w14:textId="38CFEDDD" w:rsidR="00BF6D52" w:rsidRPr="00A3103A" w:rsidRDefault="005466B3" w:rsidP="00BF6D52">
      <w:pPr>
        <w:rPr>
          <w:rFonts w:ascii="Arial" w:hAnsi="Arial" w:cs="Arial"/>
        </w:rPr>
      </w:pPr>
      <w:r w:rsidRPr="00A3103A">
        <w:rPr>
          <w:rFonts w:ascii="Arial" w:hAnsi="Arial" w:cs="Arial"/>
        </w:rPr>
        <w:t>This communications toolkit is to support</w:t>
      </w:r>
      <w:r w:rsidR="00052529">
        <w:rPr>
          <w:rFonts w:ascii="Arial" w:hAnsi="Arial" w:cs="Arial"/>
        </w:rPr>
        <w:t xml:space="preserve"> UKHSA and its </w:t>
      </w:r>
      <w:r w:rsidR="00AB019A">
        <w:rPr>
          <w:rFonts w:ascii="Arial" w:hAnsi="Arial" w:cs="Arial"/>
        </w:rPr>
        <w:t>partners</w:t>
      </w:r>
      <w:r w:rsidR="00AB019A" w:rsidRPr="00A3103A">
        <w:rPr>
          <w:rFonts w:ascii="Arial" w:hAnsi="Arial" w:cs="Arial"/>
        </w:rPr>
        <w:t xml:space="preserve"> with</w:t>
      </w:r>
      <w:r w:rsidRPr="00A3103A">
        <w:rPr>
          <w:rFonts w:ascii="Arial" w:hAnsi="Arial" w:cs="Arial"/>
        </w:rPr>
        <w:t xml:space="preserve"> </w:t>
      </w:r>
      <w:r w:rsidR="00A068FF" w:rsidRPr="00A3103A">
        <w:rPr>
          <w:rFonts w:ascii="Arial" w:hAnsi="Arial" w:cs="Arial"/>
        </w:rPr>
        <w:t xml:space="preserve">managing local and regional </w:t>
      </w:r>
      <w:r w:rsidRPr="00A3103A">
        <w:rPr>
          <w:rFonts w:ascii="Arial" w:hAnsi="Arial" w:cs="Arial"/>
        </w:rPr>
        <w:t xml:space="preserve">communications and signpost to </w:t>
      </w:r>
      <w:r w:rsidR="00A068FF" w:rsidRPr="00A3103A">
        <w:rPr>
          <w:rFonts w:ascii="Arial" w:hAnsi="Arial" w:cs="Arial"/>
        </w:rPr>
        <w:t>t</w:t>
      </w:r>
      <w:r w:rsidRPr="00A3103A">
        <w:rPr>
          <w:rFonts w:ascii="Arial" w:hAnsi="Arial" w:cs="Arial"/>
        </w:rPr>
        <w:t xml:space="preserve">he latest materials. </w:t>
      </w:r>
    </w:p>
    <w:p w14:paraId="70F5735F" w14:textId="1357EE96" w:rsidR="00BF6D52" w:rsidRPr="00A3103A" w:rsidRDefault="00BF6D52" w:rsidP="00290F0D">
      <w:pPr>
        <w:rPr>
          <w:rFonts w:ascii="Arial" w:hAnsi="Arial" w:cs="Arial"/>
        </w:rPr>
      </w:pPr>
    </w:p>
    <w:p w14:paraId="42ED36C1" w14:textId="77777777" w:rsidR="0075030B" w:rsidRPr="00A3103A" w:rsidRDefault="0075030B" w:rsidP="00290F0D">
      <w:pPr>
        <w:rPr>
          <w:rFonts w:ascii="Arial" w:hAnsi="Arial" w:cs="Arial"/>
          <w:b/>
          <w:bCs/>
        </w:rPr>
      </w:pPr>
      <w:bookmarkStart w:id="2" w:name="_Hlk104293021"/>
    </w:p>
    <w:p w14:paraId="227D278A" w14:textId="77777777" w:rsidR="0075030B" w:rsidRPr="00A3103A" w:rsidRDefault="0075030B" w:rsidP="00290F0D">
      <w:pPr>
        <w:rPr>
          <w:rFonts w:ascii="Arial" w:hAnsi="Arial" w:cs="Arial"/>
          <w:b/>
          <w:bCs/>
        </w:rPr>
      </w:pPr>
    </w:p>
    <w:p w14:paraId="02595911" w14:textId="77777777" w:rsidR="0075030B" w:rsidRPr="00A3103A" w:rsidRDefault="0075030B" w:rsidP="00290F0D">
      <w:pPr>
        <w:rPr>
          <w:rFonts w:ascii="Arial" w:hAnsi="Arial" w:cs="Arial"/>
          <w:b/>
          <w:bCs/>
        </w:rPr>
      </w:pPr>
    </w:p>
    <w:p w14:paraId="6758EE30" w14:textId="77777777" w:rsidR="0075030B" w:rsidRPr="00A3103A" w:rsidRDefault="0075030B" w:rsidP="00290F0D">
      <w:pPr>
        <w:rPr>
          <w:rFonts w:ascii="Arial" w:hAnsi="Arial" w:cs="Arial"/>
          <w:b/>
          <w:bCs/>
        </w:rPr>
      </w:pPr>
    </w:p>
    <w:p w14:paraId="433BA563" w14:textId="77777777" w:rsidR="007C19AF" w:rsidRDefault="007C19AF" w:rsidP="00290F0D">
      <w:pPr>
        <w:rPr>
          <w:rFonts w:ascii="Arial" w:hAnsi="Arial" w:cs="Arial"/>
          <w:b/>
          <w:bCs/>
        </w:rPr>
      </w:pPr>
    </w:p>
    <w:p w14:paraId="7D7DD4A5" w14:textId="77777777" w:rsidR="007C19AF" w:rsidRDefault="007C19AF" w:rsidP="00290F0D">
      <w:pPr>
        <w:rPr>
          <w:rFonts w:ascii="Arial" w:hAnsi="Arial" w:cs="Arial"/>
          <w:b/>
          <w:bCs/>
        </w:rPr>
      </w:pPr>
    </w:p>
    <w:p w14:paraId="2F68B9B3" w14:textId="62449E68" w:rsidR="00BF6D52" w:rsidRPr="00A3103A" w:rsidRDefault="00BF6D52" w:rsidP="00290F0D">
      <w:pPr>
        <w:rPr>
          <w:rFonts w:ascii="Arial" w:hAnsi="Arial" w:cs="Arial"/>
          <w:b/>
          <w:bCs/>
        </w:rPr>
      </w:pPr>
      <w:r w:rsidRPr="00A3103A">
        <w:rPr>
          <w:rFonts w:ascii="Arial" w:hAnsi="Arial" w:cs="Arial"/>
          <w:b/>
          <w:bCs/>
        </w:rPr>
        <w:t>Key public health messages</w:t>
      </w:r>
    </w:p>
    <w:p w14:paraId="2B0114BD" w14:textId="6497BDD2" w:rsidR="004F00C8" w:rsidRPr="00A3103A" w:rsidRDefault="004F00C8" w:rsidP="004F00C8">
      <w:pPr>
        <w:pStyle w:val="Pressreleasebodytext"/>
        <w:rPr>
          <w:sz w:val="22"/>
          <w:szCs w:val="22"/>
        </w:rPr>
      </w:pPr>
    </w:p>
    <w:p w14:paraId="562A4C42" w14:textId="77777777" w:rsidR="002B1895" w:rsidRPr="00A3103A" w:rsidRDefault="002B1895" w:rsidP="002B1895">
      <w:pPr>
        <w:spacing w:before="100" w:beforeAutospacing="1" w:after="100" w:afterAutospacing="1"/>
        <w:rPr>
          <w:rFonts w:ascii="Arial" w:hAnsi="Arial" w:cs="Arial"/>
        </w:rPr>
      </w:pPr>
      <w:r w:rsidRPr="00A3103A">
        <w:rPr>
          <w:rFonts w:ascii="Arial" w:hAnsi="Arial" w:cs="Arial"/>
        </w:rPr>
        <w:t xml:space="preserve">Since the introduction of the measles vaccine in 1968 it is estimated that 20 million measles cases and 4,500 deaths have been prevented in the UK. </w:t>
      </w:r>
    </w:p>
    <w:p w14:paraId="6BE1E9A6" w14:textId="64809665" w:rsidR="002B1895" w:rsidRPr="00A3103A" w:rsidRDefault="002B1895" w:rsidP="002B1895">
      <w:pPr>
        <w:spacing w:before="100" w:beforeAutospacing="1" w:after="100" w:afterAutospacing="1"/>
        <w:rPr>
          <w:rFonts w:ascii="Arial" w:hAnsi="Arial" w:cs="Arial"/>
        </w:rPr>
      </w:pPr>
      <w:r w:rsidRPr="00A3103A">
        <w:rPr>
          <w:rFonts w:ascii="Arial" w:hAnsi="Arial" w:cs="Arial"/>
        </w:rPr>
        <w:t>Measles is highly contagious and can lead to complications such as ear infections, pneumonia, and inflammation of the brain which require hospitalisation and on rare occasions can lead to long term disability or death.</w:t>
      </w:r>
    </w:p>
    <w:p w14:paraId="0330227A" w14:textId="1451247F" w:rsidR="00636BE2" w:rsidRDefault="00636BE2" w:rsidP="00636BE2">
      <w:pPr>
        <w:autoSpaceDE w:val="0"/>
        <w:autoSpaceDN w:val="0"/>
        <w:adjustRightInd w:val="0"/>
        <w:rPr>
          <w:rFonts w:ascii="Arial" w:eastAsia="Calibri" w:hAnsi="Arial" w:cs="Arial"/>
          <w:color w:val="000000"/>
        </w:rPr>
      </w:pPr>
      <w:r w:rsidRPr="00A3103A">
        <w:rPr>
          <w:rFonts w:ascii="Arial" w:eastAsia="Calibri" w:hAnsi="Arial" w:cs="Arial"/>
          <w:color w:val="000000"/>
        </w:rPr>
        <w:t xml:space="preserve">Spending 15 minutes or more in direct contact with someone infected with measles is </w:t>
      </w:r>
      <w:r w:rsidR="002653C5">
        <w:rPr>
          <w:rFonts w:ascii="Arial" w:eastAsia="Calibri" w:hAnsi="Arial" w:cs="Arial"/>
          <w:color w:val="000000"/>
        </w:rPr>
        <w:t>enough to catch the infection.</w:t>
      </w:r>
      <w:r w:rsidRPr="00A3103A">
        <w:rPr>
          <w:rFonts w:ascii="Arial" w:eastAsia="Calibri" w:hAnsi="Arial" w:cs="Arial"/>
          <w:color w:val="000000"/>
        </w:rPr>
        <w:t xml:space="preserve"> </w:t>
      </w:r>
      <w:r w:rsidR="00052529">
        <w:rPr>
          <w:rFonts w:ascii="Arial" w:eastAsia="Calibri" w:hAnsi="Arial" w:cs="Arial"/>
          <w:color w:val="000000"/>
        </w:rPr>
        <w:t>People whose immunity is compromised</w:t>
      </w:r>
      <w:r w:rsidRPr="00A3103A">
        <w:rPr>
          <w:rFonts w:ascii="Arial" w:eastAsia="Calibri" w:hAnsi="Arial" w:cs="Arial"/>
          <w:color w:val="000000"/>
        </w:rPr>
        <w:t xml:space="preserve">, pregnant women and unvaccinated </w:t>
      </w:r>
      <w:r w:rsidR="00052529">
        <w:rPr>
          <w:rFonts w:ascii="Arial" w:eastAsia="Calibri" w:hAnsi="Arial" w:cs="Arial"/>
          <w:color w:val="000000"/>
        </w:rPr>
        <w:t>children</w:t>
      </w:r>
      <w:r w:rsidR="00052529" w:rsidRPr="00A3103A">
        <w:rPr>
          <w:rFonts w:ascii="Arial" w:eastAsia="Calibri" w:hAnsi="Arial" w:cs="Arial"/>
          <w:color w:val="000000"/>
        </w:rPr>
        <w:t xml:space="preserve"> </w:t>
      </w:r>
      <w:r w:rsidRPr="00A3103A">
        <w:rPr>
          <w:rFonts w:ascii="Arial" w:eastAsia="Calibri" w:hAnsi="Arial" w:cs="Arial"/>
          <w:color w:val="000000"/>
        </w:rPr>
        <w:t xml:space="preserve">are at increased risk of severe disease. </w:t>
      </w:r>
    </w:p>
    <w:p w14:paraId="50201A9A" w14:textId="77777777" w:rsidR="00052529" w:rsidRPr="00A3103A" w:rsidRDefault="00052529" w:rsidP="00052529">
      <w:pPr>
        <w:pStyle w:val="Pressreleasebodytext"/>
        <w:rPr>
          <w:sz w:val="22"/>
          <w:szCs w:val="22"/>
        </w:rPr>
      </w:pPr>
      <w:r w:rsidRPr="00A3103A">
        <w:rPr>
          <w:sz w:val="22"/>
          <w:szCs w:val="22"/>
        </w:rPr>
        <w:t>Measles symptoms to be aware of include:</w:t>
      </w:r>
    </w:p>
    <w:p w14:paraId="7AA96D91" w14:textId="77777777" w:rsidR="00052529" w:rsidRPr="00A3103A" w:rsidRDefault="00052529" w:rsidP="00052529">
      <w:pPr>
        <w:pStyle w:val="Pressreleasebodytext"/>
        <w:numPr>
          <w:ilvl w:val="0"/>
          <w:numId w:val="25"/>
        </w:numPr>
        <w:rPr>
          <w:sz w:val="22"/>
          <w:szCs w:val="22"/>
        </w:rPr>
      </w:pPr>
      <w:r w:rsidRPr="00A3103A">
        <w:rPr>
          <w:sz w:val="22"/>
          <w:szCs w:val="22"/>
        </w:rPr>
        <w:t>high fever</w:t>
      </w:r>
    </w:p>
    <w:p w14:paraId="50DD5BE5" w14:textId="77777777" w:rsidR="00052529" w:rsidRPr="00A3103A" w:rsidRDefault="00052529" w:rsidP="00052529">
      <w:pPr>
        <w:pStyle w:val="Pressreleasebodytext"/>
        <w:numPr>
          <w:ilvl w:val="0"/>
          <w:numId w:val="25"/>
        </w:numPr>
        <w:rPr>
          <w:sz w:val="22"/>
          <w:szCs w:val="22"/>
        </w:rPr>
      </w:pPr>
      <w:r w:rsidRPr="00A3103A">
        <w:rPr>
          <w:sz w:val="22"/>
          <w:szCs w:val="22"/>
        </w:rPr>
        <w:t>sore, red, watery eyes</w:t>
      </w:r>
    </w:p>
    <w:p w14:paraId="571B42B9" w14:textId="77777777" w:rsidR="00052529" w:rsidRPr="00A3103A" w:rsidRDefault="00052529" w:rsidP="00052529">
      <w:pPr>
        <w:pStyle w:val="Pressreleasebodytext"/>
        <w:numPr>
          <w:ilvl w:val="0"/>
          <w:numId w:val="25"/>
        </w:numPr>
        <w:rPr>
          <w:sz w:val="22"/>
          <w:szCs w:val="22"/>
        </w:rPr>
      </w:pPr>
      <w:r w:rsidRPr="00A3103A">
        <w:rPr>
          <w:sz w:val="22"/>
          <w:szCs w:val="22"/>
        </w:rPr>
        <w:t>coughing</w:t>
      </w:r>
    </w:p>
    <w:p w14:paraId="4BDB8793" w14:textId="77777777" w:rsidR="00052529" w:rsidRPr="00A3103A" w:rsidRDefault="00052529" w:rsidP="00052529">
      <w:pPr>
        <w:pStyle w:val="Pressreleasebodytext"/>
        <w:numPr>
          <w:ilvl w:val="0"/>
          <w:numId w:val="25"/>
        </w:numPr>
        <w:rPr>
          <w:sz w:val="22"/>
          <w:szCs w:val="22"/>
        </w:rPr>
      </w:pPr>
      <w:r w:rsidRPr="00A3103A">
        <w:rPr>
          <w:sz w:val="22"/>
          <w:szCs w:val="22"/>
        </w:rPr>
        <w:t xml:space="preserve">aching and feeling generally unwell </w:t>
      </w:r>
    </w:p>
    <w:p w14:paraId="3FED0079" w14:textId="77777777" w:rsidR="00052529" w:rsidRPr="00A3103A" w:rsidRDefault="00052529" w:rsidP="00052529">
      <w:pPr>
        <w:pStyle w:val="Pressreleasebodytext"/>
        <w:numPr>
          <w:ilvl w:val="0"/>
          <w:numId w:val="25"/>
        </w:numPr>
        <w:rPr>
          <w:sz w:val="22"/>
          <w:szCs w:val="22"/>
        </w:rPr>
      </w:pPr>
      <w:r w:rsidRPr="00A3103A">
        <w:rPr>
          <w:sz w:val="22"/>
          <w:szCs w:val="22"/>
        </w:rPr>
        <w:t>a blotchy red brown rash, which usually appears after the initial symptoms.</w:t>
      </w:r>
    </w:p>
    <w:p w14:paraId="13E92D76" w14:textId="77777777" w:rsidR="00052529" w:rsidRPr="00A3103A" w:rsidRDefault="00052529" w:rsidP="00636BE2">
      <w:pPr>
        <w:autoSpaceDE w:val="0"/>
        <w:autoSpaceDN w:val="0"/>
        <w:adjustRightInd w:val="0"/>
        <w:rPr>
          <w:rFonts w:ascii="Arial" w:eastAsia="Calibri" w:hAnsi="Arial" w:cs="Arial"/>
          <w:color w:val="000000"/>
        </w:rPr>
      </w:pPr>
    </w:p>
    <w:p w14:paraId="52528AAE" w14:textId="237A0406" w:rsidR="004F00C8" w:rsidRPr="00A3103A" w:rsidRDefault="00636BE2" w:rsidP="00636BE2">
      <w:pPr>
        <w:autoSpaceDE w:val="0"/>
        <w:autoSpaceDN w:val="0"/>
        <w:adjustRightInd w:val="0"/>
        <w:rPr>
          <w:rFonts w:ascii="Arial" w:hAnsi="Arial" w:cs="Arial"/>
        </w:rPr>
      </w:pPr>
      <w:r w:rsidRPr="00A3103A">
        <w:rPr>
          <w:rFonts w:ascii="Arial" w:eastAsia="Calibri" w:hAnsi="Arial" w:cs="Arial"/>
          <w:color w:val="000000"/>
        </w:rPr>
        <w:t>A</w:t>
      </w:r>
      <w:r w:rsidR="004F00C8" w:rsidRPr="00A3103A">
        <w:rPr>
          <w:rFonts w:ascii="Arial" w:hAnsi="Arial" w:cs="Arial"/>
        </w:rPr>
        <w:t>nyone with symptoms</w:t>
      </w:r>
      <w:r w:rsidR="00052529">
        <w:rPr>
          <w:rFonts w:ascii="Arial" w:hAnsi="Arial" w:cs="Arial"/>
        </w:rPr>
        <w:t xml:space="preserve"> that could be measles</w:t>
      </w:r>
      <w:r w:rsidR="004F00C8" w:rsidRPr="00A3103A">
        <w:rPr>
          <w:rFonts w:ascii="Arial" w:hAnsi="Arial" w:cs="Arial"/>
        </w:rPr>
        <w:t xml:space="preserve"> is advised to stay at home and phone their GP or NHS 111 for advice, rather than visiting the surgery or A&amp;E</w:t>
      </w:r>
      <w:r w:rsidRPr="00A3103A">
        <w:rPr>
          <w:rFonts w:ascii="Arial" w:hAnsi="Arial" w:cs="Arial"/>
        </w:rPr>
        <w:t>. This is</w:t>
      </w:r>
      <w:r w:rsidR="00052529">
        <w:rPr>
          <w:rFonts w:ascii="Arial" w:hAnsi="Arial" w:cs="Arial"/>
        </w:rPr>
        <w:t xml:space="preserve"> because measles spreads very quickly and easily and so it is important</w:t>
      </w:r>
      <w:r w:rsidRPr="00A3103A">
        <w:rPr>
          <w:rFonts w:ascii="Arial" w:hAnsi="Arial" w:cs="Arial"/>
        </w:rPr>
        <w:t xml:space="preserve"> to</w:t>
      </w:r>
      <w:r w:rsidR="00052529">
        <w:rPr>
          <w:rFonts w:ascii="Arial" w:hAnsi="Arial" w:cs="Arial"/>
        </w:rPr>
        <w:t xml:space="preserve"> try and</w:t>
      </w:r>
      <w:r w:rsidRPr="00A3103A">
        <w:rPr>
          <w:rFonts w:ascii="Arial" w:hAnsi="Arial" w:cs="Arial"/>
        </w:rPr>
        <w:t xml:space="preserve"> </w:t>
      </w:r>
      <w:r w:rsidR="004F00C8" w:rsidRPr="00A3103A">
        <w:rPr>
          <w:rFonts w:ascii="Arial" w:hAnsi="Arial" w:cs="Arial"/>
        </w:rPr>
        <w:t xml:space="preserve">prevent the illness spreading further. </w:t>
      </w:r>
    </w:p>
    <w:p w14:paraId="41F5608C" w14:textId="73BE53A0" w:rsidR="00636BE2" w:rsidRPr="00A3103A" w:rsidRDefault="00636BE2" w:rsidP="00636BE2">
      <w:pPr>
        <w:pStyle w:val="Pressreleasebodytext"/>
        <w:rPr>
          <w:sz w:val="22"/>
          <w:szCs w:val="22"/>
        </w:rPr>
      </w:pPr>
      <w:r w:rsidRPr="00A3103A">
        <w:rPr>
          <w:sz w:val="22"/>
          <w:szCs w:val="22"/>
        </w:rPr>
        <w:t>People who have symptoms should also</w:t>
      </w:r>
      <w:r w:rsidR="00052529">
        <w:rPr>
          <w:sz w:val="22"/>
          <w:szCs w:val="22"/>
        </w:rPr>
        <w:t xml:space="preserve"> especially try to</w:t>
      </w:r>
      <w:r w:rsidRPr="00A3103A">
        <w:rPr>
          <w:sz w:val="22"/>
          <w:szCs w:val="22"/>
        </w:rPr>
        <w:t xml:space="preserve"> stay away from areas where you could come into contact with vulnerable people such as schools, nurseries or care homes.</w:t>
      </w:r>
    </w:p>
    <w:p w14:paraId="4BEB30FA" w14:textId="77777777" w:rsidR="00636BE2" w:rsidRPr="00A3103A" w:rsidRDefault="00636BE2" w:rsidP="004F00C8">
      <w:pPr>
        <w:pStyle w:val="Pressreleasebodytext"/>
        <w:rPr>
          <w:sz w:val="22"/>
          <w:szCs w:val="22"/>
        </w:rPr>
      </w:pPr>
    </w:p>
    <w:p w14:paraId="6BACF7F3" w14:textId="65676DC6" w:rsidR="004F00C8" w:rsidRPr="00A3103A" w:rsidRDefault="004F00C8" w:rsidP="004F00C8">
      <w:pPr>
        <w:pStyle w:val="Pressreleasebodytext"/>
        <w:rPr>
          <w:sz w:val="22"/>
          <w:szCs w:val="22"/>
        </w:rPr>
      </w:pPr>
      <w:r w:rsidRPr="00A3103A">
        <w:rPr>
          <w:sz w:val="22"/>
          <w:szCs w:val="22"/>
        </w:rPr>
        <w:t xml:space="preserve">The free MMR vaccine is a safe and effective way of protecting against measles, as well as mumps and rubella. </w:t>
      </w:r>
    </w:p>
    <w:p w14:paraId="57CC934B" w14:textId="77777777" w:rsidR="004F00C8" w:rsidRPr="00A3103A" w:rsidRDefault="004F00C8" w:rsidP="004F00C8">
      <w:pPr>
        <w:pStyle w:val="Pressreleasebodytext"/>
        <w:rPr>
          <w:sz w:val="22"/>
          <w:szCs w:val="22"/>
        </w:rPr>
      </w:pPr>
    </w:p>
    <w:p w14:paraId="29DB5151" w14:textId="77777777" w:rsidR="004F00C8" w:rsidRPr="00A3103A" w:rsidRDefault="004F00C8" w:rsidP="004F00C8">
      <w:pPr>
        <w:pStyle w:val="Pressreleasebodytext"/>
        <w:rPr>
          <w:i/>
          <w:sz w:val="22"/>
          <w:szCs w:val="22"/>
        </w:rPr>
      </w:pPr>
    </w:p>
    <w:p w14:paraId="5DF538AD" w14:textId="77777777" w:rsidR="004F00C8" w:rsidRPr="00A3103A" w:rsidRDefault="004F00C8" w:rsidP="004F00C8">
      <w:pPr>
        <w:pStyle w:val="Pressreleasebodytext"/>
        <w:rPr>
          <w:b/>
          <w:sz w:val="22"/>
          <w:szCs w:val="22"/>
        </w:rPr>
      </w:pPr>
    </w:p>
    <w:p w14:paraId="64F45AE5" w14:textId="1AF92C3B" w:rsidR="006A5074" w:rsidRPr="00A3103A" w:rsidRDefault="004F00C8" w:rsidP="004F00C8">
      <w:pPr>
        <w:pStyle w:val="Pressreleasebodytext"/>
        <w:rPr>
          <w:sz w:val="22"/>
          <w:szCs w:val="22"/>
        </w:rPr>
      </w:pPr>
      <w:r w:rsidRPr="00A3103A">
        <w:rPr>
          <w:sz w:val="22"/>
          <w:szCs w:val="22"/>
        </w:rPr>
        <w:t xml:space="preserve">For more information about measles, see the nhs.uk website </w:t>
      </w:r>
      <w:hyperlink r:id="rId12" w:history="1">
        <w:r w:rsidRPr="00A3103A">
          <w:rPr>
            <w:rStyle w:val="Hyperlink"/>
            <w:sz w:val="22"/>
            <w:szCs w:val="22"/>
          </w:rPr>
          <w:t>here</w:t>
        </w:r>
      </w:hyperlink>
      <w:r w:rsidRPr="00A3103A">
        <w:rPr>
          <w:sz w:val="22"/>
          <w:szCs w:val="22"/>
        </w:rPr>
        <w:t>.</w:t>
      </w:r>
    </w:p>
    <w:p w14:paraId="74F63B8C" w14:textId="77777777" w:rsidR="009E24DE" w:rsidRPr="00A3103A" w:rsidRDefault="009E24DE" w:rsidP="00EF093C">
      <w:pPr>
        <w:rPr>
          <w:rFonts w:ascii="Arial" w:hAnsi="Arial" w:cs="Arial"/>
          <w:b/>
          <w:bCs/>
          <w:u w:val="single"/>
        </w:rPr>
      </w:pPr>
      <w:bookmarkStart w:id="3" w:name="_Hlk104293173"/>
      <w:bookmarkEnd w:id="2"/>
    </w:p>
    <w:p w14:paraId="22707D76" w14:textId="77777777" w:rsidR="009E24DE" w:rsidRPr="00A3103A" w:rsidRDefault="009E24DE" w:rsidP="00EF093C">
      <w:pPr>
        <w:rPr>
          <w:rFonts w:ascii="Arial" w:hAnsi="Arial" w:cs="Arial"/>
          <w:b/>
          <w:bCs/>
          <w:u w:val="single"/>
        </w:rPr>
      </w:pPr>
    </w:p>
    <w:p w14:paraId="51E8D987" w14:textId="77777777" w:rsidR="009E24DE" w:rsidRPr="00A3103A" w:rsidRDefault="009E24DE" w:rsidP="00EF093C">
      <w:pPr>
        <w:rPr>
          <w:rFonts w:ascii="Arial" w:hAnsi="Arial" w:cs="Arial"/>
          <w:b/>
          <w:bCs/>
          <w:u w:val="single"/>
        </w:rPr>
      </w:pPr>
    </w:p>
    <w:p w14:paraId="22AD6B07" w14:textId="5089CF77" w:rsidR="00EF093C" w:rsidRPr="00A3103A" w:rsidRDefault="00EF093C" w:rsidP="00EF093C">
      <w:pPr>
        <w:rPr>
          <w:rFonts w:ascii="Arial" w:hAnsi="Arial" w:cs="Arial"/>
          <w:b/>
          <w:bCs/>
          <w:u w:val="single"/>
        </w:rPr>
      </w:pPr>
      <w:r w:rsidRPr="00A3103A">
        <w:rPr>
          <w:rFonts w:ascii="Arial" w:hAnsi="Arial" w:cs="Arial"/>
          <w:b/>
          <w:bCs/>
          <w:u w:val="single"/>
        </w:rPr>
        <w:t>Call to action</w:t>
      </w:r>
    </w:p>
    <w:p w14:paraId="3E50C549" w14:textId="0DCD9E7C" w:rsidR="00640842" w:rsidRPr="00A3103A" w:rsidRDefault="00640842" w:rsidP="00CC0605">
      <w:pPr>
        <w:spacing w:after="0" w:line="240" w:lineRule="auto"/>
        <w:rPr>
          <w:rFonts w:ascii="Arial" w:hAnsi="Arial" w:cs="Arial"/>
        </w:rPr>
      </w:pPr>
    </w:p>
    <w:p w14:paraId="16D0EAF8" w14:textId="6455FC65" w:rsidR="000E7A30" w:rsidRPr="00A3103A" w:rsidRDefault="000E7A30" w:rsidP="000E7A30">
      <w:pPr>
        <w:pStyle w:val="Pressreleasebodytext"/>
        <w:rPr>
          <w:sz w:val="22"/>
          <w:szCs w:val="22"/>
        </w:rPr>
      </w:pPr>
      <w:r w:rsidRPr="00A3103A">
        <w:rPr>
          <w:sz w:val="22"/>
          <w:szCs w:val="22"/>
        </w:rPr>
        <w:t xml:space="preserve">Measles is a highly infectious viral illness, so anyone with symptoms is advised to stay at home and phone their GP or NHS 111 for advice, rather than visiting the surgery or A&amp;E, to prevent the illness spreading further. </w:t>
      </w:r>
    </w:p>
    <w:p w14:paraId="2445C2C1" w14:textId="380B39A3" w:rsidR="000E7A30" w:rsidRPr="00A3103A" w:rsidRDefault="000E7A30" w:rsidP="00CC0605">
      <w:pPr>
        <w:spacing w:after="0" w:line="240" w:lineRule="auto"/>
        <w:rPr>
          <w:rFonts w:ascii="Arial" w:hAnsi="Arial" w:cs="Arial"/>
        </w:rPr>
      </w:pPr>
    </w:p>
    <w:p w14:paraId="6350CEEB" w14:textId="77777777" w:rsidR="009E24DE" w:rsidRPr="00A3103A" w:rsidRDefault="002B1895" w:rsidP="002B1895">
      <w:pPr>
        <w:spacing w:before="100" w:beforeAutospacing="1" w:after="100" w:afterAutospacing="1"/>
        <w:rPr>
          <w:rFonts w:ascii="Arial" w:hAnsi="Arial" w:cs="Arial"/>
        </w:rPr>
      </w:pPr>
      <w:r w:rsidRPr="00A3103A">
        <w:rPr>
          <w:rFonts w:ascii="Arial" w:hAnsi="Arial" w:cs="Arial"/>
        </w:rPr>
        <w:t xml:space="preserve">Anyone who is unsure if their child is up to date with all their routine vaccinations should check their child’s Red Book (personal child health record) in the first instance. </w:t>
      </w:r>
    </w:p>
    <w:p w14:paraId="7C54F65B" w14:textId="51C08F93" w:rsidR="002B1895" w:rsidRPr="00A3103A" w:rsidRDefault="002B1895" w:rsidP="002B1895">
      <w:pPr>
        <w:spacing w:before="100" w:beforeAutospacing="1" w:after="100" w:afterAutospacing="1"/>
        <w:rPr>
          <w:rFonts w:ascii="Arial" w:hAnsi="Arial" w:cs="Arial"/>
          <w:color w:val="FF0000"/>
        </w:rPr>
      </w:pPr>
      <w:r w:rsidRPr="00A3103A">
        <w:rPr>
          <w:rFonts w:ascii="Arial" w:hAnsi="Arial" w:cs="Arial"/>
        </w:rPr>
        <w:t>If you are still not sure, or if you need to bring your child up to date with their vaccines, contact your GP practice to check and book an appointment.</w:t>
      </w:r>
    </w:p>
    <w:p w14:paraId="627BF08D" w14:textId="77777777" w:rsidR="002B1895" w:rsidRPr="00A3103A" w:rsidRDefault="002B1895" w:rsidP="002B1895">
      <w:pPr>
        <w:spacing w:before="100" w:beforeAutospacing="1" w:after="100" w:afterAutospacing="1"/>
        <w:rPr>
          <w:rFonts w:ascii="Arial" w:hAnsi="Arial" w:cs="Arial"/>
        </w:rPr>
      </w:pPr>
      <w:r w:rsidRPr="00A3103A">
        <w:rPr>
          <w:rFonts w:ascii="Arial" w:hAnsi="Arial" w:cs="Arial"/>
        </w:rPr>
        <w:t xml:space="preserve">To find out more about childhood vaccinations, please visit the NHS website: </w:t>
      </w:r>
      <w:hyperlink r:id="rId13" w:history="1">
        <w:r w:rsidRPr="00A3103A">
          <w:rPr>
            <w:rStyle w:val="Hyperlink"/>
            <w:rFonts w:ascii="Arial" w:hAnsi="Arial" w:cs="Arial"/>
          </w:rPr>
          <w:t>https://www.nhs.uk/conditions/vaccinations/nhs-vaccinations-and-when-to-have-them/</w:t>
        </w:r>
      </w:hyperlink>
    </w:p>
    <w:p w14:paraId="21AEF41D" w14:textId="77777777" w:rsidR="000E7A30" w:rsidRPr="00A3103A" w:rsidRDefault="000E7A30" w:rsidP="00CC0605">
      <w:pPr>
        <w:spacing w:after="0" w:line="240" w:lineRule="auto"/>
        <w:rPr>
          <w:rFonts w:ascii="Arial" w:hAnsi="Arial" w:cs="Arial"/>
        </w:rPr>
      </w:pPr>
    </w:p>
    <w:bookmarkEnd w:id="3"/>
    <w:p w14:paraId="172F2FE3" w14:textId="084CE4B8" w:rsidR="00EF093C" w:rsidRPr="00A3103A" w:rsidRDefault="00EF093C" w:rsidP="00EF093C">
      <w:pPr>
        <w:rPr>
          <w:rFonts w:ascii="Arial" w:hAnsi="Arial" w:cs="Arial"/>
        </w:rPr>
      </w:pPr>
    </w:p>
    <w:p w14:paraId="25C14591" w14:textId="4148AC04" w:rsidR="005466B3" w:rsidRPr="00A3103A" w:rsidRDefault="005466B3" w:rsidP="00EF093C">
      <w:pPr>
        <w:rPr>
          <w:rFonts w:ascii="Arial" w:hAnsi="Arial" w:cs="Arial"/>
          <w:b/>
          <w:bCs/>
        </w:rPr>
      </w:pPr>
      <w:r w:rsidRPr="00A3103A">
        <w:rPr>
          <w:rFonts w:ascii="Arial" w:hAnsi="Arial" w:cs="Arial"/>
          <w:b/>
          <w:bCs/>
        </w:rPr>
        <w:t xml:space="preserve">Stakeholder communications </w:t>
      </w:r>
    </w:p>
    <w:p w14:paraId="77441801" w14:textId="1EF3EB28" w:rsidR="00636BE2" w:rsidRDefault="00E0220D" w:rsidP="0014668F">
      <w:pPr>
        <w:rPr>
          <w:rFonts w:ascii="Arial" w:hAnsi="Arial" w:cs="Arial"/>
        </w:rPr>
      </w:pPr>
      <w:r w:rsidRPr="00A64110">
        <w:rPr>
          <w:rFonts w:ascii="Arial" w:hAnsi="Arial" w:cs="Arial"/>
        </w:rPr>
        <w:t xml:space="preserve">The below Briefing Note was cascaded to </w:t>
      </w:r>
      <w:r w:rsidR="00A64110" w:rsidRPr="00A64110">
        <w:rPr>
          <w:rFonts w:ascii="Arial" w:hAnsi="Arial" w:cs="Arial"/>
        </w:rPr>
        <w:t>health partners on Tuesday 2 May 2023</w:t>
      </w:r>
    </w:p>
    <w:p w14:paraId="0E911B80" w14:textId="4B9B5290" w:rsidR="00A64110" w:rsidRPr="00A64110" w:rsidRDefault="00000000" w:rsidP="0014668F">
      <w:pPr>
        <w:rPr>
          <w:rFonts w:ascii="Arial" w:hAnsi="Arial" w:cs="Arial"/>
        </w:rPr>
      </w:pPr>
      <w:hyperlink r:id="rId14" w:history="1">
        <w:r w:rsidR="00A64110" w:rsidRPr="00A64110">
          <w:rPr>
            <w:rStyle w:val="Hyperlink"/>
            <w:rFonts w:ascii="Arial" w:hAnsi="Arial" w:cs="Arial"/>
          </w:rPr>
          <w:t>20230502_BN2023_017_Measles update and preventing resurgence v01.00.pdf</w:t>
        </w:r>
      </w:hyperlink>
    </w:p>
    <w:p w14:paraId="6E1211B4" w14:textId="77777777" w:rsidR="00E0220D" w:rsidRPr="00A3103A" w:rsidRDefault="00E0220D" w:rsidP="0014668F">
      <w:pPr>
        <w:rPr>
          <w:rFonts w:ascii="Arial" w:hAnsi="Arial" w:cs="Arial"/>
          <w:b/>
          <w:bCs/>
        </w:rPr>
      </w:pPr>
    </w:p>
    <w:p w14:paraId="72C47B18" w14:textId="77777777" w:rsidR="009E24DE" w:rsidRPr="00A3103A" w:rsidRDefault="009E24DE" w:rsidP="009E24DE">
      <w:pPr>
        <w:rPr>
          <w:rFonts w:ascii="Arial" w:hAnsi="Arial" w:cs="Arial"/>
          <w:b/>
          <w:bCs/>
        </w:rPr>
      </w:pPr>
      <w:r w:rsidRPr="00A3103A">
        <w:rPr>
          <w:rFonts w:ascii="Arial" w:hAnsi="Arial" w:cs="Arial"/>
          <w:b/>
          <w:bCs/>
        </w:rPr>
        <w:t>Social media assets</w:t>
      </w:r>
    </w:p>
    <w:p w14:paraId="2B974C14" w14:textId="77777777" w:rsidR="00C64205" w:rsidRPr="00FF377E" w:rsidRDefault="00C64205" w:rsidP="009E24DE">
      <w:pPr>
        <w:rPr>
          <w:rFonts w:ascii="Arial" w:hAnsi="Arial" w:cs="Arial"/>
          <w:b/>
          <w:bCs/>
        </w:rPr>
      </w:pPr>
      <w:bookmarkStart w:id="4" w:name="_Hlk105485747"/>
    </w:p>
    <w:p w14:paraId="2DA44398" w14:textId="63E87E60" w:rsidR="00C64205" w:rsidRPr="00FF377E" w:rsidRDefault="009E24DE" w:rsidP="00FF377E">
      <w:pPr>
        <w:rPr>
          <w:rFonts w:ascii="Arial" w:hAnsi="Arial" w:cs="Arial"/>
          <w:b/>
          <w:bCs/>
        </w:rPr>
      </w:pPr>
      <w:r w:rsidRPr="00FF377E">
        <w:rPr>
          <w:rFonts w:ascii="Arial" w:hAnsi="Arial" w:cs="Arial"/>
          <w:b/>
          <w:bCs/>
        </w:rPr>
        <w:t>Copy for social posts</w:t>
      </w:r>
      <w:r w:rsidR="00C64205" w:rsidRPr="00FF377E">
        <w:rPr>
          <w:rFonts w:ascii="Arial" w:hAnsi="Arial" w:cs="Arial"/>
          <w:b/>
          <w:bCs/>
        </w:rPr>
        <w:t xml:space="preserve"> and alternative text (Measles specific)</w:t>
      </w:r>
    </w:p>
    <w:p w14:paraId="4D9A5219" w14:textId="77777777" w:rsidR="00FF377E" w:rsidRDefault="00FF377E" w:rsidP="00FF377E">
      <w:pPr>
        <w:rPr>
          <w:rFonts w:ascii="Arial" w:hAnsi="Arial" w:cs="Arial"/>
          <w:b/>
          <w:bCs/>
          <w:color w:val="FF0000"/>
        </w:rPr>
      </w:pPr>
    </w:p>
    <w:p w14:paraId="746447E8" w14:textId="77777777" w:rsidR="00FF377E" w:rsidRDefault="00FF377E" w:rsidP="00FF377E">
      <w:pPr>
        <w:rPr>
          <w:rFonts w:ascii="Arial" w:hAnsi="Arial" w:cs="Arial"/>
          <w:b/>
          <w:bCs/>
          <w:color w:val="FF0000"/>
        </w:rPr>
      </w:pPr>
      <w:r w:rsidRPr="00FF377E">
        <w:rPr>
          <w:rFonts w:ascii="Arial" w:hAnsi="Arial" w:cs="Arial"/>
          <w:b/>
          <w:bCs/>
          <w:color w:val="FF0000"/>
        </w:rPr>
        <w:t xml:space="preserve">All the below assets can be found at this link also: </w:t>
      </w:r>
    </w:p>
    <w:p w14:paraId="77ACAEB9" w14:textId="77777777" w:rsidR="00FF377E" w:rsidRDefault="00FF377E" w:rsidP="00FF377E">
      <w:pPr>
        <w:rPr>
          <w:rFonts w:ascii="Arial" w:hAnsi="Arial" w:cs="Arial"/>
          <w:b/>
          <w:bCs/>
          <w:color w:val="FF0000"/>
        </w:rPr>
      </w:pPr>
    </w:p>
    <w:p w14:paraId="2D05CE11" w14:textId="6BA37DD6" w:rsidR="00FF377E" w:rsidRPr="00FF377E" w:rsidRDefault="00000000" w:rsidP="00FF377E">
      <w:pPr>
        <w:rPr>
          <w:rFonts w:ascii="Arial" w:hAnsi="Arial" w:cs="Arial"/>
        </w:rPr>
      </w:pPr>
      <w:hyperlink r:id="rId15" w:history="1">
        <w:r w:rsidR="00FF377E" w:rsidRPr="00474623">
          <w:rPr>
            <w:rStyle w:val="Hyperlink"/>
            <w:rFonts w:ascii="Arial" w:hAnsi="Arial" w:cs="Arial"/>
          </w:rPr>
          <w:t>https://drive.google.com/drive/folders/1A6l0pgaEqNxJ0godJXFCUqb4qJf20j2_</w:t>
        </w:r>
      </w:hyperlink>
    </w:p>
    <w:p w14:paraId="69451C56" w14:textId="69F6E61E" w:rsidR="00FF377E" w:rsidRDefault="00FF377E" w:rsidP="00FF377E">
      <w:pPr>
        <w:rPr>
          <w:rFonts w:ascii="Arial" w:hAnsi="Arial" w:cs="Arial"/>
        </w:rPr>
      </w:pPr>
    </w:p>
    <w:p w14:paraId="01F84B7D" w14:textId="77777777" w:rsidR="0029385C" w:rsidRPr="00FF377E" w:rsidRDefault="0029385C" w:rsidP="0029385C">
      <w:pPr>
        <w:rPr>
          <w:rFonts w:ascii="Arial" w:eastAsia="Calibri" w:hAnsi="Arial" w:cs="Arial"/>
        </w:rPr>
      </w:pPr>
      <w:r w:rsidRPr="00FF377E">
        <w:rPr>
          <w:rFonts w:ascii="Arial" w:hAnsi="Arial" w:cs="Arial"/>
          <w:noProof/>
        </w:rPr>
        <w:drawing>
          <wp:inline distT="0" distB="0" distL="0" distR="0" wp14:anchorId="7A8ED6BB" wp14:editId="54D0B7D9">
            <wp:extent cx="2501900" cy="25019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501900" cy="2501900"/>
                    </a:xfrm>
                    <a:prstGeom prst="rect">
                      <a:avLst/>
                    </a:prstGeom>
                    <a:noFill/>
                    <a:ln>
                      <a:noFill/>
                    </a:ln>
                  </pic:spPr>
                </pic:pic>
              </a:graphicData>
            </a:graphic>
          </wp:inline>
        </w:drawing>
      </w:r>
    </w:p>
    <w:p w14:paraId="2D74BBF9" w14:textId="77777777" w:rsidR="0029385C" w:rsidRPr="00FF377E" w:rsidRDefault="0029385C" w:rsidP="0029385C">
      <w:pPr>
        <w:rPr>
          <w:rFonts w:ascii="Arial" w:hAnsi="Arial" w:cs="Arial"/>
        </w:rPr>
      </w:pPr>
      <w:r w:rsidRPr="00FF377E">
        <w:rPr>
          <w:rFonts w:ascii="Arial" w:hAnsi="Arial" w:cs="Arial"/>
          <w:b/>
          <w:bCs/>
        </w:rPr>
        <w:t>Alternate text:</w:t>
      </w:r>
      <w:r w:rsidRPr="00FF377E">
        <w:rPr>
          <w:rFonts w:ascii="Arial" w:hAnsi="Arial" w:cs="Arial"/>
        </w:rPr>
        <w:t xml:space="preserve"> Measles: Are you protected? You need 2 doses of MMR vaccine for lifelong protection. If you haven’t had both doses, you could be at risk. Contact your GP and book an appointment if you’re not up to date. </w:t>
      </w:r>
    </w:p>
    <w:p w14:paraId="725C16D3" w14:textId="77777777" w:rsidR="0029385C" w:rsidRPr="00FF377E" w:rsidRDefault="0029385C" w:rsidP="0029385C">
      <w:pPr>
        <w:rPr>
          <w:rFonts w:ascii="Arial" w:hAnsi="Arial" w:cs="Arial"/>
          <w:b/>
          <w:bCs/>
        </w:rPr>
      </w:pPr>
      <w:r w:rsidRPr="00FF377E">
        <w:rPr>
          <w:rFonts w:ascii="Arial" w:hAnsi="Arial" w:cs="Arial"/>
          <w:b/>
          <w:bCs/>
        </w:rPr>
        <w:lastRenderedPageBreak/>
        <w:t>Post copy option 1</w:t>
      </w:r>
    </w:p>
    <w:p w14:paraId="51E4858D" w14:textId="77777777" w:rsidR="0029385C" w:rsidRPr="00FF377E" w:rsidRDefault="0029385C" w:rsidP="0029385C">
      <w:pPr>
        <w:rPr>
          <w:rFonts w:ascii="Arial" w:hAnsi="Arial" w:cs="Arial"/>
        </w:rPr>
      </w:pPr>
      <w:r w:rsidRPr="00FF377E">
        <w:rPr>
          <w:rFonts w:ascii="Arial" w:hAnsi="Arial" w:cs="Arial"/>
        </w:rPr>
        <w:t xml:space="preserve">Measles – are you protected? For lifelong protection, you need 2 doses of the #MMR vaccine. </w:t>
      </w:r>
    </w:p>
    <w:p w14:paraId="46E45773" w14:textId="77777777" w:rsidR="0029385C" w:rsidRPr="00FF377E" w:rsidRDefault="0029385C" w:rsidP="0029385C">
      <w:pPr>
        <w:rPr>
          <w:rFonts w:ascii="Arial" w:hAnsi="Arial" w:cs="Arial"/>
        </w:rPr>
      </w:pPr>
      <w:r w:rsidRPr="00FF377E">
        <w:rPr>
          <w:rFonts w:ascii="Arial" w:hAnsi="Arial" w:cs="Arial"/>
        </w:rPr>
        <w:t xml:space="preserve">If not, you could be at risk – if you need to get a </w:t>
      </w:r>
      <w:proofErr w:type="gramStart"/>
      <w:r w:rsidRPr="00FF377E">
        <w:rPr>
          <w:rFonts w:ascii="Arial" w:hAnsi="Arial" w:cs="Arial"/>
        </w:rPr>
        <w:t>catch up</w:t>
      </w:r>
      <w:proofErr w:type="gramEnd"/>
      <w:r w:rsidRPr="00FF377E">
        <w:rPr>
          <w:rFonts w:ascii="Arial" w:hAnsi="Arial" w:cs="Arial"/>
        </w:rPr>
        <w:t xml:space="preserve"> jab, contact your GP. </w:t>
      </w:r>
    </w:p>
    <w:p w14:paraId="40FBBFD4" w14:textId="77777777" w:rsidR="0029385C" w:rsidRPr="00FF377E" w:rsidRDefault="0029385C" w:rsidP="0029385C">
      <w:pPr>
        <w:rPr>
          <w:rFonts w:ascii="Arial" w:hAnsi="Arial" w:cs="Arial"/>
          <w:b/>
          <w:bCs/>
        </w:rPr>
      </w:pPr>
      <w:r w:rsidRPr="00FF377E">
        <w:rPr>
          <w:rFonts w:ascii="Arial" w:hAnsi="Arial" w:cs="Arial"/>
          <w:b/>
          <w:bCs/>
        </w:rPr>
        <w:t>Post copy option 2</w:t>
      </w:r>
    </w:p>
    <w:p w14:paraId="14FAF4D2" w14:textId="77777777" w:rsidR="0029385C" w:rsidRPr="00FF377E" w:rsidRDefault="0029385C" w:rsidP="0029385C">
      <w:pPr>
        <w:rPr>
          <w:rFonts w:ascii="Arial" w:hAnsi="Arial" w:cs="Arial"/>
        </w:rPr>
      </w:pPr>
      <w:r w:rsidRPr="00FF377E">
        <w:rPr>
          <w:rFonts w:ascii="Arial" w:hAnsi="Arial" w:cs="Arial"/>
        </w:rPr>
        <w:t xml:space="preserve">Getting lifelong protection against #measles is simple – you just need to have 2 doses of the #MMR vaccine. If you think you or a loved one isn’t up to date, contact your GP to book a </w:t>
      </w:r>
      <w:proofErr w:type="gramStart"/>
      <w:r w:rsidRPr="00FF377E">
        <w:rPr>
          <w:rFonts w:ascii="Arial" w:hAnsi="Arial" w:cs="Arial"/>
        </w:rPr>
        <w:t>catch up</w:t>
      </w:r>
      <w:proofErr w:type="gramEnd"/>
      <w:r w:rsidRPr="00FF377E">
        <w:rPr>
          <w:rFonts w:ascii="Arial" w:hAnsi="Arial" w:cs="Arial"/>
        </w:rPr>
        <w:t xml:space="preserve"> appointment. </w:t>
      </w:r>
    </w:p>
    <w:p w14:paraId="3FE70C80" w14:textId="1DD77127" w:rsidR="0029385C" w:rsidRDefault="0029385C" w:rsidP="00FF377E">
      <w:pPr>
        <w:rPr>
          <w:rFonts w:ascii="Arial" w:hAnsi="Arial" w:cs="Arial"/>
        </w:rPr>
      </w:pPr>
    </w:p>
    <w:p w14:paraId="44C270F5" w14:textId="77777777" w:rsidR="0029385C" w:rsidRPr="00FF377E" w:rsidRDefault="0029385C" w:rsidP="0029385C">
      <w:pPr>
        <w:rPr>
          <w:rFonts w:ascii="Arial" w:hAnsi="Arial" w:cs="Arial"/>
        </w:rPr>
      </w:pPr>
      <w:r w:rsidRPr="00FF377E">
        <w:rPr>
          <w:rFonts w:ascii="Arial" w:hAnsi="Arial" w:cs="Arial"/>
          <w:noProof/>
        </w:rPr>
        <w:drawing>
          <wp:inline distT="0" distB="0" distL="0" distR="0" wp14:anchorId="7C063FAC" wp14:editId="16C5AB30">
            <wp:extent cx="2574925" cy="2574925"/>
            <wp:effectExtent l="0" t="0" r="0" b="0"/>
            <wp:docPr id="5" name="Picture 5" descr="A picture containing text, human face, screenshot, cloth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gif" descr="A picture containing text, human face, screenshot, clothing&#10;&#10;Description automatically generated"/>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74925" cy="2574925"/>
                    </a:xfrm>
                    <a:prstGeom prst="rect">
                      <a:avLst/>
                    </a:prstGeom>
                    <a:noFill/>
                    <a:ln>
                      <a:noFill/>
                    </a:ln>
                  </pic:spPr>
                </pic:pic>
              </a:graphicData>
            </a:graphic>
          </wp:inline>
        </w:drawing>
      </w:r>
    </w:p>
    <w:p w14:paraId="72744B1B" w14:textId="77777777" w:rsidR="0029385C" w:rsidRDefault="0029385C" w:rsidP="0029385C">
      <w:pPr>
        <w:rPr>
          <w:rFonts w:ascii="Arial" w:hAnsi="Arial" w:cs="Arial"/>
          <w:b/>
          <w:bCs/>
        </w:rPr>
      </w:pPr>
    </w:p>
    <w:p w14:paraId="72723E6C" w14:textId="77777777" w:rsidR="0029385C" w:rsidRPr="00FF377E" w:rsidRDefault="0029385C" w:rsidP="0029385C">
      <w:pPr>
        <w:rPr>
          <w:rFonts w:ascii="Arial" w:hAnsi="Arial" w:cs="Arial"/>
        </w:rPr>
      </w:pPr>
      <w:r w:rsidRPr="00FF377E">
        <w:rPr>
          <w:rFonts w:ascii="Arial" w:hAnsi="Arial" w:cs="Arial"/>
          <w:b/>
          <w:bCs/>
        </w:rPr>
        <w:t>Alternate text: GIF.</w:t>
      </w:r>
      <w:r w:rsidRPr="00FF377E">
        <w:rPr>
          <w:rFonts w:ascii="Arial" w:hAnsi="Arial" w:cs="Arial"/>
        </w:rPr>
        <w:t xml:space="preserve"> What is measles? It’s a viral illness that can be serious and sometimes fatal. Spending 15 mins with someone with measles is enough to get the virus. Symptoms of measles: include high fever, runny nose, cough, red and watery eyes, small red spots with a bluish-white centre inside the mouth. A rash can appear later, usually on the face, upper neck, hands and feet, fading after 5 to 6 days. If you’ve not been vaccinated against </w:t>
      </w:r>
      <w:proofErr w:type="gramStart"/>
      <w:r w:rsidRPr="00FF377E">
        <w:rPr>
          <w:rFonts w:ascii="Arial" w:hAnsi="Arial" w:cs="Arial"/>
        </w:rPr>
        <w:t>measles</w:t>
      </w:r>
      <w:proofErr w:type="gramEnd"/>
      <w:r w:rsidRPr="00FF377E">
        <w:rPr>
          <w:rFonts w:ascii="Arial" w:hAnsi="Arial" w:cs="Arial"/>
        </w:rPr>
        <w:t xml:space="preserve"> you can be at risk, but it’s most common in young children. Someone with measles can spread the virus up to 4 days before a rash appears, and up to 4 days after. </w:t>
      </w:r>
    </w:p>
    <w:p w14:paraId="23D19991" w14:textId="77777777" w:rsidR="0029385C" w:rsidRDefault="0029385C" w:rsidP="0029385C">
      <w:pPr>
        <w:rPr>
          <w:rFonts w:ascii="Arial" w:hAnsi="Arial" w:cs="Arial"/>
          <w:b/>
          <w:bCs/>
        </w:rPr>
      </w:pPr>
    </w:p>
    <w:p w14:paraId="3AFD0B8B" w14:textId="77777777" w:rsidR="0029385C" w:rsidRPr="00FF377E" w:rsidRDefault="0029385C" w:rsidP="0029385C">
      <w:pPr>
        <w:rPr>
          <w:rFonts w:ascii="Arial" w:hAnsi="Arial" w:cs="Arial"/>
          <w:b/>
          <w:bCs/>
        </w:rPr>
      </w:pPr>
      <w:r w:rsidRPr="00FF377E">
        <w:rPr>
          <w:rFonts w:ascii="Arial" w:hAnsi="Arial" w:cs="Arial"/>
          <w:b/>
          <w:bCs/>
        </w:rPr>
        <w:t>Post copy option 1</w:t>
      </w:r>
    </w:p>
    <w:p w14:paraId="18B0B25C" w14:textId="77777777" w:rsidR="0029385C" w:rsidRPr="00FF377E" w:rsidRDefault="0029385C" w:rsidP="0029385C">
      <w:pPr>
        <w:rPr>
          <w:rFonts w:ascii="Arial" w:hAnsi="Arial" w:cs="Arial"/>
        </w:rPr>
      </w:pPr>
      <w:r w:rsidRPr="00FF377E">
        <w:rPr>
          <w:rFonts w:ascii="Arial" w:hAnsi="Arial" w:cs="Arial"/>
        </w:rPr>
        <w:t xml:space="preserve">Did you know? </w:t>
      </w:r>
    </w:p>
    <w:p w14:paraId="4DB72540" w14:textId="77777777" w:rsidR="0029385C" w:rsidRPr="00FF377E" w:rsidRDefault="00000000" w:rsidP="0029385C">
      <w:pPr>
        <w:rPr>
          <w:rFonts w:ascii="Arial" w:hAnsi="Arial" w:cs="Arial"/>
        </w:rPr>
      </w:pPr>
      <w:sdt>
        <w:sdtPr>
          <w:rPr>
            <w:rFonts w:ascii="Arial" w:hAnsi="Arial" w:cs="Arial"/>
          </w:rPr>
          <w:tag w:val="goog_rdk_3"/>
          <w:id w:val="382076884"/>
        </w:sdtPr>
        <w:sdtContent>
          <w:r w:rsidR="0029385C" w:rsidRPr="00FF377E">
            <w:rPr>
              <w:rFonts w:ascii="Segoe UI Emoji" w:eastAsia="Arial Unicode MS" w:hAnsi="Segoe UI Emoji" w:cs="Segoe UI Emoji"/>
            </w:rPr>
            <w:t>⌚</w:t>
          </w:r>
        </w:sdtContent>
      </w:sdt>
      <w:r w:rsidR="0029385C" w:rsidRPr="00FF377E">
        <w:rPr>
          <w:rFonts w:ascii="Arial" w:hAnsi="Arial" w:cs="Arial"/>
        </w:rPr>
        <w:t xml:space="preserve"> 15 mins with someone who had measles is enough time for the virus to be passed on. </w:t>
      </w:r>
    </w:p>
    <w:p w14:paraId="061CDA13" w14:textId="77777777" w:rsidR="0029385C" w:rsidRPr="00FF377E" w:rsidRDefault="0029385C" w:rsidP="0029385C">
      <w:pPr>
        <w:rPr>
          <w:rFonts w:ascii="Arial" w:hAnsi="Arial" w:cs="Arial"/>
        </w:rPr>
      </w:pPr>
      <w:r w:rsidRPr="00FF377E">
        <w:rPr>
          <w:rFonts w:ascii="Arial" w:hAnsi="Arial" w:cs="Arial"/>
        </w:rPr>
        <w:t xml:space="preserve">Measles can have serious and sometimes fatal consequences, so make sure you’re up to date with #MMR </w:t>
      </w:r>
      <w:proofErr w:type="gramStart"/>
      <w:r w:rsidRPr="00FF377E">
        <w:rPr>
          <w:rFonts w:ascii="Arial" w:hAnsi="Arial" w:cs="Arial"/>
        </w:rPr>
        <w:t>vaccinations, and</w:t>
      </w:r>
      <w:proofErr w:type="gramEnd"/>
      <w:r w:rsidRPr="00FF377E">
        <w:rPr>
          <w:rFonts w:ascii="Arial" w:hAnsi="Arial" w:cs="Arial"/>
        </w:rPr>
        <w:t xml:space="preserve"> ask your GP about catch up jabs if you need. </w:t>
      </w:r>
    </w:p>
    <w:p w14:paraId="0027C9A3" w14:textId="77777777" w:rsidR="0029385C" w:rsidRPr="00FF377E" w:rsidRDefault="0029385C" w:rsidP="0029385C">
      <w:pPr>
        <w:rPr>
          <w:rFonts w:ascii="Arial" w:hAnsi="Arial" w:cs="Arial"/>
          <w:b/>
          <w:bCs/>
        </w:rPr>
      </w:pPr>
      <w:r w:rsidRPr="00FF377E">
        <w:rPr>
          <w:rFonts w:ascii="Arial" w:hAnsi="Arial" w:cs="Arial"/>
          <w:b/>
          <w:bCs/>
        </w:rPr>
        <w:t>Post copy option 2</w:t>
      </w:r>
    </w:p>
    <w:p w14:paraId="116F185B" w14:textId="77777777" w:rsidR="0029385C" w:rsidRPr="00FF377E" w:rsidRDefault="0029385C" w:rsidP="0029385C">
      <w:pPr>
        <w:rPr>
          <w:rFonts w:ascii="Arial" w:hAnsi="Arial" w:cs="Arial"/>
        </w:rPr>
      </w:pPr>
      <w:r w:rsidRPr="00FF377E">
        <w:rPr>
          <w:rFonts w:ascii="Arial" w:hAnsi="Arial" w:cs="Arial"/>
        </w:rPr>
        <w:t xml:space="preserve">Here are some of the key things you need to know about #measles and what to do if you or a loved one needs to get up to date with their #MMR vaccinations. </w:t>
      </w:r>
      <w:r w:rsidRPr="00FF377E">
        <w:rPr>
          <w:rFonts w:ascii="Cambria Math" w:eastAsia="Cambria Math" w:hAnsi="Cambria Math" w:cs="Cambria Math"/>
        </w:rPr>
        <w:t>⬇</w:t>
      </w:r>
    </w:p>
    <w:p w14:paraId="0469D4F0" w14:textId="77777777" w:rsidR="0029385C" w:rsidRPr="00FF377E" w:rsidRDefault="0029385C" w:rsidP="0029385C">
      <w:pPr>
        <w:rPr>
          <w:rFonts w:ascii="Arial" w:hAnsi="Arial" w:cs="Arial"/>
        </w:rPr>
      </w:pPr>
      <w:r w:rsidRPr="00FF377E">
        <w:rPr>
          <w:rFonts w:ascii="Arial" w:hAnsi="Arial" w:cs="Arial"/>
          <w:noProof/>
        </w:rPr>
        <w:lastRenderedPageBreak/>
        <w:drawing>
          <wp:inline distT="0" distB="0" distL="0" distR="0" wp14:anchorId="0D6703CB" wp14:editId="4409395E">
            <wp:extent cx="2647950" cy="2647950"/>
            <wp:effectExtent l="0" t="0" r="0" b="0"/>
            <wp:docPr id="12" name="Picture 12" descr="A group of people climbing up stair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jpg" descr="A group of people climbing up stairs&#10;&#10;Description automatically generated with low confidenc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47950" cy="2647950"/>
                    </a:xfrm>
                    <a:prstGeom prst="rect">
                      <a:avLst/>
                    </a:prstGeom>
                    <a:noFill/>
                    <a:ln>
                      <a:noFill/>
                    </a:ln>
                  </pic:spPr>
                </pic:pic>
              </a:graphicData>
            </a:graphic>
          </wp:inline>
        </w:drawing>
      </w:r>
    </w:p>
    <w:p w14:paraId="6B1AB9D4" w14:textId="77777777" w:rsidR="0029385C" w:rsidRPr="00FF377E" w:rsidRDefault="0029385C" w:rsidP="0029385C">
      <w:pPr>
        <w:rPr>
          <w:rFonts w:ascii="Arial" w:hAnsi="Arial" w:cs="Arial"/>
        </w:rPr>
      </w:pPr>
      <w:r w:rsidRPr="00FF377E">
        <w:rPr>
          <w:rFonts w:ascii="Arial" w:hAnsi="Arial" w:cs="Arial"/>
          <w:b/>
          <w:bCs/>
        </w:rPr>
        <w:t>Alternate text:</w:t>
      </w:r>
      <w:r w:rsidRPr="00FF377E">
        <w:rPr>
          <w:rFonts w:ascii="Arial" w:hAnsi="Arial" w:cs="Arial"/>
        </w:rPr>
        <w:t xml:space="preserve"> Measles is still common in many countries worldwide. Make sure you and your loved ones are up to date with #MMR vaccinations or contact your GP if you need to catch up before you travel.</w:t>
      </w:r>
    </w:p>
    <w:p w14:paraId="7B57E527" w14:textId="77777777" w:rsidR="0029385C" w:rsidRPr="00FF377E" w:rsidRDefault="0029385C" w:rsidP="0029385C">
      <w:pPr>
        <w:rPr>
          <w:rFonts w:ascii="Arial" w:hAnsi="Arial" w:cs="Arial"/>
          <w:b/>
          <w:bCs/>
        </w:rPr>
      </w:pPr>
      <w:r w:rsidRPr="00FF377E">
        <w:rPr>
          <w:rFonts w:ascii="Arial" w:hAnsi="Arial" w:cs="Arial"/>
          <w:b/>
          <w:bCs/>
        </w:rPr>
        <w:t>Post copy option 1</w:t>
      </w:r>
    </w:p>
    <w:p w14:paraId="75FEF07E" w14:textId="77777777" w:rsidR="0029385C" w:rsidRPr="00FF377E" w:rsidRDefault="0029385C" w:rsidP="0029385C">
      <w:pPr>
        <w:rPr>
          <w:rFonts w:ascii="Arial" w:hAnsi="Arial" w:cs="Arial"/>
        </w:rPr>
      </w:pPr>
      <w:r w:rsidRPr="00FF377E">
        <w:rPr>
          <w:rFonts w:ascii="Arial" w:hAnsi="Arial" w:cs="Arial"/>
        </w:rPr>
        <w:t xml:space="preserve">Measles can have serious and sometimes fatal consequences and is still common in many countries worldwide. Before you travel, make sure you &amp; your loved ones are up to date with #MMR vaccinations. </w:t>
      </w:r>
    </w:p>
    <w:p w14:paraId="505CFE32" w14:textId="77777777" w:rsidR="0029385C" w:rsidRPr="00FF377E" w:rsidRDefault="0029385C" w:rsidP="0029385C">
      <w:pPr>
        <w:rPr>
          <w:rFonts w:ascii="Arial" w:hAnsi="Arial" w:cs="Arial"/>
          <w:b/>
          <w:bCs/>
        </w:rPr>
      </w:pPr>
      <w:r w:rsidRPr="00FF377E">
        <w:rPr>
          <w:rFonts w:ascii="Arial" w:hAnsi="Arial" w:cs="Arial"/>
          <w:b/>
          <w:bCs/>
        </w:rPr>
        <w:t>Post copy option 2</w:t>
      </w:r>
    </w:p>
    <w:p w14:paraId="1A9097B6" w14:textId="77777777" w:rsidR="0029385C" w:rsidRPr="00FF377E" w:rsidRDefault="0029385C" w:rsidP="0029385C">
      <w:pPr>
        <w:rPr>
          <w:rFonts w:ascii="Arial" w:eastAsia="Quattrocento Sans" w:hAnsi="Arial" w:cs="Arial"/>
        </w:rPr>
      </w:pPr>
      <w:r w:rsidRPr="00FF377E">
        <w:rPr>
          <w:rFonts w:ascii="Arial" w:hAnsi="Arial" w:cs="Arial"/>
        </w:rPr>
        <w:t xml:space="preserve">Passport </w:t>
      </w:r>
      <w:sdt>
        <w:sdtPr>
          <w:rPr>
            <w:rFonts w:ascii="Arial" w:hAnsi="Arial" w:cs="Arial"/>
          </w:rPr>
          <w:tag w:val="goog_rdk_0"/>
          <w:id w:val="1697661248"/>
        </w:sdtPr>
        <w:sdtContent>
          <w:r w:rsidRPr="00FF377E">
            <w:rPr>
              <w:rFonts w:ascii="Segoe UI Emoji" w:eastAsia="Arial Unicode MS" w:hAnsi="Segoe UI Emoji" w:cs="Segoe UI Emoji"/>
            </w:rPr>
            <w:t>✅</w:t>
          </w:r>
        </w:sdtContent>
      </w:sdt>
    </w:p>
    <w:p w14:paraId="3818E8E6" w14:textId="77777777" w:rsidR="0029385C" w:rsidRPr="00FF377E" w:rsidRDefault="00000000" w:rsidP="0029385C">
      <w:pPr>
        <w:rPr>
          <w:rFonts w:ascii="Arial" w:eastAsia="Quattrocento Sans" w:hAnsi="Arial" w:cs="Arial"/>
        </w:rPr>
      </w:pPr>
      <w:sdt>
        <w:sdtPr>
          <w:rPr>
            <w:rFonts w:ascii="Arial" w:hAnsi="Arial" w:cs="Arial"/>
          </w:rPr>
          <w:tag w:val="goog_rdk_1"/>
          <w:id w:val="1986661888"/>
        </w:sdtPr>
        <w:sdtContent>
          <w:r w:rsidR="0029385C" w:rsidRPr="00FF377E">
            <w:rPr>
              <w:rFonts w:ascii="Arial" w:eastAsia="Arial Unicode MS" w:hAnsi="Arial" w:cs="Arial"/>
            </w:rPr>
            <w:t xml:space="preserve">Boarding pass </w:t>
          </w:r>
          <w:r w:rsidR="0029385C" w:rsidRPr="00FF377E">
            <w:rPr>
              <w:rFonts w:ascii="Segoe UI Emoji" w:eastAsia="Arial Unicode MS" w:hAnsi="Segoe UI Emoji" w:cs="Segoe UI Emoji"/>
            </w:rPr>
            <w:t>✅</w:t>
          </w:r>
        </w:sdtContent>
      </w:sdt>
    </w:p>
    <w:p w14:paraId="2EAB99D8" w14:textId="77777777" w:rsidR="0029385C" w:rsidRPr="00FF377E" w:rsidRDefault="00000000" w:rsidP="0029385C">
      <w:pPr>
        <w:rPr>
          <w:rFonts w:ascii="Arial" w:eastAsia="Quattrocento Sans" w:hAnsi="Arial" w:cs="Arial"/>
        </w:rPr>
      </w:pPr>
      <w:sdt>
        <w:sdtPr>
          <w:rPr>
            <w:rFonts w:ascii="Arial" w:hAnsi="Arial" w:cs="Arial"/>
          </w:rPr>
          <w:tag w:val="goog_rdk_2"/>
          <w:id w:val="1791475103"/>
        </w:sdtPr>
        <w:sdtContent>
          <w:r w:rsidR="0029385C" w:rsidRPr="00FF377E">
            <w:rPr>
              <w:rFonts w:ascii="Arial" w:eastAsia="Arial Unicode MS" w:hAnsi="Arial" w:cs="Arial"/>
            </w:rPr>
            <w:t xml:space="preserve">#MMR vaccinations </w:t>
          </w:r>
          <w:r w:rsidR="0029385C" w:rsidRPr="00FF377E">
            <w:rPr>
              <w:rFonts w:ascii="Segoe UI Emoji" w:eastAsia="Arial Unicode MS" w:hAnsi="Segoe UI Emoji" w:cs="Segoe UI Emoji"/>
            </w:rPr>
            <w:t>❓</w:t>
          </w:r>
        </w:sdtContent>
      </w:sdt>
    </w:p>
    <w:p w14:paraId="0839C897" w14:textId="5239FDD8" w:rsidR="0029385C" w:rsidRDefault="0029385C" w:rsidP="0029385C">
      <w:pPr>
        <w:rPr>
          <w:rFonts w:ascii="Arial" w:eastAsia="Quattrocento Sans" w:hAnsi="Arial" w:cs="Arial"/>
        </w:rPr>
      </w:pPr>
      <w:r w:rsidRPr="00FF377E">
        <w:rPr>
          <w:rFonts w:ascii="Arial" w:eastAsia="Quattrocento Sans" w:hAnsi="Arial" w:cs="Arial"/>
        </w:rPr>
        <w:t xml:space="preserve">Complete your travel checklist and make sure you and your loved ones are up to date with vaccinations, including #MMR. Contact your GP if you need to get any </w:t>
      </w:r>
      <w:proofErr w:type="gramStart"/>
      <w:r w:rsidRPr="00FF377E">
        <w:rPr>
          <w:rFonts w:ascii="Arial" w:eastAsia="Quattrocento Sans" w:hAnsi="Arial" w:cs="Arial"/>
        </w:rPr>
        <w:t>catch up</w:t>
      </w:r>
      <w:proofErr w:type="gramEnd"/>
      <w:r w:rsidRPr="00FF377E">
        <w:rPr>
          <w:rFonts w:ascii="Arial" w:eastAsia="Quattrocento Sans" w:hAnsi="Arial" w:cs="Arial"/>
        </w:rPr>
        <w:t xml:space="preserve"> jabs. </w:t>
      </w:r>
    </w:p>
    <w:p w14:paraId="15CC2A4D" w14:textId="77777777" w:rsidR="0029385C" w:rsidRPr="00FF377E" w:rsidRDefault="0029385C" w:rsidP="0029385C">
      <w:pPr>
        <w:rPr>
          <w:rFonts w:ascii="Arial" w:eastAsia="Quattrocento Sans" w:hAnsi="Arial" w:cs="Arial"/>
        </w:rPr>
      </w:pPr>
    </w:p>
    <w:p w14:paraId="02059C5C" w14:textId="6B064367" w:rsidR="00FF377E" w:rsidRPr="00FF377E" w:rsidRDefault="00FF377E" w:rsidP="00FF377E">
      <w:pPr>
        <w:rPr>
          <w:rFonts w:ascii="Arial" w:hAnsi="Arial" w:cs="Arial"/>
        </w:rPr>
      </w:pPr>
      <w:r w:rsidRPr="00FF377E">
        <w:rPr>
          <w:rFonts w:ascii="Arial" w:hAnsi="Arial" w:cs="Arial"/>
          <w:noProof/>
        </w:rPr>
        <w:lastRenderedPageBreak/>
        <w:drawing>
          <wp:inline distT="0" distB="0" distL="0" distR="0" wp14:anchorId="5B4FC55A" wp14:editId="3A3DAC42">
            <wp:extent cx="2889250" cy="2889250"/>
            <wp:effectExtent l="0" t="0" r="635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89250" cy="2889250"/>
                    </a:xfrm>
                    <a:prstGeom prst="rect">
                      <a:avLst/>
                    </a:prstGeom>
                    <a:noFill/>
                    <a:ln>
                      <a:noFill/>
                    </a:ln>
                  </pic:spPr>
                </pic:pic>
              </a:graphicData>
            </a:graphic>
          </wp:inline>
        </w:drawing>
      </w:r>
    </w:p>
    <w:p w14:paraId="2C4C241B" w14:textId="77777777" w:rsidR="00FF377E" w:rsidRPr="00FF377E" w:rsidRDefault="00FF377E" w:rsidP="00FF377E">
      <w:pPr>
        <w:rPr>
          <w:rFonts w:ascii="Arial" w:hAnsi="Arial" w:cs="Arial"/>
        </w:rPr>
      </w:pPr>
      <w:r w:rsidRPr="00FF377E">
        <w:rPr>
          <w:rFonts w:ascii="Arial" w:hAnsi="Arial" w:cs="Arial"/>
          <w:b/>
          <w:bCs/>
        </w:rPr>
        <w:t>Alternate text:</w:t>
      </w:r>
      <w:r w:rsidRPr="00FF377E">
        <w:rPr>
          <w:rFonts w:ascii="Arial" w:hAnsi="Arial" w:cs="Arial"/>
        </w:rPr>
        <w:t xml:space="preserve"> Going away in the school holidays? Make sure your child is protected from measles. Two doses of the MMR vaccine </w:t>
      </w:r>
      <w:proofErr w:type="gramStart"/>
      <w:r w:rsidRPr="00FF377E">
        <w:rPr>
          <w:rFonts w:ascii="Arial" w:hAnsi="Arial" w:cs="Arial"/>
        </w:rPr>
        <w:t>provides</w:t>
      </w:r>
      <w:proofErr w:type="gramEnd"/>
      <w:r w:rsidRPr="00FF377E">
        <w:rPr>
          <w:rFonts w:ascii="Arial" w:hAnsi="Arial" w:cs="Arial"/>
        </w:rPr>
        <w:t xml:space="preserve"> lifelong protection – if they’re not up to date, contact your GP before you travel. </w:t>
      </w:r>
    </w:p>
    <w:p w14:paraId="0011D983" w14:textId="77777777" w:rsidR="00FF377E" w:rsidRPr="00FF377E" w:rsidRDefault="00FF377E" w:rsidP="00FF377E">
      <w:pPr>
        <w:rPr>
          <w:rFonts w:ascii="Arial" w:hAnsi="Arial" w:cs="Arial"/>
          <w:b/>
          <w:bCs/>
        </w:rPr>
      </w:pPr>
      <w:r w:rsidRPr="00FF377E">
        <w:rPr>
          <w:rFonts w:ascii="Arial" w:hAnsi="Arial" w:cs="Arial"/>
          <w:b/>
          <w:bCs/>
        </w:rPr>
        <w:t>Post copy option 1</w:t>
      </w:r>
    </w:p>
    <w:p w14:paraId="47D21576" w14:textId="77777777" w:rsidR="00FF377E" w:rsidRPr="00FF377E" w:rsidRDefault="00FF377E" w:rsidP="00FF377E">
      <w:pPr>
        <w:rPr>
          <w:rFonts w:ascii="Arial" w:hAnsi="Arial" w:cs="Arial"/>
        </w:rPr>
      </w:pPr>
      <w:r w:rsidRPr="00FF377E">
        <w:rPr>
          <w:rFonts w:ascii="Arial" w:hAnsi="Arial" w:cs="Arial"/>
        </w:rPr>
        <w:t xml:space="preserve">If you’re planning to travel abroad during the school holidays, make sure to check your child is up to date with their vaccinations, including the #MMR vaccine. Contact your GP to book any catch up jabs before you travel </w:t>
      </w:r>
      <w:r w:rsidRPr="00FF377E">
        <w:rPr>
          <w:rFonts w:ascii="Segoe UI Symbol" w:eastAsia="Quattrocento Sans" w:hAnsi="Segoe UI Symbol" w:cs="Segoe UI Symbol"/>
        </w:rPr>
        <w:t>✈</w:t>
      </w:r>
      <w:r w:rsidRPr="00FF377E">
        <w:rPr>
          <w:rFonts w:ascii="Segoe UI Emoji" w:eastAsia="Quattrocento Sans" w:hAnsi="Segoe UI Emoji" w:cs="Segoe UI Emoji"/>
        </w:rPr>
        <w:t>🚢🚉</w:t>
      </w:r>
    </w:p>
    <w:p w14:paraId="618E2369" w14:textId="77777777" w:rsidR="00FF377E" w:rsidRPr="00FF377E" w:rsidRDefault="00FF377E" w:rsidP="00FF377E">
      <w:pPr>
        <w:rPr>
          <w:rFonts w:ascii="Arial" w:hAnsi="Arial" w:cs="Arial"/>
          <w:b/>
          <w:bCs/>
        </w:rPr>
      </w:pPr>
      <w:r w:rsidRPr="00FF377E">
        <w:rPr>
          <w:rFonts w:ascii="Arial" w:hAnsi="Arial" w:cs="Arial"/>
          <w:b/>
          <w:bCs/>
        </w:rPr>
        <w:t>Post copy option 2</w:t>
      </w:r>
    </w:p>
    <w:p w14:paraId="24F16EEE" w14:textId="30EAB4F3" w:rsidR="00FF377E" w:rsidRDefault="00FF377E" w:rsidP="00FF377E">
      <w:pPr>
        <w:rPr>
          <w:rFonts w:ascii="Arial" w:hAnsi="Arial" w:cs="Arial"/>
        </w:rPr>
      </w:pPr>
      <w:r w:rsidRPr="00FF377E">
        <w:rPr>
          <w:rFonts w:ascii="Arial" w:hAnsi="Arial" w:cs="Arial"/>
        </w:rPr>
        <w:t xml:space="preserve">Planning on going abroad for the school holidays? Before you go, check that your children are up to date with their vaccinations, including the #MMR vaccine. </w:t>
      </w:r>
    </w:p>
    <w:p w14:paraId="3484224D" w14:textId="77777777" w:rsidR="00FF377E" w:rsidRPr="00FF377E" w:rsidRDefault="00FF377E" w:rsidP="00FF377E">
      <w:pPr>
        <w:rPr>
          <w:rFonts w:ascii="Arial" w:hAnsi="Arial" w:cs="Arial"/>
        </w:rPr>
      </w:pPr>
    </w:p>
    <w:p w14:paraId="4C24A3E3" w14:textId="4E930870" w:rsidR="00FF377E" w:rsidRPr="00FF377E" w:rsidRDefault="00FF377E" w:rsidP="00FF377E">
      <w:pPr>
        <w:rPr>
          <w:rFonts w:ascii="Arial" w:hAnsi="Arial" w:cs="Arial"/>
        </w:rPr>
      </w:pPr>
      <w:r w:rsidRPr="00FF377E">
        <w:rPr>
          <w:rFonts w:ascii="Arial" w:hAnsi="Arial" w:cs="Arial"/>
          <w:noProof/>
        </w:rPr>
        <w:drawing>
          <wp:inline distT="0" distB="0" distL="0" distR="0" wp14:anchorId="70820893" wp14:editId="4CFADA3C">
            <wp:extent cx="2574925" cy="2574925"/>
            <wp:effectExtent l="0" t="0" r="0" b="0"/>
            <wp:docPr id="9" name="Picture 9" descr="A picture containing text, human face, screenshot, cloth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gif" descr="A picture containing text, human face, screenshot, clothing&#10;&#10;Description automatically generated"/>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74925" cy="2574925"/>
                    </a:xfrm>
                    <a:prstGeom prst="rect">
                      <a:avLst/>
                    </a:prstGeom>
                    <a:noFill/>
                    <a:ln>
                      <a:noFill/>
                    </a:ln>
                  </pic:spPr>
                </pic:pic>
              </a:graphicData>
            </a:graphic>
          </wp:inline>
        </w:drawing>
      </w:r>
    </w:p>
    <w:p w14:paraId="6FBFA748" w14:textId="77777777" w:rsidR="00FF377E" w:rsidRDefault="00FF377E" w:rsidP="00FF377E">
      <w:pPr>
        <w:rPr>
          <w:rFonts w:ascii="Arial" w:hAnsi="Arial" w:cs="Arial"/>
          <w:b/>
          <w:bCs/>
        </w:rPr>
      </w:pPr>
    </w:p>
    <w:p w14:paraId="34B012FB" w14:textId="33D79018" w:rsidR="00FF377E" w:rsidRPr="00FF377E" w:rsidRDefault="00FF377E" w:rsidP="00FF377E">
      <w:pPr>
        <w:rPr>
          <w:rFonts w:ascii="Arial" w:hAnsi="Arial" w:cs="Arial"/>
        </w:rPr>
      </w:pPr>
      <w:r w:rsidRPr="00FF377E">
        <w:rPr>
          <w:rFonts w:ascii="Arial" w:hAnsi="Arial" w:cs="Arial"/>
          <w:b/>
          <w:bCs/>
        </w:rPr>
        <w:t>Alternate text: GIF.</w:t>
      </w:r>
      <w:r w:rsidRPr="00FF377E">
        <w:rPr>
          <w:rFonts w:ascii="Arial" w:hAnsi="Arial" w:cs="Arial"/>
        </w:rPr>
        <w:t xml:space="preserve"> What is measles? It’s a viral illness that can be serious and sometimes fatal. Spending 15 mins with someone with measles is enough to get the virus. Symptoms of </w:t>
      </w:r>
      <w:r w:rsidRPr="00FF377E">
        <w:rPr>
          <w:rFonts w:ascii="Arial" w:hAnsi="Arial" w:cs="Arial"/>
        </w:rPr>
        <w:lastRenderedPageBreak/>
        <w:t xml:space="preserve">measles: include high fever, runny nose, cough, red and watery eyes, small red spots with a bluish-white centre inside the mouth. A rash can appear later, usually on the face, upper neck, hands and feet, fading after 5 to 6 days. If you’ve not been vaccinated against </w:t>
      </w:r>
      <w:proofErr w:type="gramStart"/>
      <w:r w:rsidRPr="00FF377E">
        <w:rPr>
          <w:rFonts w:ascii="Arial" w:hAnsi="Arial" w:cs="Arial"/>
        </w:rPr>
        <w:t>measles</w:t>
      </w:r>
      <w:proofErr w:type="gramEnd"/>
      <w:r w:rsidRPr="00FF377E">
        <w:rPr>
          <w:rFonts w:ascii="Arial" w:hAnsi="Arial" w:cs="Arial"/>
        </w:rPr>
        <w:t xml:space="preserve"> you can be at risk, but it’s most common in young children. Someone with measles can spread the virus up to 4 days before a rash appears, and up to 4 days after. </w:t>
      </w:r>
    </w:p>
    <w:p w14:paraId="6F339450" w14:textId="77777777" w:rsidR="00FF377E" w:rsidRDefault="00FF377E" w:rsidP="00FF377E">
      <w:pPr>
        <w:rPr>
          <w:rFonts w:ascii="Arial" w:hAnsi="Arial" w:cs="Arial"/>
          <w:b/>
          <w:bCs/>
        </w:rPr>
      </w:pPr>
    </w:p>
    <w:p w14:paraId="61D50704" w14:textId="4B755465" w:rsidR="00FF377E" w:rsidRPr="00FF377E" w:rsidRDefault="00FF377E" w:rsidP="00FF377E">
      <w:pPr>
        <w:rPr>
          <w:rFonts w:ascii="Arial" w:hAnsi="Arial" w:cs="Arial"/>
          <w:b/>
          <w:bCs/>
        </w:rPr>
      </w:pPr>
      <w:r w:rsidRPr="00FF377E">
        <w:rPr>
          <w:rFonts w:ascii="Arial" w:hAnsi="Arial" w:cs="Arial"/>
          <w:b/>
          <w:bCs/>
        </w:rPr>
        <w:t>Post copy option 1</w:t>
      </w:r>
    </w:p>
    <w:p w14:paraId="447B0A81" w14:textId="77777777" w:rsidR="00FF377E" w:rsidRPr="00FF377E" w:rsidRDefault="00FF377E" w:rsidP="00FF377E">
      <w:pPr>
        <w:rPr>
          <w:rFonts w:ascii="Arial" w:hAnsi="Arial" w:cs="Arial"/>
        </w:rPr>
      </w:pPr>
      <w:r w:rsidRPr="00FF377E">
        <w:rPr>
          <w:rFonts w:ascii="Arial" w:hAnsi="Arial" w:cs="Arial"/>
        </w:rPr>
        <w:t xml:space="preserve">Did you know? </w:t>
      </w:r>
    </w:p>
    <w:p w14:paraId="3F4EDFD7" w14:textId="77777777" w:rsidR="00FF377E" w:rsidRPr="00FF377E" w:rsidRDefault="00000000" w:rsidP="00FF377E">
      <w:pPr>
        <w:rPr>
          <w:rFonts w:ascii="Arial" w:hAnsi="Arial" w:cs="Arial"/>
        </w:rPr>
      </w:pPr>
      <w:sdt>
        <w:sdtPr>
          <w:rPr>
            <w:rFonts w:ascii="Arial" w:hAnsi="Arial" w:cs="Arial"/>
          </w:rPr>
          <w:tag w:val="goog_rdk_3"/>
          <w:id w:val="-213197854"/>
        </w:sdtPr>
        <w:sdtContent>
          <w:r w:rsidR="00FF377E" w:rsidRPr="00FF377E">
            <w:rPr>
              <w:rFonts w:ascii="Segoe UI Emoji" w:eastAsia="Arial Unicode MS" w:hAnsi="Segoe UI Emoji" w:cs="Segoe UI Emoji"/>
            </w:rPr>
            <w:t>⌚</w:t>
          </w:r>
        </w:sdtContent>
      </w:sdt>
      <w:r w:rsidR="00FF377E" w:rsidRPr="00FF377E">
        <w:rPr>
          <w:rFonts w:ascii="Arial" w:hAnsi="Arial" w:cs="Arial"/>
        </w:rPr>
        <w:t xml:space="preserve"> 15 mins with someone who had measles is enough time for the virus to be passed on. </w:t>
      </w:r>
    </w:p>
    <w:p w14:paraId="4FEE00F0" w14:textId="77777777" w:rsidR="00FF377E" w:rsidRPr="00FF377E" w:rsidRDefault="00FF377E" w:rsidP="00FF377E">
      <w:pPr>
        <w:rPr>
          <w:rFonts w:ascii="Arial" w:hAnsi="Arial" w:cs="Arial"/>
        </w:rPr>
      </w:pPr>
      <w:r w:rsidRPr="00FF377E">
        <w:rPr>
          <w:rFonts w:ascii="Arial" w:hAnsi="Arial" w:cs="Arial"/>
        </w:rPr>
        <w:t xml:space="preserve">Measles can have serious and sometimes fatal consequences, so make sure you’re up to date with #MMR </w:t>
      </w:r>
      <w:proofErr w:type="gramStart"/>
      <w:r w:rsidRPr="00FF377E">
        <w:rPr>
          <w:rFonts w:ascii="Arial" w:hAnsi="Arial" w:cs="Arial"/>
        </w:rPr>
        <w:t>vaccinations, and</w:t>
      </w:r>
      <w:proofErr w:type="gramEnd"/>
      <w:r w:rsidRPr="00FF377E">
        <w:rPr>
          <w:rFonts w:ascii="Arial" w:hAnsi="Arial" w:cs="Arial"/>
        </w:rPr>
        <w:t xml:space="preserve"> ask your GP about catch up jabs if you need. </w:t>
      </w:r>
    </w:p>
    <w:p w14:paraId="78A6DC1D" w14:textId="28CDA7F1" w:rsidR="00FF377E" w:rsidRPr="00FF377E" w:rsidRDefault="00FF377E" w:rsidP="00FF377E">
      <w:pPr>
        <w:rPr>
          <w:rFonts w:ascii="Arial" w:hAnsi="Arial" w:cs="Arial"/>
          <w:b/>
          <w:bCs/>
        </w:rPr>
      </w:pPr>
      <w:r w:rsidRPr="00FF377E">
        <w:rPr>
          <w:rFonts w:ascii="Arial" w:hAnsi="Arial" w:cs="Arial"/>
          <w:b/>
          <w:bCs/>
        </w:rPr>
        <w:t>Post copy option 2</w:t>
      </w:r>
    </w:p>
    <w:p w14:paraId="34573813" w14:textId="77777777" w:rsidR="00FF377E" w:rsidRPr="00FF377E" w:rsidRDefault="00FF377E" w:rsidP="00FF377E">
      <w:pPr>
        <w:rPr>
          <w:rFonts w:ascii="Arial" w:hAnsi="Arial" w:cs="Arial"/>
        </w:rPr>
      </w:pPr>
      <w:r w:rsidRPr="00FF377E">
        <w:rPr>
          <w:rFonts w:ascii="Arial" w:hAnsi="Arial" w:cs="Arial"/>
        </w:rPr>
        <w:t xml:space="preserve">Here are some of the key things you need to know about #measles and what to do if you or a loved one needs to get up to date with their #MMR vaccinations. </w:t>
      </w:r>
      <w:r w:rsidRPr="00FF377E">
        <w:rPr>
          <w:rFonts w:ascii="Cambria Math" w:eastAsia="Cambria Math" w:hAnsi="Cambria Math" w:cs="Cambria Math"/>
        </w:rPr>
        <w:t>⬇</w:t>
      </w:r>
    </w:p>
    <w:p w14:paraId="25D41B23" w14:textId="0C074A28" w:rsidR="00FF377E" w:rsidRDefault="00FF377E" w:rsidP="00EF093C">
      <w:pPr>
        <w:rPr>
          <w:rFonts w:ascii="Arial" w:hAnsi="Arial" w:cs="Arial"/>
          <w:b/>
          <w:bCs/>
        </w:rPr>
      </w:pPr>
    </w:p>
    <w:p w14:paraId="0EB49249" w14:textId="23C4AC46" w:rsidR="00603A63" w:rsidRDefault="00603A63" w:rsidP="00EF093C">
      <w:pPr>
        <w:rPr>
          <w:rFonts w:ascii="Arial" w:hAnsi="Arial" w:cs="Arial"/>
          <w:b/>
          <w:bCs/>
        </w:rPr>
      </w:pPr>
      <w:bookmarkStart w:id="5" w:name="_Hlk138855587"/>
      <w:r>
        <w:rPr>
          <w:rFonts w:ascii="Arial" w:hAnsi="Arial" w:cs="Arial"/>
          <w:b/>
          <w:bCs/>
        </w:rPr>
        <w:t xml:space="preserve">Measles images </w:t>
      </w:r>
    </w:p>
    <w:p w14:paraId="473AB98A" w14:textId="6CFB3B4B" w:rsidR="00300C9E" w:rsidRPr="00FF377E" w:rsidRDefault="006F253E" w:rsidP="00300C9E">
      <w:pPr>
        <w:rPr>
          <w:rFonts w:ascii="Arial" w:hAnsi="Arial" w:cs="Arial"/>
        </w:rPr>
      </w:pPr>
      <w:r>
        <w:rPr>
          <w:rFonts w:ascii="Arial" w:hAnsi="Arial" w:cs="Arial"/>
        </w:rPr>
        <w:t xml:space="preserve">An image of the measles rash </w:t>
      </w:r>
      <w:r w:rsidR="00BA2C73" w:rsidRPr="00BA2C73">
        <w:rPr>
          <w:rFonts w:ascii="Arial" w:hAnsi="Arial" w:cs="Arial"/>
        </w:rPr>
        <w:t>on an infant</w:t>
      </w:r>
      <w:r>
        <w:rPr>
          <w:rFonts w:ascii="Arial" w:hAnsi="Arial" w:cs="Arial"/>
        </w:rPr>
        <w:t xml:space="preserve"> has been </w:t>
      </w:r>
      <w:r w:rsidR="00BA2C73" w:rsidRPr="00BA2C73">
        <w:rPr>
          <w:rFonts w:ascii="Arial" w:hAnsi="Arial" w:cs="Arial"/>
        </w:rPr>
        <w:t xml:space="preserve">provided by </w:t>
      </w:r>
      <w:r w:rsidR="00603A63" w:rsidRPr="00BA2C73">
        <w:rPr>
          <w:rFonts w:ascii="Arial" w:hAnsi="Arial" w:cs="Arial"/>
        </w:rPr>
        <w:t>Skin Deep</w:t>
      </w:r>
      <w:r>
        <w:rPr>
          <w:rFonts w:ascii="Arial" w:hAnsi="Arial" w:cs="Arial"/>
        </w:rPr>
        <w:t xml:space="preserve"> and is </w:t>
      </w:r>
      <w:r w:rsidR="000565EC">
        <w:rPr>
          <w:rFonts w:ascii="Arial" w:hAnsi="Arial" w:cs="Arial"/>
        </w:rPr>
        <w:t xml:space="preserve">included in the assets within the </w:t>
      </w:r>
      <w:hyperlink r:id="rId20" w:history="1">
        <w:r w:rsidR="000565EC" w:rsidRPr="000565EC">
          <w:rPr>
            <w:rStyle w:val="Hyperlink"/>
            <w:rFonts w:ascii="Arial" w:hAnsi="Arial" w:cs="Arial"/>
          </w:rPr>
          <w:t>google drive</w:t>
        </w:r>
      </w:hyperlink>
      <w:r w:rsidR="00BA2C73" w:rsidRPr="00BA2C73">
        <w:rPr>
          <w:rFonts w:ascii="Arial" w:hAnsi="Arial" w:cs="Arial"/>
        </w:rPr>
        <w:t xml:space="preserve">. If using this image in any communications, please retain the </w:t>
      </w:r>
      <w:proofErr w:type="gramStart"/>
      <w:r w:rsidR="00BA2C73" w:rsidRPr="00BA2C73">
        <w:rPr>
          <w:rFonts w:ascii="Arial" w:hAnsi="Arial" w:cs="Arial"/>
        </w:rPr>
        <w:t>Skin Deep</w:t>
      </w:r>
      <w:proofErr w:type="gramEnd"/>
      <w:r w:rsidR="00BA2C73" w:rsidRPr="00BA2C73">
        <w:rPr>
          <w:rFonts w:ascii="Arial" w:hAnsi="Arial" w:cs="Arial"/>
        </w:rPr>
        <w:t xml:space="preserve"> logo as displayed on the pho</w:t>
      </w:r>
      <w:r w:rsidR="00300C9E">
        <w:rPr>
          <w:rFonts w:ascii="Arial" w:hAnsi="Arial" w:cs="Arial"/>
        </w:rPr>
        <w:t>t</w:t>
      </w:r>
      <w:r w:rsidR="00BA2C73" w:rsidRPr="00BA2C73">
        <w:rPr>
          <w:rFonts w:ascii="Arial" w:hAnsi="Arial" w:cs="Arial"/>
        </w:rPr>
        <w:t xml:space="preserve">ograph. </w:t>
      </w:r>
    </w:p>
    <w:bookmarkEnd w:id="5"/>
    <w:p w14:paraId="3130982D" w14:textId="32ECB33B" w:rsidR="00603A63" w:rsidRPr="00311E24" w:rsidRDefault="00603A63" w:rsidP="00EF093C">
      <w:pPr>
        <w:rPr>
          <w:rFonts w:ascii="Arial" w:hAnsi="Arial" w:cs="Arial"/>
        </w:rPr>
      </w:pPr>
    </w:p>
    <w:p w14:paraId="3F2AE412" w14:textId="3F2B0A5B" w:rsidR="009E24DE" w:rsidRPr="00FF377E" w:rsidRDefault="00DC0E63" w:rsidP="00EF093C">
      <w:pPr>
        <w:rPr>
          <w:rFonts w:ascii="Arial" w:hAnsi="Arial" w:cs="Arial"/>
          <w:b/>
          <w:bCs/>
        </w:rPr>
      </w:pPr>
      <w:r w:rsidRPr="00FF377E">
        <w:rPr>
          <w:rFonts w:ascii="Arial" w:hAnsi="Arial" w:cs="Arial"/>
          <w:b/>
          <w:bCs/>
        </w:rPr>
        <w:t>UKHHSA Blog</w:t>
      </w:r>
      <w:r w:rsidR="000C6281" w:rsidRPr="00FF377E">
        <w:rPr>
          <w:rFonts w:ascii="Arial" w:hAnsi="Arial" w:cs="Arial"/>
          <w:b/>
          <w:bCs/>
        </w:rPr>
        <w:t>s</w:t>
      </w:r>
      <w:r w:rsidRPr="00FF377E">
        <w:rPr>
          <w:rFonts w:ascii="Arial" w:hAnsi="Arial" w:cs="Arial"/>
          <w:b/>
          <w:bCs/>
        </w:rPr>
        <w:t>:</w:t>
      </w:r>
    </w:p>
    <w:p w14:paraId="50669F23" w14:textId="77777777" w:rsidR="00DC0E63" w:rsidRPr="00FF377E" w:rsidRDefault="00000000" w:rsidP="00DC0E63">
      <w:pPr>
        <w:rPr>
          <w:rFonts w:ascii="Arial" w:hAnsi="Arial" w:cs="Arial"/>
        </w:rPr>
      </w:pPr>
      <w:hyperlink r:id="rId21" w:history="1">
        <w:r w:rsidR="00DC0E63" w:rsidRPr="00FF377E">
          <w:rPr>
            <w:rStyle w:val="Hyperlink"/>
            <w:rFonts w:ascii="Arial" w:hAnsi="Arial" w:cs="Arial"/>
          </w:rPr>
          <w:t>What do I need to know about the MMR vaccine? - UK Health Security Agency (blog.gov.uk)</w:t>
        </w:r>
      </w:hyperlink>
    </w:p>
    <w:p w14:paraId="688D1B4A" w14:textId="34A2EEEA" w:rsidR="00DC0E63" w:rsidRPr="00FF377E" w:rsidRDefault="000C6281" w:rsidP="00EF093C">
      <w:pPr>
        <w:rPr>
          <w:rFonts w:ascii="Arial" w:hAnsi="Arial" w:cs="Arial"/>
          <w:color w:val="4472C4" w:themeColor="accent1"/>
        </w:rPr>
      </w:pPr>
      <w:r w:rsidRPr="00FF377E">
        <w:rPr>
          <w:rFonts w:ascii="Arial" w:hAnsi="Arial" w:cs="Arial"/>
          <w:color w:val="4472C4" w:themeColor="accent1"/>
        </w:rPr>
        <w:t>https://ukhsa.blog.gov.uk/2021/08/05/ensuring-every-child-gets-the-best-start-in-life-starting-with-vaccine-protection/</w:t>
      </w:r>
    </w:p>
    <w:p w14:paraId="6E113EEE" w14:textId="0BE9DBA7" w:rsidR="00E102CD" w:rsidRPr="00FF377E" w:rsidRDefault="00E102CD" w:rsidP="009D151A">
      <w:pPr>
        <w:rPr>
          <w:rFonts w:ascii="Arial" w:hAnsi="Arial" w:cs="Arial"/>
          <w:b/>
          <w:bCs/>
        </w:rPr>
      </w:pPr>
      <w:r w:rsidRPr="00FF377E">
        <w:rPr>
          <w:rFonts w:ascii="Arial" w:hAnsi="Arial" w:cs="Arial"/>
          <w:b/>
          <w:bCs/>
        </w:rPr>
        <w:t xml:space="preserve">Social </w:t>
      </w:r>
      <w:r w:rsidR="00B5387D" w:rsidRPr="00FF377E">
        <w:rPr>
          <w:rFonts w:ascii="Arial" w:hAnsi="Arial" w:cs="Arial"/>
          <w:b/>
          <w:bCs/>
        </w:rPr>
        <w:t>m</w:t>
      </w:r>
      <w:r w:rsidRPr="00FF377E">
        <w:rPr>
          <w:rFonts w:ascii="Arial" w:hAnsi="Arial" w:cs="Arial"/>
          <w:b/>
          <w:bCs/>
        </w:rPr>
        <w:t xml:space="preserve">edia </w:t>
      </w:r>
      <w:r w:rsidR="00B5387D" w:rsidRPr="00FF377E">
        <w:rPr>
          <w:rFonts w:ascii="Arial" w:hAnsi="Arial" w:cs="Arial"/>
          <w:b/>
          <w:bCs/>
        </w:rPr>
        <w:t>b</w:t>
      </w:r>
      <w:r w:rsidRPr="00FF377E">
        <w:rPr>
          <w:rFonts w:ascii="Arial" w:hAnsi="Arial" w:cs="Arial"/>
          <w:b/>
          <w:bCs/>
        </w:rPr>
        <w:t>anners:</w:t>
      </w:r>
    </w:p>
    <w:p w14:paraId="26A820B5" w14:textId="77777777" w:rsidR="00E102CD" w:rsidRPr="00FF377E" w:rsidRDefault="00E102CD" w:rsidP="00E102CD">
      <w:pPr>
        <w:rPr>
          <w:rFonts w:ascii="Arial" w:hAnsi="Arial" w:cs="Arial"/>
        </w:rPr>
      </w:pPr>
      <w:r w:rsidRPr="00FF377E">
        <w:rPr>
          <w:rFonts w:ascii="Arial" w:hAnsi="Arial" w:cs="Arial"/>
        </w:rPr>
        <w:t xml:space="preserve">MMR for all the family social media/WhatsApp friendly banners </w:t>
      </w:r>
      <w:hyperlink r:id="rId22" w:history="1">
        <w:r w:rsidRPr="00FF377E">
          <w:rPr>
            <w:rStyle w:val="Hyperlink"/>
            <w:rFonts w:ascii="Arial" w:hAnsi="Arial" w:cs="Arial"/>
          </w:rPr>
          <w:t>https://publichealthengland-immunisati.box.com/s/rhrtl6io3fuimougtpe6zt2xj3ue8jdg</w:t>
        </w:r>
      </w:hyperlink>
    </w:p>
    <w:p w14:paraId="2FA71784" w14:textId="77777777" w:rsidR="00E102CD" w:rsidRPr="00FF377E" w:rsidRDefault="00E102CD" w:rsidP="009D151A">
      <w:pPr>
        <w:rPr>
          <w:rFonts w:ascii="Arial" w:hAnsi="Arial" w:cs="Arial"/>
        </w:rPr>
      </w:pPr>
    </w:p>
    <w:p w14:paraId="572F105E" w14:textId="77777777" w:rsidR="00E102CD" w:rsidRPr="00FF377E" w:rsidRDefault="00E102CD" w:rsidP="009D151A">
      <w:pPr>
        <w:rPr>
          <w:rFonts w:ascii="Arial" w:hAnsi="Arial" w:cs="Arial"/>
          <w:b/>
          <w:bCs/>
        </w:rPr>
      </w:pPr>
      <w:r w:rsidRPr="00FF377E">
        <w:rPr>
          <w:rFonts w:ascii="Arial" w:hAnsi="Arial" w:cs="Arial"/>
          <w:b/>
          <w:bCs/>
        </w:rPr>
        <w:t>Assets for festivals and gatherings:</w:t>
      </w:r>
    </w:p>
    <w:p w14:paraId="4393C070" w14:textId="77777777" w:rsidR="00E102CD" w:rsidRPr="00FF377E" w:rsidRDefault="00E102CD" w:rsidP="00E102CD">
      <w:pPr>
        <w:rPr>
          <w:rFonts w:ascii="Arial" w:hAnsi="Arial" w:cs="Arial"/>
        </w:rPr>
      </w:pPr>
      <w:r w:rsidRPr="00FF377E">
        <w:rPr>
          <w:rFonts w:ascii="Arial" w:hAnsi="Arial" w:cs="Arial"/>
        </w:rPr>
        <w:t xml:space="preserve">Festival banners for MMR </w:t>
      </w:r>
      <w:hyperlink r:id="rId23" w:history="1">
        <w:r w:rsidRPr="00FF377E">
          <w:rPr>
            <w:rStyle w:val="Hyperlink"/>
            <w:rFonts w:ascii="Arial" w:hAnsi="Arial" w:cs="Arial"/>
          </w:rPr>
          <w:t>https://publichealthengland-immunisati.box.com/s/vppbluehlhczb1eixb0c2rop2al7x8lh</w:t>
        </w:r>
      </w:hyperlink>
    </w:p>
    <w:p w14:paraId="0E2BD8E2" w14:textId="77777777" w:rsidR="00E102CD" w:rsidRPr="00FF377E" w:rsidRDefault="00E102CD" w:rsidP="009D151A">
      <w:pPr>
        <w:rPr>
          <w:rFonts w:ascii="Arial" w:hAnsi="Arial" w:cs="Arial"/>
          <w:b/>
          <w:bCs/>
        </w:rPr>
      </w:pPr>
    </w:p>
    <w:p w14:paraId="565A1F88" w14:textId="2E01CC0F" w:rsidR="00E102CD" w:rsidRPr="00FF377E" w:rsidRDefault="00E102CD" w:rsidP="009D151A">
      <w:pPr>
        <w:rPr>
          <w:rFonts w:ascii="Arial" w:hAnsi="Arial" w:cs="Arial"/>
          <w:b/>
          <w:bCs/>
          <w:lang w:val="fr-FR"/>
        </w:rPr>
      </w:pPr>
      <w:r w:rsidRPr="00FF377E">
        <w:rPr>
          <w:rFonts w:ascii="Arial" w:hAnsi="Arial" w:cs="Arial"/>
          <w:b/>
          <w:bCs/>
          <w:lang w:val="fr-FR"/>
        </w:rPr>
        <w:t>Videos on routine MMR vaccination</w:t>
      </w:r>
    </w:p>
    <w:p w14:paraId="5A788D9B" w14:textId="5DDD4E0C" w:rsidR="00E102CD" w:rsidRPr="00FF377E" w:rsidRDefault="00000000" w:rsidP="00E102CD">
      <w:pPr>
        <w:rPr>
          <w:rFonts w:ascii="Arial" w:hAnsi="Arial" w:cs="Arial"/>
          <w:lang w:val="fr-FR"/>
        </w:rPr>
      </w:pPr>
      <w:hyperlink r:id="rId24" w:history="1">
        <w:r w:rsidR="00E102CD" w:rsidRPr="00FF377E">
          <w:rPr>
            <w:rStyle w:val="Hyperlink"/>
            <w:rFonts w:ascii="Arial" w:hAnsi="Arial" w:cs="Arial"/>
            <w:lang w:val="fr-FR"/>
          </w:rPr>
          <w:t>https://www.healthpublications.gov.uk/ArticleSearch.html?sp=Sreset&amp;keyword=IMMS</w:t>
        </w:r>
      </w:hyperlink>
    </w:p>
    <w:p w14:paraId="78165D74" w14:textId="2799D8B3" w:rsidR="00B5387D" w:rsidRPr="00FF377E" w:rsidRDefault="00B5387D" w:rsidP="00A3103A">
      <w:pPr>
        <w:rPr>
          <w:rFonts w:ascii="Arial" w:hAnsi="Arial" w:cs="Arial"/>
          <w:lang w:val="fr-FR"/>
        </w:rPr>
      </w:pPr>
    </w:p>
    <w:p w14:paraId="541B120F" w14:textId="4D051AA9" w:rsidR="00B5387D" w:rsidRPr="00FF377E" w:rsidRDefault="00B5387D" w:rsidP="00A3103A">
      <w:pPr>
        <w:rPr>
          <w:rFonts w:ascii="Arial" w:hAnsi="Arial" w:cs="Arial"/>
          <w:b/>
          <w:bCs/>
        </w:rPr>
      </w:pPr>
      <w:r w:rsidRPr="00FF377E">
        <w:rPr>
          <w:rFonts w:ascii="Arial" w:hAnsi="Arial" w:cs="Arial"/>
          <w:b/>
          <w:bCs/>
        </w:rPr>
        <w:t>For universities</w:t>
      </w:r>
    </w:p>
    <w:p w14:paraId="6BCF595C" w14:textId="0D0C2FFE" w:rsidR="00A3103A" w:rsidRPr="00FF377E" w:rsidRDefault="00A3103A" w:rsidP="00A3103A">
      <w:pPr>
        <w:rPr>
          <w:rFonts w:ascii="Arial" w:hAnsi="Arial" w:cs="Arial"/>
        </w:rPr>
      </w:pPr>
      <w:r w:rsidRPr="00FF377E">
        <w:rPr>
          <w:rFonts w:ascii="Arial" w:hAnsi="Arial" w:cs="Arial"/>
        </w:rPr>
        <w:lastRenderedPageBreak/>
        <w:t>A </w:t>
      </w:r>
      <w:hyperlink r:id="rId25" w:history="1">
        <w:r w:rsidRPr="00FF377E">
          <w:rPr>
            <w:rStyle w:val="Hyperlink"/>
            <w:rFonts w:ascii="Arial" w:hAnsi="Arial" w:cs="Arial"/>
          </w:rPr>
          <w:t>MMR, MenACWY and COVID-19 vaccines communications toolkit for universities</w:t>
        </w:r>
      </w:hyperlink>
      <w:r w:rsidRPr="00FF377E">
        <w:rPr>
          <w:rFonts w:ascii="Arial" w:hAnsi="Arial" w:cs="Arial"/>
        </w:rPr>
        <w:t> is available to download.</w:t>
      </w:r>
    </w:p>
    <w:p w14:paraId="2C143920" w14:textId="0CA40E12" w:rsidR="009D151A" w:rsidRPr="00FF377E" w:rsidRDefault="009D151A" w:rsidP="009D151A">
      <w:pPr>
        <w:rPr>
          <w:rFonts w:ascii="Arial" w:hAnsi="Arial" w:cs="Arial"/>
        </w:rPr>
      </w:pPr>
    </w:p>
    <w:bookmarkEnd w:id="4"/>
    <w:p w14:paraId="02E5413A" w14:textId="77777777" w:rsidR="009E24DE" w:rsidRPr="00FF377E" w:rsidRDefault="009E24DE" w:rsidP="009E24DE">
      <w:pPr>
        <w:rPr>
          <w:rFonts w:ascii="Arial" w:hAnsi="Arial" w:cs="Arial"/>
          <w:b/>
          <w:bCs/>
        </w:rPr>
      </w:pPr>
      <w:r w:rsidRPr="00FF377E">
        <w:rPr>
          <w:rFonts w:ascii="Arial" w:hAnsi="Arial" w:cs="Arial"/>
          <w:b/>
          <w:bCs/>
        </w:rPr>
        <w:t>Print ready materials</w:t>
      </w:r>
    </w:p>
    <w:p w14:paraId="30041328" w14:textId="0E7838A3" w:rsidR="009E24DE" w:rsidRPr="00FF377E" w:rsidRDefault="009E24DE" w:rsidP="009E24DE">
      <w:pPr>
        <w:rPr>
          <w:rFonts w:ascii="Arial" w:hAnsi="Arial" w:cs="Arial"/>
        </w:rPr>
      </w:pPr>
      <w:r w:rsidRPr="00FF377E">
        <w:rPr>
          <w:rFonts w:ascii="Arial" w:hAnsi="Arial" w:cs="Arial"/>
        </w:rPr>
        <w:t xml:space="preserve">UKHSA have developed </w:t>
      </w:r>
      <w:r w:rsidR="00E102CD" w:rsidRPr="00FF377E">
        <w:rPr>
          <w:rFonts w:ascii="Arial" w:hAnsi="Arial" w:cs="Arial"/>
        </w:rPr>
        <w:t>the following:</w:t>
      </w:r>
    </w:p>
    <w:p w14:paraId="35218ADD" w14:textId="0726676D" w:rsidR="00E102CD" w:rsidRPr="00FF377E" w:rsidRDefault="00E102CD" w:rsidP="009E24DE">
      <w:pPr>
        <w:rPr>
          <w:rFonts w:ascii="Arial" w:hAnsi="Arial" w:cs="Arial"/>
          <w:b/>
          <w:bCs/>
        </w:rPr>
      </w:pPr>
      <w:r w:rsidRPr="00FF377E">
        <w:rPr>
          <w:rFonts w:ascii="Arial" w:hAnsi="Arial" w:cs="Arial"/>
          <w:b/>
          <w:bCs/>
        </w:rPr>
        <w:t>Leaflet on measles (in range of languages)</w:t>
      </w:r>
    </w:p>
    <w:p w14:paraId="1E63801C" w14:textId="6D7D5057" w:rsidR="00870EAA" w:rsidRPr="00FF377E" w:rsidRDefault="009D07B3" w:rsidP="00EF093C">
      <w:pPr>
        <w:rPr>
          <w:rFonts w:ascii="Arial" w:hAnsi="Arial" w:cs="Arial"/>
        </w:rPr>
      </w:pPr>
      <w:r w:rsidRPr="00FF377E">
        <w:rPr>
          <w:rFonts w:ascii="Arial" w:hAnsi="Arial" w:cs="Arial"/>
        </w:rPr>
        <w:t xml:space="preserve">English versions of this leaflet to order </w:t>
      </w:r>
      <w:hyperlink r:id="rId26" w:history="1">
        <w:r w:rsidR="00E102CD" w:rsidRPr="00FF377E">
          <w:rPr>
            <w:rStyle w:val="Hyperlink"/>
            <w:rFonts w:ascii="Arial" w:hAnsi="Arial" w:cs="Arial"/>
          </w:rPr>
          <w:t>https://www.gov.uk/government/publications/measles-dont-let-your-child-catch-it-flyer-for-schools</w:t>
        </w:r>
      </w:hyperlink>
      <w:r w:rsidR="00E102CD" w:rsidRPr="00FF377E">
        <w:rPr>
          <w:rFonts w:ascii="Arial" w:hAnsi="Arial" w:cs="Arial"/>
        </w:rPr>
        <w:t xml:space="preserve"> </w:t>
      </w:r>
      <w:r w:rsidRPr="00FF377E">
        <w:rPr>
          <w:rFonts w:ascii="Arial" w:hAnsi="Arial" w:cs="Arial"/>
        </w:rPr>
        <w:t xml:space="preserve"> and download versions in Arabic, Afrikaans, Bengali, Chinese, Cantonese,  French, Hindi, Hebrew, German,  Italian,  Lithuanian, Polish, Portuguese,  Romani, Romanian, Swahili, Tagalog, Tamil, Turkish, Urdu, Ukrainian and Yiddish.</w:t>
      </w:r>
    </w:p>
    <w:p w14:paraId="14184F18" w14:textId="4DB2D3A9" w:rsidR="00E102CD" w:rsidRPr="00FF377E" w:rsidRDefault="00E102CD" w:rsidP="00E102CD">
      <w:pPr>
        <w:rPr>
          <w:rFonts w:ascii="Arial" w:hAnsi="Arial" w:cs="Arial"/>
          <w:b/>
          <w:bCs/>
        </w:rPr>
      </w:pPr>
      <w:r w:rsidRPr="00FF377E">
        <w:rPr>
          <w:rFonts w:ascii="Arial" w:hAnsi="Arial" w:cs="Arial"/>
          <w:b/>
          <w:bCs/>
        </w:rPr>
        <w:t>MMR Leaflet</w:t>
      </w:r>
    </w:p>
    <w:p w14:paraId="21D1D0C3" w14:textId="5D3C8A22" w:rsidR="00E102CD" w:rsidRPr="00FF377E" w:rsidRDefault="00E102CD" w:rsidP="00E102CD">
      <w:pPr>
        <w:rPr>
          <w:rStyle w:val="Hyperlink"/>
          <w:rFonts w:ascii="Arial" w:hAnsi="Arial" w:cs="Arial"/>
          <w:color w:val="1D70B8"/>
          <w:shd w:val="clear" w:color="auto" w:fill="FFFFFF"/>
        </w:rPr>
      </w:pPr>
      <w:r w:rsidRPr="00FF377E">
        <w:rPr>
          <w:rFonts w:ascii="Arial" w:hAnsi="Arial" w:cs="Arial"/>
        </w:rPr>
        <w:t>MMR for all leaflet – now available to order in</w:t>
      </w:r>
      <w:hyperlink r:id="rId27" w:history="1">
        <w:r w:rsidRPr="00FF377E">
          <w:rPr>
            <w:rStyle w:val="Hyperlink"/>
            <w:rFonts w:ascii="Arial" w:hAnsi="Arial" w:cs="Arial"/>
          </w:rPr>
          <w:t xml:space="preserve"> English</w:t>
        </w:r>
      </w:hyperlink>
      <w:r w:rsidRPr="00FF377E">
        <w:rPr>
          <w:rFonts w:ascii="Arial" w:hAnsi="Arial" w:cs="Arial"/>
        </w:rPr>
        <w:t>,</w:t>
      </w:r>
      <w:r w:rsidR="00300C9E">
        <w:rPr>
          <w:rFonts w:ascii="Arial" w:hAnsi="Arial" w:cs="Arial"/>
        </w:rPr>
        <w:t xml:space="preserve"> </w:t>
      </w:r>
      <w:hyperlink r:id="rId28" w:history="1">
        <w:r w:rsidRPr="00FF377E">
          <w:rPr>
            <w:rStyle w:val="Hyperlink"/>
            <w:rFonts w:ascii="Arial" w:hAnsi="Arial" w:cs="Arial"/>
            <w:color w:val="1D70B8"/>
            <w:shd w:val="clear" w:color="auto" w:fill="FFFFFF"/>
          </w:rPr>
          <w:t>Bengali</w:t>
        </w:r>
      </w:hyperlink>
      <w:r w:rsidRPr="00FF377E">
        <w:rPr>
          <w:rFonts w:ascii="Arial" w:hAnsi="Arial" w:cs="Arial"/>
          <w:color w:val="0B0C0C"/>
          <w:shd w:val="clear" w:color="auto" w:fill="FFFFFF"/>
        </w:rPr>
        <w:t>, </w:t>
      </w:r>
      <w:hyperlink r:id="rId29" w:history="1">
        <w:r w:rsidRPr="00FF377E">
          <w:rPr>
            <w:rStyle w:val="Hyperlink"/>
            <w:rFonts w:ascii="Arial" w:hAnsi="Arial" w:cs="Arial"/>
            <w:color w:val="1D70B8"/>
            <w:shd w:val="clear" w:color="auto" w:fill="FFFFFF"/>
          </w:rPr>
          <w:t>Polish</w:t>
        </w:r>
      </w:hyperlink>
      <w:r w:rsidRPr="00FF377E">
        <w:rPr>
          <w:rFonts w:ascii="Arial" w:hAnsi="Arial" w:cs="Arial"/>
          <w:color w:val="0B0C0C"/>
          <w:shd w:val="clear" w:color="auto" w:fill="FFFFFF"/>
        </w:rPr>
        <w:t>, </w:t>
      </w:r>
      <w:hyperlink r:id="rId30" w:history="1">
        <w:r w:rsidRPr="00FF377E">
          <w:rPr>
            <w:rStyle w:val="Hyperlink"/>
            <w:rFonts w:ascii="Arial" w:hAnsi="Arial" w:cs="Arial"/>
            <w:color w:val="1D70B8"/>
            <w:shd w:val="clear" w:color="auto" w:fill="FFFFFF"/>
          </w:rPr>
          <w:t>Romanian</w:t>
        </w:r>
      </w:hyperlink>
      <w:r w:rsidRPr="00FF377E">
        <w:rPr>
          <w:rFonts w:ascii="Arial" w:hAnsi="Arial" w:cs="Arial"/>
          <w:color w:val="0B0C0C"/>
          <w:shd w:val="clear" w:color="auto" w:fill="FFFFFF"/>
        </w:rPr>
        <w:t>, </w:t>
      </w:r>
      <w:hyperlink r:id="rId31" w:history="1">
        <w:r w:rsidRPr="00FF377E">
          <w:rPr>
            <w:rStyle w:val="Hyperlink"/>
            <w:rFonts w:ascii="Arial" w:hAnsi="Arial" w:cs="Arial"/>
            <w:color w:val="1D70B8"/>
            <w:shd w:val="clear" w:color="auto" w:fill="FFFFFF"/>
          </w:rPr>
          <w:t>Somali</w:t>
        </w:r>
      </w:hyperlink>
      <w:r w:rsidRPr="00FF377E">
        <w:rPr>
          <w:rFonts w:ascii="Arial" w:hAnsi="Arial" w:cs="Arial"/>
          <w:color w:val="0B0C0C"/>
          <w:shd w:val="clear" w:color="auto" w:fill="FFFFFF"/>
        </w:rPr>
        <w:t>, </w:t>
      </w:r>
      <w:hyperlink r:id="rId32" w:history="1">
        <w:r w:rsidRPr="00FF377E">
          <w:rPr>
            <w:rStyle w:val="Hyperlink"/>
            <w:rFonts w:ascii="Arial" w:hAnsi="Arial" w:cs="Arial"/>
            <w:color w:val="1D70B8"/>
            <w:shd w:val="clear" w:color="auto" w:fill="FFFFFF"/>
          </w:rPr>
          <w:t>Ukrainian</w:t>
        </w:r>
      </w:hyperlink>
      <w:r w:rsidRPr="00FF377E">
        <w:rPr>
          <w:rFonts w:ascii="Arial" w:hAnsi="Arial" w:cs="Arial"/>
          <w:color w:val="0B0C0C"/>
          <w:shd w:val="clear" w:color="auto" w:fill="FFFFFF"/>
        </w:rPr>
        <w:t> and </w:t>
      </w:r>
      <w:hyperlink r:id="rId33" w:history="1">
        <w:r w:rsidRPr="00FF377E">
          <w:rPr>
            <w:rStyle w:val="Hyperlink"/>
            <w:rFonts w:ascii="Arial" w:hAnsi="Arial" w:cs="Arial"/>
            <w:color w:val="1D70B8"/>
            <w:shd w:val="clear" w:color="auto" w:fill="FFFFFF"/>
          </w:rPr>
          <w:t>Yoruba</w:t>
        </w:r>
      </w:hyperlink>
    </w:p>
    <w:p w14:paraId="7B1CAFC1" w14:textId="47A2B336" w:rsidR="00E102CD" w:rsidRPr="00FF377E" w:rsidRDefault="00E102CD" w:rsidP="00E102CD">
      <w:pPr>
        <w:rPr>
          <w:rStyle w:val="Hyperlink"/>
          <w:rFonts w:ascii="Arial" w:hAnsi="Arial" w:cs="Arial"/>
          <w:b/>
          <w:bCs/>
          <w:color w:val="auto"/>
          <w:u w:val="none"/>
          <w:shd w:val="clear" w:color="auto" w:fill="FFFFFF"/>
        </w:rPr>
      </w:pPr>
      <w:r w:rsidRPr="00FF377E">
        <w:rPr>
          <w:rStyle w:val="Hyperlink"/>
          <w:rFonts w:ascii="Arial" w:hAnsi="Arial" w:cs="Arial"/>
          <w:b/>
          <w:bCs/>
          <w:color w:val="auto"/>
          <w:u w:val="none"/>
          <w:shd w:val="clear" w:color="auto" w:fill="FFFFFF"/>
        </w:rPr>
        <w:t>Think Measles patient leaflet</w:t>
      </w:r>
    </w:p>
    <w:p w14:paraId="0942866F" w14:textId="77777777" w:rsidR="00E102CD" w:rsidRPr="00FF377E" w:rsidRDefault="00000000" w:rsidP="00E102CD">
      <w:pPr>
        <w:rPr>
          <w:rFonts w:ascii="Arial" w:hAnsi="Arial" w:cs="Arial"/>
        </w:rPr>
      </w:pPr>
      <w:hyperlink r:id="rId34" w:history="1">
        <w:r w:rsidR="00E102CD" w:rsidRPr="00FF377E">
          <w:rPr>
            <w:rStyle w:val="Hyperlink"/>
            <w:rFonts w:ascii="Arial" w:hAnsi="Arial" w:cs="Arial"/>
          </w:rPr>
          <w:t>https://www.gov.uk/government/publications/think-measles-patient-leaflet-for-young-people</w:t>
        </w:r>
      </w:hyperlink>
    </w:p>
    <w:p w14:paraId="20102A33" w14:textId="045AC716" w:rsidR="00E102CD" w:rsidRPr="00FF377E" w:rsidRDefault="00E102CD" w:rsidP="00E102CD">
      <w:pPr>
        <w:rPr>
          <w:rFonts w:ascii="Arial" w:hAnsi="Arial" w:cs="Arial"/>
          <w:b/>
          <w:bCs/>
        </w:rPr>
      </w:pPr>
      <w:r w:rsidRPr="00FF377E">
        <w:rPr>
          <w:rFonts w:ascii="Arial" w:hAnsi="Arial" w:cs="Arial"/>
          <w:b/>
          <w:bCs/>
        </w:rPr>
        <w:t>Think Measles poster for young people</w:t>
      </w:r>
    </w:p>
    <w:p w14:paraId="582C0FA3" w14:textId="0923ADE9" w:rsidR="00E102CD" w:rsidRPr="00FF377E" w:rsidRDefault="00000000" w:rsidP="00E102CD">
      <w:pPr>
        <w:rPr>
          <w:rFonts w:ascii="Arial" w:hAnsi="Arial" w:cs="Arial"/>
        </w:rPr>
      </w:pPr>
      <w:hyperlink r:id="rId35" w:history="1">
        <w:r w:rsidR="00E102CD" w:rsidRPr="00FF377E">
          <w:rPr>
            <w:rStyle w:val="Hyperlink"/>
            <w:rFonts w:ascii="Arial" w:hAnsi="Arial" w:cs="Arial"/>
          </w:rPr>
          <w:t>https://www.gov.uk/government/publications/think-measles-poster-about-measles-in-young-people</w:t>
        </w:r>
      </w:hyperlink>
    </w:p>
    <w:p w14:paraId="2D60CCB6" w14:textId="77777777" w:rsidR="00E102CD" w:rsidRPr="00FF377E" w:rsidRDefault="00000000" w:rsidP="00E102CD">
      <w:pPr>
        <w:rPr>
          <w:rFonts w:ascii="Arial" w:hAnsi="Arial" w:cs="Arial"/>
        </w:rPr>
      </w:pPr>
      <w:hyperlink r:id="rId36" w:history="1">
        <w:r w:rsidR="00E102CD" w:rsidRPr="00FF377E">
          <w:rPr>
            <w:rStyle w:val="Hyperlink"/>
            <w:rFonts w:ascii="Arial" w:hAnsi="Arial" w:cs="Arial"/>
          </w:rPr>
          <w:t>https://www.gov.uk/government/publications/measles-protect-yourself-protect-others</w:t>
        </w:r>
      </w:hyperlink>
    </w:p>
    <w:p w14:paraId="671A0E4E" w14:textId="334ED34C" w:rsidR="00636BE2" w:rsidRPr="00FF377E" w:rsidRDefault="00E102CD" w:rsidP="002D6578">
      <w:pPr>
        <w:rPr>
          <w:rFonts w:ascii="Arial" w:eastAsia="Times New Roman" w:hAnsi="Arial" w:cs="Arial"/>
          <w:b/>
          <w:bCs/>
        </w:rPr>
      </w:pPr>
      <w:r w:rsidRPr="00FF377E">
        <w:rPr>
          <w:rFonts w:ascii="Arial" w:eastAsia="Times New Roman" w:hAnsi="Arial" w:cs="Arial"/>
          <w:b/>
          <w:bCs/>
        </w:rPr>
        <w:t>Resources for education settings</w:t>
      </w:r>
    </w:p>
    <w:p w14:paraId="13AF543A" w14:textId="77777777" w:rsidR="00E102CD" w:rsidRPr="00FF377E" w:rsidRDefault="00E102CD" w:rsidP="00E102CD">
      <w:pPr>
        <w:rPr>
          <w:rFonts w:ascii="Arial" w:hAnsi="Arial" w:cs="Arial"/>
        </w:rPr>
      </w:pPr>
      <w:r w:rsidRPr="00FF377E">
        <w:rPr>
          <w:rFonts w:ascii="Arial" w:hAnsi="Arial" w:cs="Arial"/>
        </w:rPr>
        <w:t xml:space="preserve">Primary, secondary school and nursery reminder postcards to send to parents and posters paper copies available to order now to get ready </w:t>
      </w:r>
      <w:hyperlink r:id="rId37" w:history="1">
        <w:r w:rsidRPr="00FF377E">
          <w:rPr>
            <w:rStyle w:val="Hyperlink"/>
            <w:rFonts w:ascii="Arial" w:hAnsi="Arial" w:cs="Arial"/>
          </w:rPr>
          <w:t>https://www.gov.uk/government/publications/immunisations-resources-for-schools</w:t>
        </w:r>
      </w:hyperlink>
      <w:r w:rsidRPr="00FF377E">
        <w:rPr>
          <w:rFonts w:ascii="Arial" w:hAnsi="Arial" w:cs="Arial"/>
        </w:rPr>
        <w:t xml:space="preserve">  </w:t>
      </w:r>
    </w:p>
    <w:p w14:paraId="533E2F74" w14:textId="49AC5DA0" w:rsidR="00E102CD" w:rsidRPr="00FF377E" w:rsidRDefault="00A3103A" w:rsidP="002D6578">
      <w:pPr>
        <w:rPr>
          <w:rFonts w:ascii="Arial" w:eastAsia="Times New Roman" w:hAnsi="Arial" w:cs="Arial"/>
          <w:b/>
          <w:bCs/>
        </w:rPr>
      </w:pPr>
      <w:r w:rsidRPr="00FF377E">
        <w:rPr>
          <w:rFonts w:ascii="Arial" w:eastAsia="Times New Roman" w:hAnsi="Arial" w:cs="Arial"/>
          <w:b/>
          <w:bCs/>
        </w:rPr>
        <w:t>Resources for GP</w:t>
      </w:r>
    </w:p>
    <w:p w14:paraId="6276CC60" w14:textId="77777777" w:rsidR="00E102CD" w:rsidRPr="00FF377E" w:rsidRDefault="00E102CD" w:rsidP="00E102CD">
      <w:pPr>
        <w:rPr>
          <w:rFonts w:ascii="Arial" w:hAnsi="Arial" w:cs="Arial"/>
        </w:rPr>
      </w:pPr>
      <w:r w:rsidRPr="00FF377E">
        <w:rPr>
          <w:rFonts w:ascii="Arial" w:hAnsi="Arial" w:cs="Arial"/>
        </w:rPr>
        <w:t xml:space="preserve">Measles outbreak poster for GPs and outbreak poster and leaflet as simple text version in </w:t>
      </w:r>
      <w:hyperlink r:id="rId38" w:history="1">
        <w:r w:rsidRPr="00FF377E">
          <w:rPr>
            <w:rStyle w:val="Hyperlink"/>
            <w:rFonts w:ascii="Arial" w:hAnsi="Arial" w:cs="Arial"/>
          </w:rPr>
          <w:t>https://www.gov.uk/government/publications/measles-outbreak</w:t>
        </w:r>
      </w:hyperlink>
      <w:r w:rsidRPr="00FF377E">
        <w:rPr>
          <w:rFonts w:ascii="Arial" w:hAnsi="Arial" w:cs="Arial"/>
        </w:rPr>
        <w:t xml:space="preserve"> Czech, Arabic, Spanish, Romani and Romanian</w:t>
      </w:r>
    </w:p>
    <w:p w14:paraId="3C21193E" w14:textId="77777777" w:rsidR="00E102CD" w:rsidRPr="00FF377E" w:rsidRDefault="00E102CD" w:rsidP="002D6578">
      <w:pPr>
        <w:rPr>
          <w:rFonts w:ascii="Arial" w:eastAsia="Times New Roman" w:hAnsi="Arial" w:cs="Arial"/>
          <w:b/>
          <w:bCs/>
        </w:rPr>
      </w:pPr>
    </w:p>
    <w:p w14:paraId="6D17633C" w14:textId="02252C1D" w:rsidR="002D6578" w:rsidRPr="00FF377E" w:rsidRDefault="002D6578" w:rsidP="002D6578">
      <w:pPr>
        <w:rPr>
          <w:rFonts w:ascii="Arial" w:eastAsia="Times New Roman" w:hAnsi="Arial" w:cs="Arial"/>
          <w:b/>
          <w:bCs/>
        </w:rPr>
      </w:pPr>
      <w:r w:rsidRPr="00FF377E">
        <w:rPr>
          <w:rFonts w:ascii="Arial" w:eastAsia="Times New Roman" w:hAnsi="Arial" w:cs="Arial"/>
          <w:b/>
          <w:bCs/>
        </w:rPr>
        <w:t>Media handling</w:t>
      </w:r>
    </w:p>
    <w:p w14:paraId="7D125FAD" w14:textId="67BF57EE" w:rsidR="002D6578" w:rsidRPr="00FF377E" w:rsidRDefault="002D6578" w:rsidP="008A0390">
      <w:pPr>
        <w:rPr>
          <w:rFonts w:ascii="Arial" w:hAnsi="Arial" w:cs="Arial"/>
        </w:rPr>
      </w:pPr>
      <w:bookmarkStart w:id="6" w:name="_Hlk104377172"/>
      <w:r w:rsidRPr="00FF377E">
        <w:rPr>
          <w:rFonts w:ascii="Arial" w:hAnsi="Arial" w:cs="Arial"/>
        </w:rPr>
        <w:t xml:space="preserve">UKHSA </w:t>
      </w:r>
      <w:r w:rsidR="008A0390" w:rsidRPr="00FF377E">
        <w:rPr>
          <w:rFonts w:ascii="Arial" w:hAnsi="Arial" w:cs="Arial"/>
        </w:rPr>
        <w:t xml:space="preserve">regional communications teams </w:t>
      </w:r>
      <w:r w:rsidR="0002435C" w:rsidRPr="00FF377E">
        <w:rPr>
          <w:rFonts w:ascii="Arial" w:hAnsi="Arial" w:cs="Arial"/>
        </w:rPr>
        <w:t>are currently</w:t>
      </w:r>
      <w:r w:rsidRPr="00FF377E">
        <w:rPr>
          <w:rFonts w:ascii="Arial" w:hAnsi="Arial" w:cs="Arial"/>
        </w:rPr>
        <w:t xml:space="preserve"> leading the communications response. </w:t>
      </w:r>
    </w:p>
    <w:p w14:paraId="70E9CD6D" w14:textId="77777777" w:rsidR="008A0390" w:rsidRPr="00FF377E" w:rsidRDefault="002D6578" w:rsidP="002D6578">
      <w:pPr>
        <w:rPr>
          <w:rFonts w:ascii="Arial" w:hAnsi="Arial" w:cs="Arial"/>
        </w:rPr>
      </w:pPr>
      <w:r w:rsidRPr="00FF377E">
        <w:rPr>
          <w:rFonts w:ascii="Arial" w:hAnsi="Arial" w:cs="Arial"/>
        </w:rPr>
        <w:t xml:space="preserve">We would advise local areas and services strict adherence NOT </w:t>
      </w:r>
      <w:r w:rsidR="00725C20" w:rsidRPr="00FF377E">
        <w:rPr>
          <w:rFonts w:ascii="Arial" w:hAnsi="Arial" w:cs="Arial"/>
        </w:rPr>
        <w:t xml:space="preserve">to </w:t>
      </w:r>
      <w:r w:rsidRPr="00FF377E">
        <w:rPr>
          <w:rFonts w:ascii="Arial" w:hAnsi="Arial" w:cs="Arial"/>
        </w:rPr>
        <w:t xml:space="preserve">disclose further information regarding </w:t>
      </w:r>
      <w:r w:rsidR="00246A08" w:rsidRPr="00FF377E">
        <w:rPr>
          <w:rFonts w:ascii="Arial" w:hAnsi="Arial" w:cs="Arial"/>
        </w:rPr>
        <w:t xml:space="preserve">confirmed, </w:t>
      </w:r>
      <w:r w:rsidR="005331B7" w:rsidRPr="00FF377E">
        <w:rPr>
          <w:rFonts w:ascii="Arial" w:hAnsi="Arial" w:cs="Arial"/>
        </w:rPr>
        <w:t>possible,</w:t>
      </w:r>
      <w:r w:rsidRPr="00FF377E">
        <w:rPr>
          <w:rFonts w:ascii="Arial" w:hAnsi="Arial" w:cs="Arial"/>
        </w:rPr>
        <w:t xml:space="preserve"> or suspected cases.</w:t>
      </w:r>
      <w:r w:rsidR="00570BC6" w:rsidRPr="00FF377E">
        <w:rPr>
          <w:rFonts w:ascii="Arial" w:hAnsi="Arial" w:cs="Arial"/>
        </w:rPr>
        <w:t xml:space="preserve"> </w:t>
      </w:r>
    </w:p>
    <w:p w14:paraId="636F1A5D" w14:textId="085CF32D" w:rsidR="002D6578" w:rsidRPr="00FF377E" w:rsidRDefault="00570BC6" w:rsidP="002D6578">
      <w:pPr>
        <w:rPr>
          <w:rFonts w:ascii="Arial" w:hAnsi="Arial" w:cs="Arial"/>
        </w:rPr>
      </w:pPr>
      <w:r w:rsidRPr="00FF377E">
        <w:rPr>
          <w:rFonts w:ascii="Arial" w:hAnsi="Arial" w:cs="Arial"/>
        </w:rPr>
        <w:t xml:space="preserve">If local areas receive media queries, please make </w:t>
      </w:r>
      <w:r w:rsidR="002D6578" w:rsidRPr="00FF377E">
        <w:rPr>
          <w:rFonts w:ascii="Arial" w:hAnsi="Arial" w:cs="Arial"/>
        </w:rPr>
        <w:t xml:space="preserve">sure you link in with your regional UKHSA communications </w:t>
      </w:r>
      <w:r w:rsidR="00246A08" w:rsidRPr="00FF377E">
        <w:rPr>
          <w:rFonts w:ascii="Arial" w:hAnsi="Arial" w:cs="Arial"/>
        </w:rPr>
        <w:t xml:space="preserve">lead - </w:t>
      </w:r>
      <w:r w:rsidR="002D6578" w:rsidRPr="00FF377E">
        <w:rPr>
          <w:rFonts w:ascii="Arial" w:hAnsi="Arial" w:cs="Arial"/>
        </w:rPr>
        <w:t xml:space="preserve">contacts here: </w:t>
      </w:r>
      <w:hyperlink r:id="rId39" w:history="1">
        <w:r w:rsidR="002D6578" w:rsidRPr="00FF377E">
          <w:rPr>
            <w:rStyle w:val="Hyperlink"/>
            <w:rFonts w:ascii="Arial" w:hAnsi="Arial" w:cs="Arial"/>
          </w:rPr>
          <w:t>https://www.gov.uk/government/organisations/uk-health-security-agency/about/media-enquiries</w:t>
        </w:r>
      </w:hyperlink>
    </w:p>
    <w:bookmarkEnd w:id="6"/>
    <w:p w14:paraId="385342BE" w14:textId="77777777" w:rsidR="002D6578" w:rsidRPr="00FF377E" w:rsidRDefault="002D6578" w:rsidP="002D6578">
      <w:pPr>
        <w:rPr>
          <w:rFonts w:ascii="Arial" w:hAnsi="Arial" w:cs="Arial"/>
        </w:rPr>
      </w:pPr>
    </w:p>
    <w:p w14:paraId="6D344E82" w14:textId="2288F839" w:rsidR="002D6578" w:rsidRPr="00FF377E" w:rsidRDefault="002D6578" w:rsidP="002D6578">
      <w:pPr>
        <w:rPr>
          <w:rFonts w:ascii="Arial" w:hAnsi="Arial" w:cs="Arial"/>
          <w:b/>
          <w:bCs/>
        </w:rPr>
      </w:pPr>
      <w:r w:rsidRPr="00FF377E">
        <w:rPr>
          <w:rFonts w:ascii="Arial" w:hAnsi="Arial" w:cs="Arial"/>
          <w:b/>
          <w:bCs/>
        </w:rPr>
        <w:lastRenderedPageBreak/>
        <w:t xml:space="preserve">Template UKHSA regional statement </w:t>
      </w:r>
    </w:p>
    <w:p w14:paraId="2A375E0B" w14:textId="42EB3913" w:rsidR="00735882" w:rsidRPr="00FF377E" w:rsidRDefault="00735882" w:rsidP="00735882">
      <w:pPr>
        <w:pStyle w:val="NormalWeb"/>
        <w:rPr>
          <w:rFonts w:ascii="Arial" w:hAnsi="Arial" w:cs="Arial"/>
        </w:rPr>
      </w:pPr>
      <w:r w:rsidRPr="00FF377E">
        <w:rPr>
          <w:rFonts w:ascii="Arial" w:hAnsi="Arial" w:cs="Arial"/>
        </w:rPr>
        <w:t>Specialists from the UK Health Security Agency (UKHSA) are working with NHS and local authority partners following xx confirmed cases of measles in a (LA) school.</w:t>
      </w:r>
    </w:p>
    <w:p w14:paraId="291FA7B6" w14:textId="36609FD4" w:rsidR="00735882" w:rsidRPr="00FF377E" w:rsidRDefault="00735882" w:rsidP="00735882">
      <w:pPr>
        <w:pStyle w:val="NormalWeb"/>
        <w:rPr>
          <w:rFonts w:ascii="Arial" w:hAnsi="Arial" w:cs="Arial"/>
        </w:rPr>
      </w:pPr>
      <w:r w:rsidRPr="00FF377E">
        <w:rPr>
          <w:rFonts w:ascii="Arial" w:hAnsi="Arial" w:cs="Arial"/>
        </w:rPr>
        <w:t xml:space="preserve">To help reduce the risk of further measles cases UKHSA </w:t>
      </w:r>
      <w:r w:rsidR="00B6384F" w:rsidRPr="00FF377E">
        <w:rPr>
          <w:rFonts w:ascii="Arial" w:hAnsi="Arial" w:cs="Arial"/>
        </w:rPr>
        <w:t xml:space="preserve">is advising everyone to be alert </w:t>
      </w:r>
      <w:r w:rsidR="009D07B3" w:rsidRPr="00FF377E">
        <w:rPr>
          <w:rFonts w:ascii="Arial" w:hAnsi="Arial" w:cs="Arial"/>
        </w:rPr>
        <w:t>to signs</w:t>
      </w:r>
      <w:r w:rsidRPr="00FF377E">
        <w:rPr>
          <w:rFonts w:ascii="Arial" w:hAnsi="Arial" w:cs="Arial"/>
        </w:rPr>
        <w:t xml:space="preserve"> and symptoms and urge people to check their families are fully vaccinated against measles.</w:t>
      </w:r>
    </w:p>
    <w:p w14:paraId="21930C97" w14:textId="77777777" w:rsidR="00735882" w:rsidRPr="00FF377E" w:rsidRDefault="00735882" w:rsidP="00735882">
      <w:pPr>
        <w:pStyle w:val="NormalWeb"/>
        <w:rPr>
          <w:rFonts w:ascii="Arial" w:hAnsi="Arial" w:cs="Arial"/>
        </w:rPr>
      </w:pPr>
      <w:r w:rsidRPr="00FF377E">
        <w:rPr>
          <w:rFonts w:ascii="Arial" w:hAnsi="Arial" w:cs="Arial"/>
        </w:rPr>
        <w:t xml:space="preserve">Measles is extremely infectious and sadly in some instances can have very serious long term and life changing consequences. The best protection against measles is the MMR vaccination. </w:t>
      </w:r>
    </w:p>
    <w:p w14:paraId="67307DD9" w14:textId="4628AD74" w:rsidR="00735882" w:rsidRPr="00FF377E" w:rsidRDefault="00735882" w:rsidP="00735882">
      <w:pPr>
        <w:pStyle w:val="NormalWeb"/>
        <w:rPr>
          <w:rFonts w:ascii="Arial" w:hAnsi="Arial" w:cs="Arial"/>
        </w:rPr>
      </w:pPr>
      <w:r w:rsidRPr="00FF377E">
        <w:rPr>
          <w:rFonts w:ascii="Arial" w:hAnsi="Arial" w:cs="Arial"/>
        </w:rPr>
        <w:t>It is important that anyone who hasn’t already had two doses of the MMR vaccine contacts their GP surgery for an appointment to get vaccinated.</w:t>
      </w:r>
    </w:p>
    <w:p w14:paraId="4A58D4A2" w14:textId="2CDC7DE3" w:rsidR="00735882" w:rsidRPr="00FF377E" w:rsidRDefault="00B6384F" w:rsidP="00735882">
      <w:pPr>
        <w:pStyle w:val="NormalWeb"/>
        <w:rPr>
          <w:rFonts w:ascii="Arial" w:hAnsi="Arial" w:cs="Arial"/>
        </w:rPr>
      </w:pPr>
      <w:r w:rsidRPr="00FF377E">
        <w:rPr>
          <w:rFonts w:ascii="Arial" w:hAnsi="Arial" w:cs="Arial"/>
        </w:rPr>
        <w:t>T</w:t>
      </w:r>
      <w:r w:rsidR="00735882" w:rsidRPr="00FF377E">
        <w:rPr>
          <w:rFonts w:ascii="Arial" w:hAnsi="Arial" w:cs="Arial"/>
        </w:rPr>
        <w:t>he symptoms of measles</w:t>
      </w:r>
      <w:r w:rsidRPr="00FF377E">
        <w:rPr>
          <w:rFonts w:ascii="Arial" w:hAnsi="Arial" w:cs="Arial"/>
        </w:rPr>
        <w:t xml:space="preserve"> </w:t>
      </w:r>
      <w:r w:rsidR="00735882" w:rsidRPr="00FF377E">
        <w:rPr>
          <w:rFonts w:ascii="Arial" w:hAnsi="Arial" w:cs="Arial"/>
        </w:rPr>
        <w:t>can include cold-like symptoms, sore red eyes, a high temperature and a red-brown blotchy rash.  If you experience these symptoms seek medical attention but be sure to phone ahead before you visit your GP surgery or other healthcare setting, so arrangements can be made to prevent others from being infected.</w:t>
      </w:r>
    </w:p>
    <w:p w14:paraId="39F5ECF4" w14:textId="77777777" w:rsidR="00735882" w:rsidRPr="00FF377E" w:rsidRDefault="00735882" w:rsidP="00735882">
      <w:pPr>
        <w:rPr>
          <w:rFonts w:ascii="Arial" w:hAnsi="Arial" w:cs="Arial"/>
          <w:b/>
          <w:bCs/>
        </w:rPr>
      </w:pPr>
      <w:r w:rsidRPr="00FF377E">
        <w:rPr>
          <w:rFonts w:ascii="Arial" w:hAnsi="Arial" w:cs="Arial"/>
          <w:b/>
          <w:bCs/>
        </w:rPr>
        <w:t xml:space="preserve"> Notes to Editors </w:t>
      </w:r>
    </w:p>
    <w:p w14:paraId="0C5DBF0F" w14:textId="4744A481" w:rsidR="00735882" w:rsidRPr="00FF377E" w:rsidRDefault="00735882" w:rsidP="00735882">
      <w:pPr>
        <w:pStyle w:val="NormalWeb"/>
        <w:rPr>
          <w:rFonts w:ascii="Arial" w:hAnsi="Arial" w:cs="Arial"/>
        </w:rPr>
      </w:pPr>
      <w:r w:rsidRPr="00FF377E">
        <w:rPr>
          <w:rFonts w:ascii="Arial" w:hAnsi="Arial" w:cs="Arial"/>
        </w:rPr>
        <w:t xml:space="preserve">For further information about measles, please visit </w:t>
      </w:r>
      <w:hyperlink r:id="rId40" w:history="1">
        <w:r w:rsidRPr="00FF377E">
          <w:rPr>
            <w:rStyle w:val="Hyperlink"/>
            <w:rFonts w:ascii="Arial" w:hAnsi="Arial" w:cs="Arial"/>
          </w:rPr>
          <w:t>https://www.nhs.uk/conditions/measles/</w:t>
        </w:r>
      </w:hyperlink>
    </w:p>
    <w:p w14:paraId="0377503C" w14:textId="77777777" w:rsidR="00735882" w:rsidRPr="00FF377E" w:rsidRDefault="00735882" w:rsidP="00735882">
      <w:pPr>
        <w:pStyle w:val="NormalWeb"/>
        <w:rPr>
          <w:rFonts w:ascii="Arial" w:hAnsi="Arial" w:cs="Arial"/>
        </w:rPr>
      </w:pPr>
      <w:r w:rsidRPr="00FF377E">
        <w:rPr>
          <w:rFonts w:ascii="Arial" w:hAnsi="Arial" w:cs="Arial"/>
        </w:rPr>
        <w:t xml:space="preserve">Information about the MMR vaccine can be found by visiting </w:t>
      </w:r>
      <w:hyperlink r:id="rId41" w:history="1">
        <w:r w:rsidRPr="00FF377E">
          <w:rPr>
            <w:rStyle w:val="Hyperlink"/>
            <w:rFonts w:ascii="Arial" w:hAnsi="Arial" w:cs="Arial"/>
          </w:rPr>
          <w:t>https://www.nhs.uk/conditions/vaccinations/mmr-vaccine/</w:t>
        </w:r>
      </w:hyperlink>
    </w:p>
    <w:p w14:paraId="39CB8AEB" w14:textId="77777777" w:rsidR="002D6578" w:rsidRPr="00FF377E" w:rsidRDefault="002D6578" w:rsidP="002D6578">
      <w:pPr>
        <w:rPr>
          <w:rFonts w:ascii="Arial" w:hAnsi="Arial" w:cs="Arial"/>
        </w:rPr>
      </w:pPr>
    </w:p>
    <w:p w14:paraId="509D32E9" w14:textId="4B1DF8B2" w:rsidR="002D6578" w:rsidRPr="00FF377E" w:rsidRDefault="002D6578" w:rsidP="002D6578">
      <w:pPr>
        <w:rPr>
          <w:rFonts w:ascii="Arial" w:hAnsi="Arial" w:cs="Arial"/>
        </w:rPr>
      </w:pPr>
      <w:r w:rsidRPr="00FF377E">
        <w:rPr>
          <w:rFonts w:ascii="Arial" w:hAnsi="Arial" w:cs="Arial"/>
          <w:b/>
          <w:bCs/>
        </w:rPr>
        <w:t>L</w:t>
      </w:r>
      <w:r w:rsidR="00CC0605" w:rsidRPr="00FF377E">
        <w:rPr>
          <w:rFonts w:ascii="Arial" w:hAnsi="Arial" w:cs="Arial"/>
          <w:b/>
          <w:bCs/>
        </w:rPr>
        <w:t xml:space="preserve">ocal </w:t>
      </w:r>
      <w:r w:rsidRPr="00FF377E">
        <w:rPr>
          <w:rFonts w:ascii="Arial" w:hAnsi="Arial" w:cs="Arial"/>
          <w:b/>
          <w:bCs/>
        </w:rPr>
        <w:t>A</w:t>
      </w:r>
      <w:r w:rsidR="00CC0605" w:rsidRPr="00FF377E">
        <w:rPr>
          <w:rFonts w:ascii="Arial" w:hAnsi="Arial" w:cs="Arial"/>
          <w:b/>
          <w:bCs/>
        </w:rPr>
        <w:t>uthority</w:t>
      </w:r>
      <w:r w:rsidRPr="00FF377E">
        <w:rPr>
          <w:rFonts w:ascii="Arial" w:hAnsi="Arial" w:cs="Arial"/>
          <w:b/>
          <w:bCs/>
        </w:rPr>
        <w:t xml:space="preserve"> media handling </w:t>
      </w:r>
    </w:p>
    <w:p w14:paraId="39B6F0CF" w14:textId="34F89598" w:rsidR="002D6578" w:rsidRPr="00FF377E" w:rsidRDefault="002D6578" w:rsidP="002D6578">
      <w:pPr>
        <w:rPr>
          <w:rFonts w:ascii="Arial" w:hAnsi="Arial" w:cs="Arial"/>
        </w:rPr>
      </w:pPr>
      <w:r w:rsidRPr="00FF377E">
        <w:rPr>
          <w:rFonts w:ascii="Arial" w:hAnsi="Arial" w:cs="Arial"/>
        </w:rPr>
        <w:t>Any media queries relating to m</w:t>
      </w:r>
      <w:r w:rsidR="00735882" w:rsidRPr="00FF377E">
        <w:rPr>
          <w:rFonts w:ascii="Arial" w:hAnsi="Arial" w:cs="Arial"/>
        </w:rPr>
        <w:t xml:space="preserve">easles or MMR </w:t>
      </w:r>
      <w:r w:rsidRPr="00FF377E">
        <w:rPr>
          <w:rFonts w:ascii="Arial" w:hAnsi="Arial" w:cs="Arial"/>
        </w:rPr>
        <w:t xml:space="preserve">please liaise closely with your UKHSA regional contact. </w:t>
      </w:r>
    </w:p>
    <w:p w14:paraId="3A40F8B6" w14:textId="77777777" w:rsidR="002D6578" w:rsidRPr="00FF377E" w:rsidRDefault="002D6578" w:rsidP="002D6578">
      <w:pPr>
        <w:rPr>
          <w:rFonts w:ascii="Arial" w:hAnsi="Arial" w:cs="Arial"/>
        </w:rPr>
      </w:pPr>
      <w:bookmarkStart w:id="7" w:name="_Hlk103947668"/>
    </w:p>
    <w:p w14:paraId="69922AD7" w14:textId="77777777" w:rsidR="002D6578" w:rsidRPr="00FF377E" w:rsidRDefault="002D6578" w:rsidP="002D6578">
      <w:pPr>
        <w:rPr>
          <w:rFonts w:ascii="Arial" w:hAnsi="Arial" w:cs="Arial"/>
          <w:b/>
          <w:bCs/>
        </w:rPr>
      </w:pPr>
      <w:r w:rsidRPr="00FF377E">
        <w:rPr>
          <w:rFonts w:ascii="Arial" w:hAnsi="Arial" w:cs="Arial"/>
          <w:b/>
          <w:bCs/>
        </w:rPr>
        <w:t xml:space="preserve">NHS media handling </w:t>
      </w:r>
    </w:p>
    <w:p w14:paraId="27827A4F" w14:textId="571B2295" w:rsidR="002D6578" w:rsidRPr="00FF377E" w:rsidRDefault="002D6578" w:rsidP="002D6578">
      <w:pPr>
        <w:rPr>
          <w:rFonts w:ascii="Arial" w:eastAsia="Times New Roman" w:hAnsi="Arial" w:cs="Arial"/>
        </w:rPr>
      </w:pPr>
      <w:r w:rsidRPr="00FF377E">
        <w:rPr>
          <w:rFonts w:ascii="Arial" w:eastAsia="Times New Roman" w:hAnsi="Arial" w:cs="Arial"/>
        </w:rPr>
        <w:t xml:space="preserve">NHS colleagues please liaise with your NHSE regional team. </w:t>
      </w:r>
    </w:p>
    <w:p w14:paraId="470A990D" w14:textId="7EE4C82A" w:rsidR="00096CA8" w:rsidRPr="00FF377E" w:rsidRDefault="00096CA8" w:rsidP="002D6578">
      <w:pPr>
        <w:rPr>
          <w:rFonts w:ascii="Arial" w:eastAsia="Times New Roman" w:hAnsi="Arial" w:cs="Arial"/>
        </w:rPr>
      </w:pPr>
    </w:p>
    <w:p w14:paraId="29DFF629" w14:textId="3EB783DA" w:rsidR="00096CA8" w:rsidRPr="00FF377E" w:rsidRDefault="00096CA8" w:rsidP="002D6578">
      <w:pPr>
        <w:rPr>
          <w:rFonts w:ascii="Arial" w:eastAsia="Times New Roman" w:hAnsi="Arial" w:cs="Arial"/>
          <w:b/>
          <w:bCs/>
        </w:rPr>
      </w:pPr>
      <w:r w:rsidRPr="00FF377E">
        <w:rPr>
          <w:rFonts w:ascii="Arial" w:eastAsia="Times New Roman" w:hAnsi="Arial" w:cs="Arial"/>
          <w:b/>
          <w:bCs/>
        </w:rPr>
        <w:t xml:space="preserve">NHS materials </w:t>
      </w:r>
    </w:p>
    <w:p w14:paraId="6BC47306" w14:textId="77777777" w:rsidR="00640842" w:rsidRPr="00FF377E" w:rsidRDefault="00640842" w:rsidP="00096CA8">
      <w:pPr>
        <w:pStyle w:val="NoSpacing"/>
        <w:rPr>
          <w:b/>
          <w:bCs/>
          <w:i/>
          <w:iCs/>
          <w:sz w:val="22"/>
          <w:szCs w:val="22"/>
        </w:rPr>
      </w:pPr>
    </w:p>
    <w:p w14:paraId="7157C7E8" w14:textId="1F286557" w:rsidR="00096CA8" w:rsidRPr="00FF377E" w:rsidRDefault="00096CA8" w:rsidP="00096CA8">
      <w:pPr>
        <w:pStyle w:val="NoSpacing"/>
        <w:rPr>
          <w:b/>
          <w:bCs/>
          <w:i/>
          <w:iCs/>
          <w:sz w:val="22"/>
          <w:szCs w:val="22"/>
        </w:rPr>
      </w:pPr>
      <w:r w:rsidRPr="00FF377E">
        <w:rPr>
          <w:b/>
          <w:bCs/>
          <w:i/>
          <w:iCs/>
          <w:sz w:val="22"/>
          <w:szCs w:val="22"/>
        </w:rPr>
        <w:t>Simple internal comms messaging for NHS orgs</w:t>
      </w:r>
    </w:p>
    <w:p w14:paraId="4F9CF183" w14:textId="77777777" w:rsidR="00096CA8" w:rsidRPr="00FF377E" w:rsidRDefault="00096CA8" w:rsidP="00096CA8">
      <w:pPr>
        <w:pStyle w:val="NoSpacing"/>
        <w:ind w:left="720"/>
        <w:rPr>
          <w:sz w:val="22"/>
          <w:szCs w:val="22"/>
        </w:rPr>
      </w:pPr>
    </w:p>
    <w:p w14:paraId="7E247833" w14:textId="77777777" w:rsidR="005D216E" w:rsidRPr="00FF377E" w:rsidRDefault="005D216E" w:rsidP="005D216E">
      <w:pPr>
        <w:pStyle w:val="Default"/>
        <w:rPr>
          <w:sz w:val="22"/>
          <w:szCs w:val="22"/>
        </w:rPr>
      </w:pPr>
      <w:r w:rsidRPr="00FF377E">
        <w:rPr>
          <w:sz w:val="22"/>
          <w:szCs w:val="22"/>
        </w:rPr>
        <w:t>There has been an increase in the number of measles cases reported to UKHSA nationally this year.</w:t>
      </w:r>
    </w:p>
    <w:p w14:paraId="5824487E" w14:textId="77777777" w:rsidR="005D216E" w:rsidRPr="00FF377E" w:rsidRDefault="005D216E" w:rsidP="005D216E">
      <w:pPr>
        <w:pStyle w:val="Default"/>
        <w:rPr>
          <w:sz w:val="22"/>
          <w:szCs w:val="22"/>
        </w:rPr>
      </w:pPr>
    </w:p>
    <w:p w14:paraId="02FDEF4E" w14:textId="77777777" w:rsidR="005D216E" w:rsidRPr="00FF377E" w:rsidRDefault="005D216E" w:rsidP="005D216E">
      <w:pPr>
        <w:pStyle w:val="Default"/>
        <w:rPr>
          <w:sz w:val="22"/>
          <w:szCs w:val="22"/>
        </w:rPr>
      </w:pPr>
      <w:r w:rsidRPr="00FF377E">
        <w:rPr>
          <w:sz w:val="22"/>
          <w:szCs w:val="22"/>
        </w:rPr>
        <w:t xml:space="preserve">As you’ll be aware, measles is one of the most highly infectious communicable diseases. Spending 15 minutes or more in direct contact with someone infected with measles is considered a significant exposure. </w:t>
      </w:r>
    </w:p>
    <w:p w14:paraId="62D23B88" w14:textId="77777777" w:rsidR="005D216E" w:rsidRPr="00FF377E" w:rsidRDefault="005D216E" w:rsidP="005D216E">
      <w:pPr>
        <w:pStyle w:val="Default"/>
        <w:rPr>
          <w:sz w:val="22"/>
          <w:szCs w:val="22"/>
        </w:rPr>
      </w:pPr>
    </w:p>
    <w:p w14:paraId="3642B317" w14:textId="5FB98735" w:rsidR="005D216E" w:rsidRPr="00FF377E" w:rsidRDefault="009D07B3" w:rsidP="005D216E">
      <w:pPr>
        <w:pStyle w:val="Default"/>
        <w:rPr>
          <w:sz w:val="22"/>
          <w:szCs w:val="22"/>
        </w:rPr>
      </w:pPr>
      <w:r w:rsidRPr="00FF377E">
        <w:rPr>
          <w:sz w:val="22"/>
          <w:szCs w:val="22"/>
        </w:rPr>
        <w:lastRenderedPageBreak/>
        <w:t xml:space="preserve">All staff should </w:t>
      </w:r>
      <w:r w:rsidR="005D216E" w:rsidRPr="00FF377E">
        <w:rPr>
          <w:sz w:val="22"/>
          <w:szCs w:val="22"/>
        </w:rPr>
        <w:t xml:space="preserve">ensure they are fully up to date with MMR vaccinations and if there is any uncertainty, </w:t>
      </w:r>
      <w:r w:rsidRPr="00FF377E">
        <w:rPr>
          <w:sz w:val="22"/>
          <w:szCs w:val="22"/>
        </w:rPr>
        <w:t xml:space="preserve">please </w:t>
      </w:r>
      <w:r w:rsidR="005D216E" w:rsidRPr="00FF377E">
        <w:rPr>
          <w:sz w:val="22"/>
          <w:szCs w:val="22"/>
        </w:rPr>
        <w:t xml:space="preserve">consult with </w:t>
      </w:r>
      <w:r w:rsidRPr="00FF377E">
        <w:rPr>
          <w:sz w:val="22"/>
          <w:szCs w:val="22"/>
        </w:rPr>
        <w:t xml:space="preserve">your </w:t>
      </w:r>
      <w:r w:rsidR="005D216E" w:rsidRPr="00FF377E">
        <w:rPr>
          <w:sz w:val="22"/>
          <w:szCs w:val="22"/>
        </w:rPr>
        <w:t>Occupational Health team</w:t>
      </w:r>
      <w:r w:rsidRPr="00FF377E">
        <w:rPr>
          <w:sz w:val="22"/>
          <w:szCs w:val="22"/>
        </w:rPr>
        <w:t xml:space="preserve"> or GP.</w:t>
      </w:r>
    </w:p>
    <w:p w14:paraId="37DD4C4D" w14:textId="77777777" w:rsidR="005D216E" w:rsidRPr="00FF377E" w:rsidRDefault="005D216E" w:rsidP="005D216E">
      <w:pPr>
        <w:pStyle w:val="Default"/>
        <w:rPr>
          <w:sz w:val="22"/>
          <w:szCs w:val="22"/>
        </w:rPr>
      </w:pPr>
    </w:p>
    <w:p w14:paraId="114818ED" w14:textId="77777777" w:rsidR="005D216E" w:rsidRPr="00FF377E" w:rsidRDefault="005D216E" w:rsidP="005D216E">
      <w:pPr>
        <w:spacing w:line="280" w:lineRule="atLeast"/>
        <w:rPr>
          <w:rFonts w:ascii="Arial" w:eastAsia="Calibri" w:hAnsi="Arial" w:cs="Arial"/>
        </w:rPr>
      </w:pPr>
      <w:r w:rsidRPr="00FF377E">
        <w:rPr>
          <w:rFonts w:ascii="Arial" w:eastAsia="Calibri" w:hAnsi="Arial" w:cs="Arial"/>
        </w:rPr>
        <w:t>Measles symptoms can include:</w:t>
      </w:r>
    </w:p>
    <w:p w14:paraId="15F0F293" w14:textId="77777777" w:rsidR="005D216E" w:rsidRPr="00FF377E" w:rsidRDefault="005D216E" w:rsidP="005D216E">
      <w:pPr>
        <w:numPr>
          <w:ilvl w:val="0"/>
          <w:numId w:val="28"/>
        </w:numPr>
        <w:spacing w:after="0" w:line="280" w:lineRule="atLeast"/>
        <w:contextualSpacing/>
        <w:rPr>
          <w:rFonts w:ascii="Arial" w:hAnsi="Arial" w:cs="Arial"/>
        </w:rPr>
      </w:pPr>
      <w:r w:rsidRPr="00FF377E">
        <w:rPr>
          <w:rFonts w:ascii="Arial" w:hAnsi="Arial" w:cs="Arial"/>
        </w:rPr>
        <w:t>a high fever</w:t>
      </w:r>
    </w:p>
    <w:p w14:paraId="5796A6E6" w14:textId="77777777" w:rsidR="005D216E" w:rsidRPr="00FF377E" w:rsidRDefault="005D216E" w:rsidP="005D216E">
      <w:pPr>
        <w:numPr>
          <w:ilvl w:val="0"/>
          <w:numId w:val="28"/>
        </w:numPr>
        <w:spacing w:after="0" w:line="280" w:lineRule="atLeast"/>
        <w:contextualSpacing/>
        <w:rPr>
          <w:rFonts w:ascii="Arial" w:hAnsi="Arial" w:cs="Arial"/>
        </w:rPr>
      </w:pPr>
      <w:r w:rsidRPr="00FF377E">
        <w:rPr>
          <w:rFonts w:ascii="Arial" w:hAnsi="Arial" w:cs="Arial"/>
        </w:rPr>
        <w:t>cough and/or runny nose</w:t>
      </w:r>
    </w:p>
    <w:p w14:paraId="498DB9EB" w14:textId="77777777" w:rsidR="005D216E" w:rsidRPr="00FF377E" w:rsidRDefault="005D216E" w:rsidP="005D216E">
      <w:pPr>
        <w:numPr>
          <w:ilvl w:val="0"/>
          <w:numId w:val="28"/>
        </w:numPr>
        <w:spacing w:after="0" w:line="280" w:lineRule="atLeast"/>
        <w:contextualSpacing/>
        <w:rPr>
          <w:rFonts w:ascii="Arial" w:hAnsi="Arial" w:cs="Arial"/>
        </w:rPr>
      </w:pPr>
      <w:r w:rsidRPr="00FF377E">
        <w:rPr>
          <w:rFonts w:ascii="Arial" w:hAnsi="Arial" w:cs="Arial"/>
        </w:rPr>
        <w:t>Sore, red, watery eyes</w:t>
      </w:r>
    </w:p>
    <w:p w14:paraId="5D224995" w14:textId="77777777" w:rsidR="005D216E" w:rsidRPr="00FF377E" w:rsidRDefault="005D216E" w:rsidP="005D216E">
      <w:pPr>
        <w:numPr>
          <w:ilvl w:val="0"/>
          <w:numId w:val="28"/>
        </w:numPr>
        <w:spacing w:after="0" w:line="280" w:lineRule="atLeast"/>
        <w:contextualSpacing/>
        <w:rPr>
          <w:rFonts w:ascii="Arial" w:hAnsi="Arial" w:cs="Arial"/>
        </w:rPr>
      </w:pPr>
      <w:r w:rsidRPr="00FF377E">
        <w:rPr>
          <w:rFonts w:ascii="Arial" w:hAnsi="Arial" w:cs="Arial"/>
        </w:rPr>
        <w:t>Koplik spots (small red spots with bluish-white centres) inside the mouth</w:t>
      </w:r>
    </w:p>
    <w:p w14:paraId="076DB179" w14:textId="77777777" w:rsidR="005D216E" w:rsidRPr="00FF377E" w:rsidRDefault="005D216E" w:rsidP="005D216E">
      <w:pPr>
        <w:numPr>
          <w:ilvl w:val="0"/>
          <w:numId w:val="28"/>
        </w:numPr>
        <w:spacing w:after="0" w:line="280" w:lineRule="atLeast"/>
        <w:contextualSpacing/>
        <w:rPr>
          <w:rFonts w:ascii="Arial" w:hAnsi="Arial" w:cs="Arial"/>
        </w:rPr>
      </w:pPr>
      <w:r w:rsidRPr="00FF377E">
        <w:rPr>
          <w:rFonts w:ascii="Arial" w:hAnsi="Arial" w:cs="Arial"/>
        </w:rPr>
        <w:t>A red-brown blotchy rash, which usually appears after several days and often starts on the face and upper neck, before spreading across the body</w:t>
      </w:r>
    </w:p>
    <w:p w14:paraId="163E285B" w14:textId="77777777" w:rsidR="005D216E" w:rsidRPr="00FF377E" w:rsidRDefault="005D216E" w:rsidP="005D216E">
      <w:pPr>
        <w:spacing w:line="280" w:lineRule="atLeast"/>
        <w:contextualSpacing/>
        <w:rPr>
          <w:rFonts w:ascii="Arial" w:hAnsi="Arial" w:cs="Arial"/>
        </w:rPr>
      </w:pPr>
    </w:p>
    <w:p w14:paraId="699EE3C7" w14:textId="77777777" w:rsidR="005D216E" w:rsidRPr="00FF377E" w:rsidRDefault="005D216E" w:rsidP="005D216E">
      <w:pPr>
        <w:spacing w:line="280" w:lineRule="atLeast"/>
        <w:contextualSpacing/>
        <w:rPr>
          <w:rFonts w:ascii="Arial" w:hAnsi="Arial" w:cs="Arial"/>
        </w:rPr>
      </w:pPr>
      <w:r w:rsidRPr="00FF377E">
        <w:rPr>
          <w:rFonts w:ascii="Arial" w:hAnsi="Arial" w:cs="Arial"/>
        </w:rPr>
        <w:t xml:space="preserve">Further information on measles can be found on </w:t>
      </w:r>
      <w:hyperlink r:id="rId42" w:history="1">
        <w:r w:rsidRPr="00FF377E">
          <w:rPr>
            <w:rStyle w:val="Hyperlink"/>
            <w:rFonts w:ascii="Arial" w:hAnsi="Arial" w:cs="Arial"/>
          </w:rPr>
          <w:t>www.nhs.uk</w:t>
        </w:r>
      </w:hyperlink>
      <w:r w:rsidRPr="00FF377E">
        <w:rPr>
          <w:rFonts w:ascii="Arial" w:hAnsi="Arial" w:cs="Arial"/>
        </w:rPr>
        <w:t xml:space="preserve"> </w:t>
      </w:r>
    </w:p>
    <w:p w14:paraId="5C976EE2" w14:textId="77777777" w:rsidR="005D216E" w:rsidRPr="00FF377E" w:rsidRDefault="005D216E" w:rsidP="00F304A8">
      <w:pPr>
        <w:pStyle w:val="NoSpacing"/>
        <w:rPr>
          <w:sz w:val="22"/>
          <w:szCs w:val="22"/>
        </w:rPr>
      </w:pPr>
    </w:p>
    <w:bookmarkEnd w:id="7"/>
    <w:p w14:paraId="539AFA5F" w14:textId="77777777" w:rsidR="002D6578" w:rsidRPr="00FF377E" w:rsidRDefault="002D6578" w:rsidP="002D6578">
      <w:pPr>
        <w:pStyle w:val="paragraph"/>
        <w:shd w:val="clear" w:color="auto" w:fill="FFFFFF"/>
        <w:spacing w:before="0" w:beforeAutospacing="0" w:after="0" w:afterAutospacing="0"/>
        <w:textAlignment w:val="baseline"/>
        <w:rPr>
          <w:rStyle w:val="eop"/>
          <w:rFonts w:ascii="Arial" w:hAnsi="Arial" w:cs="Arial"/>
          <w:color w:val="0B0C0C"/>
          <w:sz w:val="22"/>
          <w:szCs w:val="22"/>
        </w:rPr>
      </w:pPr>
    </w:p>
    <w:p w14:paraId="7B83E7E6" w14:textId="77777777" w:rsidR="002D6578" w:rsidRPr="00FF377E" w:rsidRDefault="002D6578" w:rsidP="002D6578">
      <w:pPr>
        <w:pStyle w:val="paragraph"/>
        <w:shd w:val="clear" w:color="auto" w:fill="FFFFFF"/>
        <w:spacing w:before="0" w:beforeAutospacing="0" w:after="0" w:afterAutospacing="0"/>
        <w:textAlignment w:val="baseline"/>
        <w:rPr>
          <w:rStyle w:val="eop"/>
          <w:rFonts w:ascii="Arial" w:hAnsi="Arial" w:cs="Arial"/>
          <w:b/>
          <w:bCs/>
          <w:color w:val="0B0C0C"/>
          <w:sz w:val="22"/>
          <w:szCs w:val="22"/>
        </w:rPr>
      </w:pPr>
      <w:r w:rsidRPr="00FF377E">
        <w:rPr>
          <w:rStyle w:val="eop"/>
          <w:rFonts w:ascii="Arial" w:hAnsi="Arial" w:cs="Arial"/>
          <w:b/>
          <w:bCs/>
          <w:color w:val="0B0C0C"/>
          <w:sz w:val="22"/>
          <w:szCs w:val="22"/>
        </w:rPr>
        <w:t>Template communications article for internal / external channels</w:t>
      </w:r>
    </w:p>
    <w:p w14:paraId="0E645725" w14:textId="2B332DB4" w:rsidR="002D6578" w:rsidRPr="00FF377E" w:rsidRDefault="002D6578" w:rsidP="002D6578">
      <w:pPr>
        <w:pStyle w:val="paragraph"/>
        <w:shd w:val="clear" w:color="auto" w:fill="FFFFFF"/>
        <w:spacing w:before="0" w:beforeAutospacing="0" w:after="0" w:afterAutospacing="0"/>
        <w:textAlignment w:val="baseline"/>
        <w:rPr>
          <w:rStyle w:val="eop"/>
          <w:rFonts w:ascii="Arial" w:hAnsi="Arial" w:cs="Arial"/>
          <w:b/>
          <w:bCs/>
          <w:color w:val="0B0C0C"/>
          <w:sz w:val="22"/>
          <w:szCs w:val="22"/>
        </w:rPr>
      </w:pPr>
    </w:p>
    <w:p w14:paraId="23EB5749" w14:textId="47D0B6AB" w:rsidR="009D07B3" w:rsidRPr="00FF377E" w:rsidRDefault="009D07B3" w:rsidP="009D07B3">
      <w:pPr>
        <w:pStyle w:val="Pressreleasebodytext"/>
        <w:spacing w:line="276" w:lineRule="auto"/>
        <w:rPr>
          <w:b/>
          <w:color w:val="000000"/>
          <w:sz w:val="22"/>
          <w:szCs w:val="22"/>
        </w:rPr>
      </w:pPr>
      <w:r w:rsidRPr="00FF377E">
        <w:rPr>
          <w:b/>
          <w:color w:val="000000"/>
          <w:sz w:val="22"/>
          <w:szCs w:val="22"/>
        </w:rPr>
        <w:t>Measles cases prompt MMR vaccine call</w:t>
      </w:r>
    </w:p>
    <w:p w14:paraId="168058A0" w14:textId="77777777" w:rsidR="009D07B3" w:rsidRPr="00FF377E" w:rsidRDefault="009D07B3" w:rsidP="009D07B3">
      <w:pPr>
        <w:pStyle w:val="Pressreleasebodytext"/>
        <w:rPr>
          <w:sz w:val="22"/>
          <w:szCs w:val="22"/>
        </w:rPr>
      </w:pPr>
    </w:p>
    <w:p w14:paraId="3528B262" w14:textId="77777777" w:rsidR="009D07B3" w:rsidRPr="00FF377E" w:rsidRDefault="009D07B3" w:rsidP="009D07B3">
      <w:pPr>
        <w:pStyle w:val="Pressreleasebodytext"/>
        <w:rPr>
          <w:sz w:val="22"/>
          <w:szCs w:val="22"/>
        </w:rPr>
      </w:pPr>
      <w:r w:rsidRPr="00FF377E">
        <w:rPr>
          <w:sz w:val="22"/>
          <w:szCs w:val="22"/>
        </w:rPr>
        <w:t xml:space="preserve">UKHSA has reported an increase in measles across the country including </w:t>
      </w:r>
      <w:r w:rsidRPr="00FF377E">
        <w:rPr>
          <w:sz w:val="22"/>
          <w:szCs w:val="22"/>
          <w:highlight w:val="yellow"/>
        </w:rPr>
        <w:t>area</w:t>
      </w:r>
      <w:r w:rsidRPr="00FF377E">
        <w:rPr>
          <w:sz w:val="22"/>
          <w:szCs w:val="22"/>
        </w:rPr>
        <w:t xml:space="preserve"> and is encouraging people to check that they and their children have had two doses of the MMR vaccine.</w:t>
      </w:r>
    </w:p>
    <w:p w14:paraId="4005D3ED" w14:textId="063E920C" w:rsidR="009D07B3" w:rsidRPr="00FF377E" w:rsidRDefault="009D07B3" w:rsidP="009D07B3">
      <w:pPr>
        <w:pStyle w:val="Pressreleasebodytext"/>
        <w:rPr>
          <w:sz w:val="22"/>
          <w:szCs w:val="22"/>
        </w:rPr>
      </w:pPr>
      <w:r w:rsidRPr="00FF377E">
        <w:rPr>
          <w:sz w:val="22"/>
          <w:szCs w:val="22"/>
        </w:rPr>
        <w:t xml:space="preserve"> </w:t>
      </w:r>
    </w:p>
    <w:p w14:paraId="3FC2D7AF" w14:textId="77777777" w:rsidR="009D07B3" w:rsidRPr="00FF377E" w:rsidRDefault="009D07B3" w:rsidP="009D07B3">
      <w:pPr>
        <w:pStyle w:val="Pressreleasebodytext"/>
        <w:rPr>
          <w:iCs/>
          <w:sz w:val="22"/>
          <w:szCs w:val="22"/>
        </w:rPr>
      </w:pPr>
      <w:r w:rsidRPr="00FF377E">
        <w:rPr>
          <w:iCs/>
          <w:sz w:val="22"/>
          <w:szCs w:val="22"/>
        </w:rPr>
        <w:t xml:space="preserve">The free MMR vaccine is a safe and effective way of protecting against measles, as well as mumps and rubella. </w:t>
      </w:r>
    </w:p>
    <w:p w14:paraId="1837FA46" w14:textId="77777777" w:rsidR="009D07B3" w:rsidRPr="00FF377E" w:rsidRDefault="009D07B3" w:rsidP="009D07B3">
      <w:pPr>
        <w:pStyle w:val="Pressreleasebodytext"/>
        <w:rPr>
          <w:iCs/>
          <w:sz w:val="22"/>
          <w:szCs w:val="22"/>
        </w:rPr>
      </w:pPr>
    </w:p>
    <w:p w14:paraId="29759633" w14:textId="4A1A9CBA" w:rsidR="009D07B3" w:rsidRPr="00FF377E" w:rsidRDefault="009D07B3" w:rsidP="009D07B3">
      <w:pPr>
        <w:pStyle w:val="Pressreleasebodytext"/>
        <w:rPr>
          <w:iCs/>
          <w:sz w:val="22"/>
          <w:szCs w:val="22"/>
        </w:rPr>
      </w:pPr>
      <w:r w:rsidRPr="00FF377E">
        <w:rPr>
          <w:iCs/>
          <w:sz w:val="22"/>
          <w:szCs w:val="22"/>
        </w:rPr>
        <w:t>It’s important for parents to take up the offer of MMR vaccination for their children when offered at 1 year of age and as a pre-school booster at three years, four months of age. If children and young adults have missed these vaccinations in the past, it’s important to take up the vaccine now from GPs, particularly in light of the recent cases.</w:t>
      </w:r>
    </w:p>
    <w:p w14:paraId="79FB59DE" w14:textId="3AB392BC" w:rsidR="009D07B3" w:rsidRPr="00FF377E" w:rsidRDefault="009D07B3" w:rsidP="009D07B3">
      <w:pPr>
        <w:pStyle w:val="Pressreleasebodytext"/>
        <w:rPr>
          <w:iCs/>
          <w:sz w:val="22"/>
          <w:szCs w:val="22"/>
        </w:rPr>
      </w:pPr>
    </w:p>
    <w:p w14:paraId="24F2FF6D" w14:textId="77777777" w:rsidR="009D07B3" w:rsidRPr="00FF377E" w:rsidRDefault="009D07B3" w:rsidP="009D07B3">
      <w:pPr>
        <w:pStyle w:val="Pressreleasebodytext"/>
        <w:rPr>
          <w:iCs/>
          <w:sz w:val="22"/>
          <w:szCs w:val="22"/>
        </w:rPr>
      </w:pPr>
      <w:r w:rsidRPr="00FF377E">
        <w:rPr>
          <w:iCs/>
          <w:sz w:val="22"/>
          <w:szCs w:val="22"/>
        </w:rPr>
        <w:t>Check your child’s Red Book to see if they’ve received MMR vaccinations as scheduled or check with your GP surgery if you’re unsure. Most healthy adults will have developed some immunity to measles but can still receive two doses of the vaccine from their GP too.</w:t>
      </w:r>
    </w:p>
    <w:p w14:paraId="1610FE28" w14:textId="77777777" w:rsidR="009D07B3" w:rsidRPr="00FF377E" w:rsidRDefault="009D07B3" w:rsidP="009D07B3">
      <w:pPr>
        <w:pStyle w:val="Pressreleasebodytext"/>
        <w:rPr>
          <w:iCs/>
          <w:sz w:val="22"/>
          <w:szCs w:val="22"/>
        </w:rPr>
      </w:pPr>
    </w:p>
    <w:p w14:paraId="69EFAD6E" w14:textId="67DB3736" w:rsidR="009D07B3" w:rsidRPr="00FF377E" w:rsidRDefault="009D07B3" w:rsidP="009D07B3">
      <w:pPr>
        <w:pStyle w:val="Pressreleasebodytext"/>
        <w:rPr>
          <w:sz w:val="22"/>
          <w:szCs w:val="22"/>
        </w:rPr>
      </w:pPr>
      <w:r w:rsidRPr="00FF377E">
        <w:rPr>
          <w:sz w:val="22"/>
          <w:szCs w:val="22"/>
        </w:rPr>
        <w:t>Anyone with symptoms is also being advised to stay at home and phone their GP or NHS 111 for advice.</w:t>
      </w:r>
    </w:p>
    <w:p w14:paraId="5FE1F658" w14:textId="77777777" w:rsidR="009D07B3" w:rsidRPr="00FF377E" w:rsidRDefault="009D07B3" w:rsidP="009D07B3">
      <w:pPr>
        <w:pStyle w:val="Pressreleasebodytext"/>
        <w:rPr>
          <w:i/>
          <w:sz w:val="22"/>
          <w:szCs w:val="22"/>
        </w:rPr>
      </w:pPr>
    </w:p>
    <w:p w14:paraId="09F648D1" w14:textId="28D6A7B7" w:rsidR="009D07B3" w:rsidRPr="00FF377E" w:rsidRDefault="009D07B3" w:rsidP="009D07B3">
      <w:pPr>
        <w:pStyle w:val="Pressreleasebodytext"/>
        <w:rPr>
          <w:sz w:val="22"/>
          <w:szCs w:val="22"/>
        </w:rPr>
      </w:pPr>
      <w:r w:rsidRPr="00FF377E">
        <w:rPr>
          <w:i/>
          <w:sz w:val="22"/>
          <w:szCs w:val="22"/>
        </w:rPr>
        <w:t xml:space="preserve"> </w:t>
      </w:r>
      <w:r w:rsidRPr="00FF377E">
        <w:rPr>
          <w:sz w:val="22"/>
          <w:szCs w:val="22"/>
        </w:rPr>
        <w:t>Measles symptoms to be aware of include:</w:t>
      </w:r>
    </w:p>
    <w:p w14:paraId="48543E09" w14:textId="77777777" w:rsidR="009D07B3" w:rsidRPr="00FF377E" w:rsidRDefault="009D07B3" w:rsidP="009D07B3">
      <w:pPr>
        <w:pStyle w:val="Pressreleasebodytext"/>
        <w:numPr>
          <w:ilvl w:val="0"/>
          <w:numId w:val="25"/>
        </w:numPr>
        <w:rPr>
          <w:sz w:val="22"/>
          <w:szCs w:val="22"/>
        </w:rPr>
      </w:pPr>
      <w:r w:rsidRPr="00FF377E">
        <w:rPr>
          <w:sz w:val="22"/>
          <w:szCs w:val="22"/>
        </w:rPr>
        <w:t>high fever</w:t>
      </w:r>
    </w:p>
    <w:p w14:paraId="62DCBD61" w14:textId="77777777" w:rsidR="009D07B3" w:rsidRPr="00FF377E" w:rsidRDefault="009D07B3" w:rsidP="009D07B3">
      <w:pPr>
        <w:pStyle w:val="Pressreleasebodytext"/>
        <w:numPr>
          <w:ilvl w:val="0"/>
          <w:numId w:val="25"/>
        </w:numPr>
        <w:rPr>
          <w:sz w:val="22"/>
          <w:szCs w:val="22"/>
        </w:rPr>
      </w:pPr>
      <w:r w:rsidRPr="00FF377E">
        <w:rPr>
          <w:sz w:val="22"/>
          <w:szCs w:val="22"/>
        </w:rPr>
        <w:t>sore, red, watery eyes</w:t>
      </w:r>
    </w:p>
    <w:p w14:paraId="495A1179" w14:textId="77777777" w:rsidR="009D07B3" w:rsidRPr="00FF377E" w:rsidRDefault="009D07B3" w:rsidP="009D07B3">
      <w:pPr>
        <w:pStyle w:val="Pressreleasebodytext"/>
        <w:numPr>
          <w:ilvl w:val="0"/>
          <w:numId w:val="25"/>
        </w:numPr>
        <w:rPr>
          <w:sz w:val="22"/>
          <w:szCs w:val="22"/>
        </w:rPr>
      </w:pPr>
      <w:r w:rsidRPr="00FF377E">
        <w:rPr>
          <w:sz w:val="22"/>
          <w:szCs w:val="22"/>
        </w:rPr>
        <w:t>coughing</w:t>
      </w:r>
    </w:p>
    <w:p w14:paraId="1F5D23A1" w14:textId="77777777" w:rsidR="009D07B3" w:rsidRPr="00FF377E" w:rsidRDefault="009D07B3" w:rsidP="009D07B3">
      <w:pPr>
        <w:pStyle w:val="Pressreleasebodytext"/>
        <w:numPr>
          <w:ilvl w:val="0"/>
          <w:numId w:val="25"/>
        </w:numPr>
        <w:rPr>
          <w:sz w:val="22"/>
          <w:szCs w:val="22"/>
        </w:rPr>
      </w:pPr>
      <w:r w:rsidRPr="00FF377E">
        <w:rPr>
          <w:sz w:val="22"/>
          <w:szCs w:val="22"/>
        </w:rPr>
        <w:t xml:space="preserve">aching and feeling generally unwell </w:t>
      </w:r>
    </w:p>
    <w:p w14:paraId="532C94B4" w14:textId="77777777" w:rsidR="009D07B3" w:rsidRPr="00FF377E" w:rsidRDefault="009D07B3" w:rsidP="009D07B3">
      <w:pPr>
        <w:pStyle w:val="Pressreleasebodytext"/>
        <w:numPr>
          <w:ilvl w:val="0"/>
          <w:numId w:val="25"/>
        </w:numPr>
        <w:rPr>
          <w:sz w:val="22"/>
          <w:szCs w:val="22"/>
        </w:rPr>
      </w:pPr>
      <w:r w:rsidRPr="00FF377E">
        <w:rPr>
          <w:sz w:val="22"/>
          <w:szCs w:val="22"/>
        </w:rPr>
        <w:t>a blotchy red brown rash, which usually appears after the initial symptoms.</w:t>
      </w:r>
    </w:p>
    <w:p w14:paraId="7051A696" w14:textId="77777777" w:rsidR="009D07B3" w:rsidRPr="00FF377E" w:rsidRDefault="009D07B3" w:rsidP="009D07B3">
      <w:pPr>
        <w:pStyle w:val="Pressreleasebodytext"/>
        <w:rPr>
          <w:i/>
          <w:sz w:val="22"/>
          <w:szCs w:val="22"/>
        </w:rPr>
      </w:pPr>
    </w:p>
    <w:p w14:paraId="063E2EA7" w14:textId="77777777" w:rsidR="009D07B3" w:rsidRPr="00FF377E" w:rsidRDefault="009D07B3" w:rsidP="009D07B3">
      <w:pPr>
        <w:pStyle w:val="Pressreleasebodytext"/>
        <w:rPr>
          <w:sz w:val="22"/>
          <w:szCs w:val="22"/>
        </w:rPr>
      </w:pPr>
      <w:r w:rsidRPr="00FF377E">
        <w:rPr>
          <w:sz w:val="22"/>
          <w:szCs w:val="22"/>
        </w:rPr>
        <w:t xml:space="preserve">For more information about measles, see the nhs.uk website </w:t>
      </w:r>
      <w:hyperlink r:id="rId43" w:history="1">
        <w:r w:rsidRPr="00FF377E">
          <w:rPr>
            <w:rStyle w:val="Hyperlink"/>
            <w:sz w:val="22"/>
            <w:szCs w:val="22"/>
          </w:rPr>
          <w:t>here</w:t>
        </w:r>
      </w:hyperlink>
      <w:r w:rsidRPr="00FF377E">
        <w:rPr>
          <w:sz w:val="22"/>
          <w:szCs w:val="22"/>
        </w:rPr>
        <w:t>.</w:t>
      </w:r>
    </w:p>
    <w:p w14:paraId="656D0F28" w14:textId="77777777" w:rsidR="009D07B3" w:rsidRPr="00FF377E" w:rsidRDefault="009D07B3" w:rsidP="002D6578">
      <w:pPr>
        <w:pStyle w:val="paragraph"/>
        <w:shd w:val="clear" w:color="auto" w:fill="FFFFFF"/>
        <w:spacing w:before="0" w:beforeAutospacing="0" w:after="0" w:afterAutospacing="0"/>
        <w:textAlignment w:val="baseline"/>
        <w:rPr>
          <w:rStyle w:val="eop"/>
          <w:rFonts w:ascii="Arial" w:hAnsi="Arial" w:cs="Arial"/>
          <w:b/>
          <w:bCs/>
          <w:color w:val="0B0C0C"/>
          <w:sz w:val="22"/>
          <w:szCs w:val="22"/>
        </w:rPr>
      </w:pPr>
    </w:p>
    <w:p w14:paraId="4AD94ADA" w14:textId="5CAF7D9D" w:rsidR="00B157FB" w:rsidRPr="00FF377E" w:rsidRDefault="00B157FB" w:rsidP="00663396">
      <w:pPr>
        <w:rPr>
          <w:rFonts w:ascii="Arial" w:hAnsi="Arial" w:cs="Arial"/>
          <w:u w:val="single"/>
        </w:rPr>
      </w:pPr>
    </w:p>
    <w:p w14:paraId="6CEAB490" w14:textId="6B12C866" w:rsidR="00E04A2C" w:rsidRPr="00FF377E" w:rsidRDefault="00E04A2C" w:rsidP="007425E1">
      <w:pPr>
        <w:pStyle w:val="paragraph"/>
        <w:shd w:val="clear" w:color="auto" w:fill="FFFFFF"/>
        <w:spacing w:before="0" w:beforeAutospacing="0" w:after="0" w:afterAutospacing="0"/>
        <w:textAlignment w:val="baseline"/>
        <w:rPr>
          <w:rStyle w:val="eop"/>
          <w:rFonts w:ascii="Arial" w:hAnsi="Arial" w:cs="Arial"/>
          <w:b/>
          <w:bCs/>
          <w:color w:val="0B0C0C"/>
          <w:sz w:val="22"/>
          <w:szCs w:val="22"/>
        </w:rPr>
      </w:pPr>
      <w:r w:rsidRPr="00FF377E">
        <w:rPr>
          <w:rStyle w:val="eop"/>
          <w:rFonts w:ascii="Arial" w:hAnsi="Arial" w:cs="Arial"/>
          <w:b/>
          <w:bCs/>
          <w:color w:val="0B0C0C"/>
          <w:sz w:val="22"/>
          <w:szCs w:val="22"/>
        </w:rPr>
        <w:t>Useful links</w:t>
      </w:r>
    </w:p>
    <w:p w14:paraId="53847E79" w14:textId="1CF4CB9E" w:rsidR="00A36C5D" w:rsidRPr="00FF377E" w:rsidRDefault="00A36C5D" w:rsidP="007425E1">
      <w:pPr>
        <w:pStyle w:val="paragraph"/>
        <w:shd w:val="clear" w:color="auto" w:fill="FFFFFF"/>
        <w:spacing w:before="0" w:beforeAutospacing="0" w:after="0" w:afterAutospacing="0"/>
        <w:textAlignment w:val="baseline"/>
        <w:rPr>
          <w:rStyle w:val="eop"/>
          <w:rFonts w:ascii="Arial" w:hAnsi="Arial" w:cs="Arial"/>
          <w:color w:val="0B0C0C"/>
          <w:sz w:val="22"/>
          <w:szCs w:val="22"/>
        </w:rPr>
      </w:pPr>
    </w:p>
    <w:p w14:paraId="2CEFAC5F" w14:textId="77777777" w:rsidR="00F612B6" w:rsidRPr="00FF377E" w:rsidRDefault="00F612B6" w:rsidP="00F612B6">
      <w:pPr>
        <w:rPr>
          <w:rFonts w:ascii="Arial" w:hAnsi="Arial" w:cs="Arial"/>
        </w:rPr>
      </w:pPr>
      <w:r w:rsidRPr="00FF377E">
        <w:rPr>
          <w:rFonts w:ascii="Arial" w:hAnsi="Arial" w:cs="Arial"/>
        </w:rPr>
        <w:t xml:space="preserve">Measles strategy document </w:t>
      </w:r>
      <w:hyperlink r:id="rId44" w:history="1">
        <w:r w:rsidRPr="00FF377E">
          <w:rPr>
            <w:rStyle w:val="Hyperlink"/>
            <w:rFonts w:ascii="Arial" w:hAnsi="Arial" w:cs="Arial"/>
          </w:rPr>
          <w:t>https://www.gov.uk/government/publications/measles-and-rubella-elimination-uk-strategy</w:t>
        </w:r>
      </w:hyperlink>
      <w:r w:rsidRPr="00FF377E">
        <w:rPr>
          <w:rFonts w:ascii="Arial" w:hAnsi="Arial" w:cs="Arial"/>
        </w:rPr>
        <w:t xml:space="preserve"> with helpful case studies LA level</w:t>
      </w:r>
    </w:p>
    <w:p w14:paraId="5E6FACC4" w14:textId="0E07FAEE" w:rsidR="00F612B6" w:rsidRPr="00FF377E" w:rsidRDefault="00F612B6" w:rsidP="00F612B6">
      <w:pPr>
        <w:rPr>
          <w:rFonts w:ascii="Arial" w:hAnsi="Arial" w:cs="Arial"/>
        </w:rPr>
      </w:pPr>
      <w:r w:rsidRPr="00FF377E">
        <w:rPr>
          <w:rFonts w:ascii="Arial" w:hAnsi="Arial" w:cs="Arial"/>
        </w:rPr>
        <w:t xml:space="preserve">Immunisation up to one year in English here: </w:t>
      </w:r>
      <w:hyperlink r:id="rId45" w:history="1">
        <w:r w:rsidRPr="00FF377E">
          <w:rPr>
            <w:rStyle w:val="Hyperlink"/>
            <w:rFonts w:ascii="Arial" w:hAnsi="Arial" w:cs="Arial"/>
          </w:rPr>
          <w:t>https://www.gov.uk/government/publications/immunisations-between-12-and-13-months-of-age</w:t>
        </w:r>
      </w:hyperlink>
    </w:p>
    <w:p w14:paraId="4F1E68BC" w14:textId="77777777" w:rsidR="00F612B6" w:rsidRPr="00FF377E" w:rsidRDefault="00F612B6" w:rsidP="00F612B6">
      <w:pPr>
        <w:rPr>
          <w:rFonts w:ascii="Arial" w:hAnsi="Arial" w:cs="Arial"/>
          <w:b/>
          <w:bCs/>
        </w:rPr>
      </w:pPr>
      <w:r w:rsidRPr="00FF377E">
        <w:rPr>
          <w:rFonts w:ascii="Arial" w:hAnsi="Arial" w:cs="Arial"/>
        </w:rPr>
        <w:t xml:space="preserve">The MMR is featured in the new version of the </w:t>
      </w:r>
      <w:hyperlink r:id="rId46" w:history="1">
        <w:r w:rsidRPr="00FF377E">
          <w:rPr>
            <w:rStyle w:val="Hyperlink"/>
            <w:rFonts w:ascii="Arial" w:hAnsi="Arial" w:cs="Arial"/>
          </w:rPr>
          <w:t>https://www.gov.uk/government/publications/pre-school-vaccinations-a-guide-to-vaccinations-from-2-to-5-years</w:t>
        </w:r>
      </w:hyperlink>
      <w:r w:rsidRPr="00FF377E">
        <w:rPr>
          <w:rFonts w:ascii="Arial" w:hAnsi="Arial" w:cs="Arial"/>
        </w:rPr>
        <w:t xml:space="preserve"> Paper copies available in English now.</w:t>
      </w:r>
    </w:p>
    <w:p w14:paraId="5CA4E357" w14:textId="435E84C2" w:rsidR="00F612B6" w:rsidRPr="00FF377E" w:rsidRDefault="00F612B6" w:rsidP="00F612B6">
      <w:pPr>
        <w:rPr>
          <w:rFonts w:ascii="Arial" w:hAnsi="Arial" w:cs="Arial"/>
        </w:rPr>
      </w:pPr>
      <w:r w:rsidRPr="00FF377E">
        <w:rPr>
          <w:rFonts w:ascii="Arial" w:hAnsi="Arial" w:cs="Arial"/>
        </w:rPr>
        <w:t xml:space="preserve">And </w:t>
      </w:r>
      <w:r w:rsidR="00E102CD" w:rsidRPr="00FF377E">
        <w:rPr>
          <w:rFonts w:ascii="Arial" w:hAnsi="Arial" w:cs="Arial"/>
        </w:rPr>
        <w:t>also,</w:t>
      </w:r>
      <w:r w:rsidRPr="00FF377E">
        <w:rPr>
          <w:rFonts w:ascii="Arial" w:hAnsi="Arial" w:cs="Arial"/>
        </w:rPr>
        <w:t xml:space="preserve"> in the </w:t>
      </w:r>
      <w:hyperlink r:id="rId47" w:history="1">
        <w:r w:rsidRPr="00FF377E">
          <w:rPr>
            <w:rStyle w:val="Hyperlink"/>
            <w:rFonts w:ascii="Arial" w:hAnsi="Arial" w:cs="Arial"/>
          </w:rPr>
          <w:t>https://www.gov.uk/government/publications/immunisations-for-young-people</w:t>
        </w:r>
      </w:hyperlink>
      <w:r w:rsidRPr="00FF377E">
        <w:rPr>
          <w:rFonts w:ascii="Arial" w:hAnsi="Arial" w:cs="Arial"/>
        </w:rPr>
        <w:t xml:space="preserve"> Paper copies available in English now.</w:t>
      </w:r>
    </w:p>
    <w:p w14:paraId="70A14A18" w14:textId="77777777" w:rsidR="00F612B6" w:rsidRPr="00FF377E" w:rsidRDefault="00F612B6" w:rsidP="00F612B6">
      <w:pPr>
        <w:rPr>
          <w:rFonts w:ascii="Arial" w:hAnsi="Arial" w:cs="Arial"/>
        </w:rPr>
      </w:pPr>
    </w:p>
    <w:p w14:paraId="312675EE" w14:textId="77777777" w:rsidR="00F612B6" w:rsidRPr="00FF377E" w:rsidRDefault="00F612B6" w:rsidP="00F612B6">
      <w:pPr>
        <w:rPr>
          <w:rFonts w:ascii="Arial" w:hAnsi="Arial" w:cs="Arial"/>
        </w:rPr>
      </w:pPr>
    </w:p>
    <w:p w14:paraId="763426D7" w14:textId="77777777" w:rsidR="00A36C5D" w:rsidRPr="00FF377E" w:rsidRDefault="00A36C5D" w:rsidP="007425E1">
      <w:pPr>
        <w:pStyle w:val="paragraph"/>
        <w:shd w:val="clear" w:color="auto" w:fill="FFFFFF"/>
        <w:spacing w:before="0" w:beforeAutospacing="0" w:after="0" w:afterAutospacing="0"/>
        <w:textAlignment w:val="baseline"/>
        <w:rPr>
          <w:rFonts w:ascii="Arial" w:hAnsi="Arial" w:cs="Arial"/>
          <w:sz w:val="22"/>
          <w:szCs w:val="22"/>
        </w:rPr>
      </w:pPr>
    </w:p>
    <w:sectPr w:rsidR="00A36C5D" w:rsidRPr="00FF377E">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165919" w14:textId="77777777" w:rsidR="0069287A" w:rsidRDefault="0069287A" w:rsidP="002D6578">
      <w:pPr>
        <w:spacing w:after="0" w:line="240" w:lineRule="auto"/>
      </w:pPr>
      <w:r>
        <w:separator/>
      </w:r>
    </w:p>
  </w:endnote>
  <w:endnote w:type="continuationSeparator" w:id="0">
    <w:p w14:paraId="51D413BE" w14:textId="77777777" w:rsidR="0069287A" w:rsidRDefault="0069287A" w:rsidP="002D6578">
      <w:pPr>
        <w:spacing w:after="0" w:line="240" w:lineRule="auto"/>
      </w:pPr>
      <w:r>
        <w:continuationSeparator/>
      </w:r>
    </w:p>
  </w:endnote>
  <w:endnote w:type="continuationNotice" w:id="1">
    <w:p w14:paraId="1B1FF6DD" w14:textId="77777777" w:rsidR="0069287A" w:rsidRDefault="006928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Quattrocento Sans">
    <w:charset w:val="00"/>
    <w:family w:val="swiss"/>
    <w:pitch w:val="variable"/>
    <w:sig w:usb0="800000BF" w:usb1="4000005B"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74542C" w14:textId="77777777" w:rsidR="0069287A" w:rsidRDefault="0069287A" w:rsidP="002D6578">
      <w:pPr>
        <w:spacing w:after="0" w:line="240" w:lineRule="auto"/>
      </w:pPr>
      <w:r>
        <w:separator/>
      </w:r>
    </w:p>
  </w:footnote>
  <w:footnote w:type="continuationSeparator" w:id="0">
    <w:p w14:paraId="7D522268" w14:textId="77777777" w:rsidR="0069287A" w:rsidRDefault="0069287A" w:rsidP="002D6578">
      <w:pPr>
        <w:spacing w:after="0" w:line="240" w:lineRule="auto"/>
      </w:pPr>
      <w:r>
        <w:continuationSeparator/>
      </w:r>
    </w:p>
  </w:footnote>
  <w:footnote w:type="continuationNotice" w:id="1">
    <w:p w14:paraId="1B435189" w14:textId="77777777" w:rsidR="0069287A" w:rsidRDefault="0069287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E6870"/>
    <w:multiLevelType w:val="multilevel"/>
    <w:tmpl w:val="97007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532083F"/>
    <w:multiLevelType w:val="hybridMultilevel"/>
    <w:tmpl w:val="F956FCB4"/>
    <w:lvl w:ilvl="0" w:tplc="08090001">
      <w:start w:val="1"/>
      <w:numFmt w:val="bullet"/>
      <w:lvlText w:val=""/>
      <w:lvlJc w:val="left"/>
      <w:pPr>
        <w:ind w:left="1080" w:hanging="360"/>
      </w:pPr>
      <w:rPr>
        <w:rFonts w:ascii="Symbol" w:hAnsi="Symbol" w:hint="default"/>
      </w:rPr>
    </w:lvl>
    <w:lvl w:ilvl="1" w:tplc="2B70DBF2">
      <w:numFmt w:val="bullet"/>
      <w:lvlText w:val="·"/>
      <w:lvlJc w:val="left"/>
      <w:pPr>
        <w:ind w:left="2010" w:hanging="570"/>
      </w:pPr>
      <w:rPr>
        <w:rFonts w:ascii="Arial" w:eastAsiaTheme="minorHAnsi" w:hAnsi="Arial" w:cs="Aria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60A6C0B"/>
    <w:multiLevelType w:val="multilevel"/>
    <w:tmpl w:val="5D10A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60F1BC3"/>
    <w:multiLevelType w:val="hybridMultilevel"/>
    <w:tmpl w:val="A12E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B165D9"/>
    <w:multiLevelType w:val="hybridMultilevel"/>
    <w:tmpl w:val="EB4E8D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83078D"/>
    <w:multiLevelType w:val="hybridMultilevel"/>
    <w:tmpl w:val="C352A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422E71"/>
    <w:multiLevelType w:val="hybridMultilevel"/>
    <w:tmpl w:val="E38ACCA6"/>
    <w:lvl w:ilvl="0" w:tplc="533A2C82">
      <w:start w:val="2"/>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E49162D"/>
    <w:multiLevelType w:val="hybridMultilevel"/>
    <w:tmpl w:val="D494C4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9A2A1C"/>
    <w:multiLevelType w:val="hybridMultilevel"/>
    <w:tmpl w:val="6D0E32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A8B5D53"/>
    <w:multiLevelType w:val="hybridMultilevel"/>
    <w:tmpl w:val="EA462AA4"/>
    <w:lvl w:ilvl="0" w:tplc="08090001">
      <w:start w:val="1"/>
      <w:numFmt w:val="bullet"/>
      <w:lvlText w:val=""/>
      <w:lvlJc w:val="left"/>
      <w:pPr>
        <w:ind w:left="785" w:hanging="360"/>
      </w:pPr>
      <w:rPr>
        <w:rFonts w:ascii="Symbol" w:hAnsi="Symbol" w:hint="default"/>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10" w15:restartNumberingAfterBreak="0">
    <w:nsid w:val="2B441B4E"/>
    <w:multiLevelType w:val="hybridMultilevel"/>
    <w:tmpl w:val="6512DD30"/>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1" w15:restartNumberingAfterBreak="0">
    <w:nsid w:val="34321285"/>
    <w:multiLevelType w:val="multilevel"/>
    <w:tmpl w:val="5C4082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5273CC8"/>
    <w:multiLevelType w:val="hybridMultilevel"/>
    <w:tmpl w:val="F18AF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5D13741"/>
    <w:multiLevelType w:val="hybridMultilevel"/>
    <w:tmpl w:val="D26888E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4" w15:restartNumberingAfterBreak="0">
    <w:nsid w:val="4A0F6800"/>
    <w:multiLevelType w:val="hybridMultilevel"/>
    <w:tmpl w:val="1AF20A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FB22EC1"/>
    <w:multiLevelType w:val="hybridMultilevel"/>
    <w:tmpl w:val="B6742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2501F25"/>
    <w:multiLevelType w:val="multilevel"/>
    <w:tmpl w:val="2780E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6F1118B"/>
    <w:multiLevelType w:val="hybridMultilevel"/>
    <w:tmpl w:val="5EFED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586197"/>
    <w:multiLevelType w:val="hybridMultilevel"/>
    <w:tmpl w:val="560C9C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595C46"/>
    <w:multiLevelType w:val="hybridMultilevel"/>
    <w:tmpl w:val="7A3851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C485D5F"/>
    <w:multiLevelType w:val="multilevel"/>
    <w:tmpl w:val="B3566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37C3408"/>
    <w:multiLevelType w:val="hybridMultilevel"/>
    <w:tmpl w:val="B9380A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71405AA"/>
    <w:multiLevelType w:val="hybridMultilevel"/>
    <w:tmpl w:val="DE7A74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C4D7A56"/>
    <w:multiLevelType w:val="hybridMultilevel"/>
    <w:tmpl w:val="2230F8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7C7F567B"/>
    <w:multiLevelType w:val="hybridMultilevel"/>
    <w:tmpl w:val="6F6E49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CEA64F2"/>
    <w:multiLevelType w:val="hybridMultilevel"/>
    <w:tmpl w:val="FD0C4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D951F2D"/>
    <w:multiLevelType w:val="hybridMultilevel"/>
    <w:tmpl w:val="669614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654846693">
    <w:abstractNumId w:val="4"/>
  </w:num>
  <w:num w:numId="2" w16cid:durableId="1738551832">
    <w:abstractNumId w:val="21"/>
  </w:num>
  <w:num w:numId="3" w16cid:durableId="29378001">
    <w:abstractNumId w:val="13"/>
  </w:num>
  <w:num w:numId="4" w16cid:durableId="43994062">
    <w:abstractNumId w:val="20"/>
  </w:num>
  <w:num w:numId="5" w16cid:durableId="1369604076">
    <w:abstractNumId w:val="16"/>
  </w:num>
  <w:num w:numId="6" w16cid:durableId="599604863">
    <w:abstractNumId w:val="26"/>
  </w:num>
  <w:num w:numId="7" w16cid:durableId="2123651132">
    <w:abstractNumId w:val="12"/>
  </w:num>
  <w:num w:numId="8" w16cid:durableId="200290933">
    <w:abstractNumId w:val="3"/>
  </w:num>
  <w:num w:numId="9" w16cid:durableId="581069330">
    <w:abstractNumId w:val="7"/>
  </w:num>
  <w:num w:numId="10" w16cid:durableId="337002139">
    <w:abstractNumId w:val="15"/>
  </w:num>
  <w:num w:numId="11" w16cid:durableId="1188638966">
    <w:abstractNumId w:val="25"/>
  </w:num>
  <w:num w:numId="12" w16cid:durableId="1292595969">
    <w:abstractNumId w:val="14"/>
  </w:num>
  <w:num w:numId="13" w16cid:durableId="1146047133">
    <w:abstractNumId w:val="25"/>
  </w:num>
  <w:num w:numId="14" w16cid:durableId="1964383387">
    <w:abstractNumId w:val="6"/>
  </w:num>
  <w:num w:numId="15" w16cid:durableId="2133400987">
    <w:abstractNumId w:val="8"/>
  </w:num>
  <w:num w:numId="16" w16cid:durableId="1442800712">
    <w:abstractNumId w:val="1"/>
  </w:num>
  <w:num w:numId="17" w16cid:durableId="1073235439">
    <w:abstractNumId w:val="2"/>
  </w:num>
  <w:num w:numId="18" w16cid:durableId="1705786729">
    <w:abstractNumId w:val="5"/>
  </w:num>
  <w:num w:numId="19" w16cid:durableId="507644714">
    <w:abstractNumId w:val="17"/>
  </w:num>
  <w:num w:numId="20" w16cid:durableId="512689742">
    <w:abstractNumId w:val="9"/>
  </w:num>
  <w:num w:numId="21" w16cid:durableId="179007925">
    <w:abstractNumId w:val="10"/>
  </w:num>
  <w:num w:numId="22" w16cid:durableId="207646781">
    <w:abstractNumId w:val="19"/>
  </w:num>
  <w:num w:numId="23" w16cid:durableId="974212026">
    <w:abstractNumId w:val="22"/>
  </w:num>
  <w:num w:numId="24" w16cid:durableId="1450853850">
    <w:abstractNumId w:val="0"/>
  </w:num>
  <w:num w:numId="25" w16cid:durableId="1453941846">
    <w:abstractNumId w:val="18"/>
  </w:num>
  <w:num w:numId="26" w16cid:durableId="364335197">
    <w:abstractNumId w:val="24"/>
  </w:num>
  <w:num w:numId="27" w16cid:durableId="1472289059">
    <w:abstractNumId w:val="11"/>
  </w:num>
  <w:num w:numId="28" w16cid:durableId="123230544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0F0D"/>
    <w:rsid w:val="00012742"/>
    <w:rsid w:val="0002435C"/>
    <w:rsid w:val="0002508B"/>
    <w:rsid w:val="00036C68"/>
    <w:rsid w:val="00052529"/>
    <w:rsid w:val="000530FC"/>
    <w:rsid w:val="000565EC"/>
    <w:rsid w:val="00086CE5"/>
    <w:rsid w:val="00090B80"/>
    <w:rsid w:val="00096CA8"/>
    <w:rsid w:val="000A7FDF"/>
    <w:rsid w:val="000C5F5C"/>
    <w:rsid w:val="000C6281"/>
    <w:rsid w:val="000E5E91"/>
    <w:rsid w:val="000E7A30"/>
    <w:rsid w:val="000F22F9"/>
    <w:rsid w:val="00101776"/>
    <w:rsid w:val="00103C57"/>
    <w:rsid w:val="00116889"/>
    <w:rsid w:val="0014668F"/>
    <w:rsid w:val="00150873"/>
    <w:rsid w:val="00182C66"/>
    <w:rsid w:val="00184B22"/>
    <w:rsid w:val="001C0892"/>
    <w:rsid w:val="002168AE"/>
    <w:rsid w:val="002323DB"/>
    <w:rsid w:val="00246084"/>
    <w:rsid w:val="00246A08"/>
    <w:rsid w:val="002549C6"/>
    <w:rsid w:val="00262471"/>
    <w:rsid w:val="002653C5"/>
    <w:rsid w:val="00273CAC"/>
    <w:rsid w:val="00275589"/>
    <w:rsid w:val="0028753A"/>
    <w:rsid w:val="00290F0D"/>
    <w:rsid w:val="0029385C"/>
    <w:rsid w:val="002943AC"/>
    <w:rsid w:val="00295F00"/>
    <w:rsid w:val="002A435F"/>
    <w:rsid w:val="002B1895"/>
    <w:rsid w:val="002B777A"/>
    <w:rsid w:val="002D6578"/>
    <w:rsid w:val="002E6285"/>
    <w:rsid w:val="00300C9E"/>
    <w:rsid w:val="00305D5E"/>
    <w:rsid w:val="00311E24"/>
    <w:rsid w:val="003330F3"/>
    <w:rsid w:val="003C1912"/>
    <w:rsid w:val="003D473B"/>
    <w:rsid w:val="003E365D"/>
    <w:rsid w:val="003F2972"/>
    <w:rsid w:val="003F5A00"/>
    <w:rsid w:val="004100CA"/>
    <w:rsid w:val="00412EB1"/>
    <w:rsid w:val="00440F9B"/>
    <w:rsid w:val="00487DB7"/>
    <w:rsid w:val="004972A3"/>
    <w:rsid w:val="004A260D"/>
    <w:rsid w:val="004A78D0"/>
    <w:rsid w:val="004D079F"/>
    <w:rsid w:val="004F00C8"/>
    <w:rsid w:val="00514F6B"/>
    <w:rsid w:val="005331B7"/>
    <w:rsid w:val="005466B3"/>
    <w:rsid w:val="005514AC"/>
    <w:rsid w:val="00570BC6"/>
    <w:rsid w:val="00581059"/>
    <w:rsid w:val="005B17F0"/>
    <w:rsid w:val="005D216E"/>
    <w:rsid w:val="005E7A9E"/>
    <w:rsid w:val="005F3B8F"/>
    <w:rsid w:val="0060077D"/>
    <w:rsid w:val="00603A63"/>
    <w:rsid w:val="0062503D"/>
    <w:rsid w:val="00636BE2"/>
    <w:rsid w:val="00640842"/>
    <w:rsid w:val="006468A5"/>
    <w:rsid w:val="006512E5"/>
    <w:rsid w:val="00663396"/>
    <w:rsid w:val="006763E8"/>
    <w:rsid w:val="0067743B"/>
    <w:rsid w:val="006905F7"/>
    <w:rsid w:val="0069287A"/>
    <w:rsid w:val="00695A42"/>
    <w:rsid w:val="006A5074"/>
    <w:rsid w:val="006C7AEB"/>
    <w:rsid w:val="006E3A84"/>
    <w:rsid w:val="006F01DF"/>
    <w:rsid w:val="006F253E"/>
    <w:rsid w:val="00703E0B"/>
    <w:rsid w:val="0071005A"/>
    <w:rsid w:val="00711A92"/>
    <w:rsid w:val="00714686"/>
    <w:rsid w:val="00725C20"/>
    <w:rsid w:val="00726F4C"/>
    <w:rsid w:val="00735882"/>
    <w:rsid w:val="007425E1"/>
    <w:rsid w:val="0075030B"/>
    <w:rsid w:val="00757248"/>
    <w:rsid w:val="007B496E"/>
    <w:rsid w:val="007C19AF"/>
    <w:rsid w:val="007D4B6C"/>
    <w:rsid w:val="00825930"/>
    <w:rsid w:val="0085004A"/>
    <w:rsid w:val="00870EAA"/>
    <w:rsid w:val="008A0390"/>
    <w:rsid w:val="008A6380"/>
    <w:rsid w:val="008A6AC1"/>
    <w:rsid w:val="008B31F6"/>
    <w:rsid w:val="0093665C"/>
    <w:rsid w:val="00940024"/>
    <w:rsid w:val="0096797D"/>
    <w:rsid w:val="00981653"/>
    <w:rsid w:val="009834B6"/>
    <w:rsid w:val="0098728A"/>
    <w:rsid w:val="00992293"/>
    <w:rsid w:val="009A0D0B"/>
    <w:rsid w:val="009A3372"/>
    <w:rsid w:val="009B1C12"/>
    <w:rsid w:val="009D07B3"/>
    <w:rsid w:val="009D151A"/>
    <w:rsid w:val="009D5A94"/>
    <w:rsid w:val="009D67C3"/>
    <w:rsid w:val="009E24DE"/>
    <w:rsid w:val="00A068FF"/>
    <w:rsid w:val="00A10272"/>
    <w:rsid w:val="00A151E9"/>
    <w:rsid w:val="00A3103A"/>
    <w:rsid w:val="00A32122"/>
    <w:rsid w:val="00A36C5D"/>
    <w:rsid w:val="00A64110"/>
    <w:rsid w:val="00AA52C0"/>
    <w:rsid w:val="00AB019A"/>
    <w:rsid w:val="00B04467"/>
    <w:rsid w:val="00B157FB"/>
    <w:rsid w:val="00B265A0"/>
    <w:rsid w:val="00B345F7"/>
    <w:rsid w:val="00B41AE2"/>
    <w:rsid w:val="00B5387D"/>
    <w:rsid w:val="00B6384F"/>
    <w:rsid w:val="00B71BDD"/>
    <w:rsid w:val="00B82B7A"/>
    <w:rsid w:val="00BA2C73"/>
    <w:rsid w:val="00BB461E"/>
    <w:rsid w:val="00BB66DF"/>
    <w:rsid w:val="00BB7A48"/>
    <w:rsid w:val="00BF6D52"/>
    <w:rsid w:val="00C00C3C"/>
    <w:rsid w:val="00C10816"/>
    <w:rsid w:val="00C12816"/>
    <w:rsid w:val="00C24A5F"/>
    <w:rsid w:val="00C36FBA"/>
    <w:rsid w:val="00C5330B"/>
    <w:rsid w:val="00C618D5"/>
    <w:rsid w:val="00C64205"/>
    <w:rsid w:val="00C81CF8"/>
    <w:rsid w:val="00C91295"/>
    <w:rsid w:val="00CA2C4C"/>
    <w:rsid w:val="00CC0605"/>
    <w:rsid w:val="00CC3DE9"/>
    <w:rsid w:val="00CD0E31"/>
    <w:rsid w:val="00CD5825"/>
    <w:rsid w:val="00CE680C"/>
    <w:rsid w:val="00D00ABD"/>
    <w:rsid w:val="00D04467"/>
    <w:rsid w:val="00D248CE"/>
    <w:rsid w:val="00D30F6D"/>
    <w:rsid w:val="00D56ED7"/>
    <w:rsid w:val="00D61146"/>
    <w:rsid w:val="00D70322"/>
    <w:rsid w:val="00D875A9"/>
    <w:rsid w:val="00DB5952"/>
    <w:rsid w:val="00DC0E63"/>
    <w:rsid w:val="00DC226A"/>
    <w:rsid w:val="00DD5EF2"/>
    <w:rsid w:val="00DE4DE0"/>
    <w:rsid w:val="00E0220D"/>
    <w:rsid w:val="00E04A2C"/>
    <w:rsid w:val="00E102CD"/>
    <w:rsid w:val="00E13263"/>
    <w:rsid w:val="00E20FEC"/>
    <w:rsid w:val="00E47FA9"/>
    <w:rsid w:val="00E553B9"/>
    <w:rsid w:val="00EF093C"/>
    <w:rsid w:val="00F01213"/>
    <w:rsid w:val="00F304A8"/>
    <w:rsid w:val="00F36FC2"/>
    <w:rsid w:val="00F612B6"/>
    <w:rsid w:val="00F63C4C"/>
    <w:rsid w:val="00F73A34"/>
    <w:rsid w:val="00FA2A5E"/>
    <w:rsid w:val="00FB0C16"/>
    <w:rsid w:val="00FC6804"/>
    <w:rsid w:val="00FE22AE"/>
    <w:rsid w:val="00FE584C"/>
    <w:rsid w:val="00FF377E"/>
    <w:rsid w:val="00FF42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D1FC1E"/>
  <w15:chartTrackingRefBased/>
  <w15:docId w15:val="{17F4E15B-6362-484F-B6B9-A0A5F052C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668F"/>
  </w:style>
  <w:style w:type="paragraph" w:styleId="Heading1">
    <w:name w:val="heading 1"/>
    <w:basedOn w:val="Normal"/>
    <w:next w:val="Normal"/>
    <w:link w:val="Heading1Char"/>
    <w:uiPriority w:val="9"/>
    <w:qFormat/>
    <w:rsid w:val="00757248"/>
    <w:pPr>
      <w:keepNext/>
      <w:keepLines/>
      <w:spacing w:before="240" w:after="0" w:line="240" w:lineRule="auto"/>
      <w:outlineLvl w:val="0"/>
    </w:pPr>
    <w:rPr>
      <w:rFonts w:asciiTheme="majorHAnsi" w:eastAsiaTheme="majorEastAsia" w:hAnsiTheme="majorHAnsi" w:cstheme="majorBidi"/>
      <w:color w:val="2F5496" w:themeColor="accent1" w:themeShade="BF"/>
      <w:sz w:val="32"/>
      <w:szCs w:val="32"/>
      <w:lang w:eastAsia="en-GB"/>
    </w:rPr>
  </w:style>
  <w:style w:type="paragraph" w:styleId="Heading2">
    <w:name w:val="heading 2"/>
    <w:basedOn w:val="Normal"/>
    <w:link w:val="Heading2Char"/>
    <w:uiPriority w:val="9"/>
    <w:semiHidden/>
    <w:unhideWhenUsed/>
    <w:qFormat/>
    <w:rsid w:val="0062503D"/>
    <w:pPr>
      <w:spacing w:before="100" w:beforeAutospacing="1" w:after="100" w:afterAutospacing="1" w:line="240" w:lineRule="auto"/>
      <w:outlineLvl w:val="1"/>
    </w:pPr>
    <w:rPr>
      <w:rFonts w:ascii="Calibri" w:hAnsi="Calibri" w:cs="Calibri"/>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90F0D"/>
    <w:rPr>
      <w:color w:val="0563C1"/>
      <w:u w:val="single"/>
    </w:rPr>
  </w:style>
  <w:style w:type="paragraph" w:styleId="NormalWeb">
    <w:name w:val="Normal (Web)"/>
    <w:basedOn w:val="Normal"/>
    <w:uiPriority w:val="99"/>
    <w:unhideWhenUsed/>
    <w:rsid w:val="00BF6D52"/>
    <w:pPr>
      <w:spacing w:before="100" w:beforeAutospacing="1" w:after="100" w:afterAutospacing="1" w:line="240" w:lineRule="auto"/>
    </w:pPr>
    <w:rPr>
      <w:rFonts w:ascii="Calibri" w:hAnsi="Calibri" w:cs="Calibri"/>
      <w:lang w:eastAsia="en-GB"/>
    </w:rPr>
  </w:style>
  <w:style w:type="paragraph" w:styleId="ListParagraph">
    <w:name w:val="List Paragraph"/>
    <w:basedOn w:val="Normal"/>
    <w:uiPriority w:val="34"/>
    <w:qFormat/>
    <w:rsid w:val="00F36FC2"/>
    <w:pPr>
      <w:ind w:left="720"/>
      <w:contextualSpacing/>
    </w:pPr>
  </w:style>
  <w:style w:type="paragraph" w:customStyle="1" w:styleId="PHEBodycopy">
    <w:name w:val="PHE Body copy"/>
    <w:basedOn w:val="Normal"/>
    <w:qFormat/>
    <w:rsid w:val="00663396"/>
    <w:pPr>
      <w:spacing w:after="0" w:line="320" w:lineRule="exact"/>
      <w:ind w:right="851"/>
    </w:pPr>
    <w:rPr>
      <w:rFonts w:ascii="Arial" w:eastAsia="MS Gothic" w:hAnsi="Arial" w:cs="Arial"/>
      <w:sz w:val="24"/>
      <w:szCs w:val="24"/>
      <w:lang w:eastAsia="en-GB"/>
    </w:rPr>
  </w:style>
  <w:style w:type="paragraph" w:styleId="BodyText">
    <w:name w:val="Body Text"/>
    <w:basedOn w:val="Normal"/>
    <w:link w:val="BodyTextChar"/>
    <w:uiPriority w:val="1"/>
    <w:qFormat/>
    <w:rsid w:val="006512E5"/>
    <w:pPr>
      <w:widowControl w:val="0"/>
      <w:spacing w:after="0" w:line="240" w:lineRule="auto"/>
      <w:ind w:left="110"/>
    </w:pPr>
    <w:rPr>
      <w:rFonts w:ascii="Arial" w:eastAsia="Arial" w:hAnsi="Arial"/>
      <w:sz w:val="24"/>
      <w:szCs w:val="24"/>
      <w:lang w:val="en-US"/>
    </w:rPr>
  </w:style>
  <w:style w:type="character" w:customStyle="1" w:styleId="BodyTextChar">
    <w:name w:val="Body Text Char"/>
    <w:basedOn w:val="DefaultParagraphFont"/>
    <w:link w:val="BodyText"/>
    <w:uiPriority w:val="1"/>
    <w:rsid w:val="006512E5"/>
    <w:rPr>
      <w:rFonts w:ascii="Arial" w:eastAsia="Arial" w:hAnsi="Arial"/>
      <w:sz w:val="24"/>
      <w:szCs w:val="24"/>
      <w:lang w:val="en-US"/>
    </w:rPr>
  </w:style>
  <w:style w:type="paragraph" w:customStyle="1" w:styleId="paragraph">
    <w:name w:val="paragraph"/>
    <w:basedOn w:val="Normal"/>
    <w:rsid w:val="007425E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425E1"/>
  </w:style>
  <w:style w:type="character" w:customStyle="1" w:styleId="eop">
    <w:name w:val="eop"/>
    <w:basedOn w:val="DefaultParagraphFont"/>
    <w:rsid w:val="007425E1"/>
  </w:style>
  <w:style w:type="character" w:styleId="UnresolvedMention">
    <w:name w:val="Unresolved Mention"/>
    <w:basedOn w:val="DefaultParagraphFont"/>
    <w:uiPriority w:val="99"/>
    <w:semiHidden/>
    <w:unhideWhenUsed/>
    <w:rsid w:val="005514AC"/>
    <w:rPr>
      <w:color w:val="605E5C"/>
      <w:shd w:val="clear" w:color="auto" w:fill="E1DFDD"/>
    </w:rPr>
  </w:style>
  <w:style w:type="paragraph" w:styleId="BalloonText">
    <w:name w:val="Balloon Text"/>
    <w:basedOn w:val="Normal"/>
    <w:link w:val="BalloonTextChar"/>
    <w:uiPriority w:val="99"/>
    <w:semiHidden/>
    <w:unhideWhenUsed/>
    <w:rsid w:val="005466B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466B3"/>
    <w:rPr>
      <w:rFonts w:ascii="Segoe UI" w:hAnsi="Segoe UI" w:cs="Segoe UI"/>
      <w:sz w:val="18"/>
      <w:szCs w:val="18"/>
    </w:rPr>
  </w:style>
  <w:style w:type="character" w:styleId="CommentReference">
    <w:name w:val="annotation reference"/>
    <w:basedOn w:val="DefaultParagraphFont"/>
    <w:uiPriority w:val="99"/>
    <w:semiHidden/>
    <w:unhideWhenUsed/>
    <w:rsid w:val="0067743B"/>
    <w:rPr>
      <w:sz w:val="16"/>
      <w:szCs w:val="16"/>
    </w:rPr>
  </w:style>
  <w:style w:type="paragraph" w:styleId="CommentText">
    <w:name w:val="annotation text"/>
    <w:basedOn w:val="Normal"/>
    <w:link w:val="CommentTextChar"/>
    <w:uiPriority w:val="99"/>
    <w:semiHidden/>
    <w:unhideWhenUsed/>
    <w:rsid w:val="0067743B"/>
    <w:pPr>
      <w:spacing w:line="240" w:lineRule="auto"/>
    </w:pPr>
    <w:rPr>
      <w:sz w:val="20"/>
      <w:szCs w:val="20"/>
    </w:rPr>
  </w:style>
  <w:style w:type="character" w:customStyle="1" w:styleId="CommentTextChar">
    <w:name w:val="Comment Text Char"/>
    <w:basedOn w:val="DefaultParagraphFont"/>
    <w:link w:val="CommentText"/>
    <w:uiPriority w:val="99"/>
    <w:semiHidden/>
    <w:rsid w:val="0067743B"/>
    <w:rPr>
      <w:sz w:val="20"/>
      <w:szCs w:val="20"/>
    </w:rPr>
  </w:style>
  <w:style w:type="paragraph" w:styleId="CommentSubject">
    <w:name w:val="annotation subject"/>
    <w:basedOn w:val="CommentText"/>
    <w:next w:val="CommentText"/>
    <w:link w:val="CommentSubjectChar"/>
    <w:uiPriority w:val="99"/>
    <w:semiHidden/>
    <w:unhideWhenUsed/>
    <w:rsid w:val="0067743B"/>
    <w:rPr>
      <w:b/>
      <w:bCs/>
    </w:rPr>
  </w:style>
  <w:style w:type="character" w:customStyle="1" w:styleId="CommentSubjectChar">
    <w:name w:val="Comment Subject Char"/>
    <w:basedOn w:val="CommentTextChar"/>
    <w:link w:val="CommentSubject"/>
    <w:uiPriority w:val="99"/>
    <w:semiHidden/>
    <w:rsid w:val="0067743B"/>
    <w:rPr>
      <w:b/>
      <w:bCs/>
      <w:sz w:val="20"/>
      <w:szCs w:val="20"/>
    </w:rPr>
  </w:style>
  <w:style w:type="character" w:customStyle="1" w:styleId="apple-converted-space">
    <w:name w:val="apple-converted-space"/>
    <w:basedOn w:val="DefaultParagraphFont"/>
    <w:rsid w:val="00D56ED7"/>
  </w:style>
  <w:style w:type="table" w:styleId="TableGrid">
    <w:name w:val="Table Grid"/>
    <w:basedOn w:val="TableNormal"/>
    <w:uiPriority w:val="39"/>
    <w:rsid w:val="005F3B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870EAA"/>
    <w:rPr>
      <w:i/>
      <w:iCs/>
    </w:rPr>
  </w:style>
  <w:style w:type="character" w:styleId="FollowedHyperlink">
    <w:name w:val="FollowedHyperlink"/>
    <w:basedOn w:val="DefaultParagraphFont"/>
    <w:uiPriority w:val="99"/>
    <w:semiHidden/>
    <w:unhideWhenUsed/>
    <w:rsid w:val="00B71BDD"/>
    <w:rPr>
      <w:color w:val="954F72" w:themeColor="followedHyperlink"/>
      <w:u w:val="single"/>
    </w:rPr>
  </w:style>
  <w:style w:type="character" w:customStyle="1" w:styleId="Heading2Char">
    <w:name w:val="Heading 2 Char"/>
    <w:basedOn w:val="DefaultParagraphFont"/>
    <w:link w:val="Heading2"/>
    <w:uiPriority w:val="9"/>
    <w:semiHidden/>
    <w:rsid w:val="0062503D"/>
    <w:rPr>
      <w:rFonts w:ascii="Calibri" w:hAnsi="Calibri" w:cs="Calibri"/>
      <w:b/>
      <w:bCs/>
      <w:sz w:val="36"/>
      <w:szCs w:val="36"/>
      <w:lang w:eastAsia="en-GB"/>
    </w:rPr>
  </w:style>
  <w:style w:type="paragraph" w:customStyle="1" w:styleId="ssrcss-1q0x1qg-paragraph">
    <w:name w:val="ssrcss-1q0x1qg-paragraph"/>
    <w:basedOn w:val="Normal"/>
    <w:rsid w:val="00C36FB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2D657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D6578"/>
  </w:style>
  <w:style w:type="paragraph" w:styleId="Footer">
    <w:name w:val="footer"/>
    <w:basedOn w:val="Normal"/>
    <w:link w:val="FooterChar"/>
    <w:uiPriority w:val="99"/>
    <w:unhideWhenUsed/>
    <w:rsid w:val="002D65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D6578"/>
  </w:style>
  <w:style w:type="character" w:customStyle="1" w:styleId="r-18u37iz">
    <w:name w:val="r-18u37iz"/>
    <w:basedOn w:val="DefaultParagraphFont"/>
    <w:rsid w:val="009D151A"/>
  </w:style>
  <w:style w:type="character" w:customStyle="1" w:styleId="Heading1Char">
    <w:name w:val="Heading 1 Char"/>
    <w:basedOn w:val="DefaultParagraphFont"/>
    <w:link w:val="Heading1"/>
    <w:uiPriority w:val="9"/>
    <w:rsid w:val="00757248"/>
    <w:rPr>
      <w:rFonts w:asciiTheme="majorHAnsi" w:eastAsiaTheme="majorEastAsia" w:hAnsiTheme="majorHAnsi" w:cstheme="majorBidi"/>
      <w:color w:val="2F5496" w:themeColor="accent1" w:themeShade="BF"/>
      <w:sz w:val="32"/>
      <w:szCs w:val="32"/>
      <w:lang w:eastAsia="en-GB"/>
    </w:rPr>
  </w:style>
  <w:style w:type="paragraph" w:customStyle="1" w:styleId="xmsonormal">
    <w:name w:val="x_msonormal"/>
    <w:basedOn w:val="Normal"/>
    <w:rsid w:val="00757248"/>
    <w:pPr>
      <w:spacing w:after="0" w:line="240" w:lineRule="auto"/>
    </w:pPr>
    <w:rPr>
      <w:rFonts w:ascii="Calibri" w:hAnsi="Calibri" w:cs="Calibri"/>
      <w:lang w:eastAsia="en-GB"/>
    </w:rPr>
  </w:style>
  <w:style w:type="paragraph" w:customStyle="1" w:styleId="xxxxmsonormal">
    <w:name w:val="x_xxxmsonormal"/>
    <w:basedOn w:val="Normal"/>
    <w:rsid w:val="00757248"/>
    <w:pPr>
      <w:spacing w:after="0" w:line="240" w:lineRule="auto"/>
    </w:pPr>
    <w:rPr>
      <w:rFonts w:ascii="Calibri" w:hAnsi="Calibri" w:cs="Calibri"/>
      <w:lang w:eastAsia="en-GB"/>
    </w:rPr>
  </w:style>
  <w:style w:type="paragraph" w:customStyle="1" w:styleId="Default">
    <w:name w:val="Default"/>
    <w:rsid w:val="00D248CE"/>
    <w:pPr>
      <w:autoSpaceDE w:val="0"/>
      <w:autoSpaceDN w:val="0"/>
      <w:adjustRightInd w:val="0"/>
      <w:spacing w:after="0" w:line="240" w:lineRule="auto"/>
    </w:pPr>
    <w:rPr>
      <w:rFonts w:ascii="Arial" w:hAnsi="Arial" w:cs="Arial"/>
      <w:color w:val="000000"/>
      <w:sz w:val="24"/>
      <w:szCs w:val="24"/>
    </w:rPr>
  </w:style>
  <w:style w:type="paragraph" w:styleId="NoSpacing">
    <w:name w:val="No Spacing"/>
    <w:basedOn w:val="Normal"/>
    <w:uiPriority w:val="1"/>
    <w:qFormat/>
    <w:rsid w:val="00096CA8"/>
    <w:pPr>
      <w:spacing w:after="0" w:line="240" w:lineRule="auto"/>
    </w:pPr>
    <w:rPr>
      <w:rFonts w:ascii="Arial" w:hAnsi="Arial" w:cs="Arial"/>
      <w:sz w:val="24"/>
      <w:szCs w:val="24"/>
      <w:lang w:eastAsia="en-GB"/>
    </w:rPr>
  </w:style>
  <w:style w:type="character" w:customStyle="1" w:styleId="advancedproofingissue">
    <w:name w:val="advancedproofingissue"/>
    <w:basedOn w:val="DefaultParagraphFont"/>
    <w:rsid w:val="009A0D0B"/>
  </w:style>
  <w:style w:type="paragraph" w:customStyle="1" w:styleId="Pressreleasebodytext">
    <w:name w:val="Press release body text"/>
    <w:basedOn w:val="Normal"/>
    <w:qFormat/>
    <w:rsid w:val="004F00C8"/>
    <w:pPr>
      <w:spacing w:after="0" w:line="320" w:lineRule="exact"/>
    </w:pPr>
    <w:rPr>
      <w:rFonts w:ascii="Arial" w:eastAsia="Calibri" w:hAnsi="Arial" w:cs="Arial"/>
      <w:sz w:val="24"/>
      <w:szCs w:val="24"/>
      <w:lang w:eastAsia="en-GB"/>
    </w:rPr>
  </w:style>
  <w:style w:type="character" w:styleId="Strong">
    <w:name w:val="Strong"/>
    <w:basedOn w:val="DefaultParagraphFont"/>
    <w:uiPriority w:val="22"/>
    <w:qFormat/>
    <w:rsid w:val="00735882"/>
    <w:rPr>
      <w:b/>
      <w:bCs/>
    </w:rPr>
  </w:style>
  <w:style w:type="paragraph" w:styleId="Revision">
    <w:name w:val="Revision"/>
    <w:hidden/>
    <w:uiPriority w:val="99"/>
    <w:semiHidden/>
    <w:rsid w:val="0005252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087001">
      <w:bodyDiv w:val="1"/>
      <w:marLeft w:val="0"/>
      <w:marRight w:val="0"/>
      <w:marTop w:val="0"/>
      <w:marBottom w:val="0"/>
      <w:divBdr>
        <w:top w:val="none" w:sz="0" w:space="0" w:color="auto"/>
        <w:left w:val="none" w:sz="0" w:space="0" w:color="auto"/>
        <w:bottom w:val="none" w:sz="0" w:space="0" w:color="auto"/>
        <w:right w:val="none" w:sz="0" w:space="0" w:color="auto"/>
      </w:divBdr>
    </w:div>
    <w:div w:id="111025112">
      <w:bodyDiv w:val="1"/>
      <w:marLeft w:val="0"/>
      <w:marRight w:val="0"/>
      <w:marTop w:val="0"/>
      <w:marBottom w:val="0"/>
      <w:divBdr>
        <w:top w:val="none" w:sz="0" w:space="0" w:color="auto"/>
        <w:left w:val="none" w:sz="0" w:space="0" w:color="auto"/>
        <w:bottom w:val="none" w:sz="0" w:space="0" w:color="auto"/>
        <w:right w:val="none" w:sz="0" w:space="0" w:color="auto"/>
      </w:divBdr>
    </w:div>
    <w:div w:id="178400585">
      <w:bodyDiv w:val="1"/>
      <w:marLeft w:val="0"/>
      <w:marRight w:val="0"/>
      <w:marTop w:val="0"/>
      <w:marBottom w:val="0"/>
      <w:divBdr>
        <w:top w:val="none" w:sz="0" w:space="0" w:color="auto"/>
        <w:left w:val="none" w:sz="0" w:space="0" w:color="auto"/>
        <w:bottom w:val="none" w:sz="0" w:space="0" w:color="auto"/>
        <w:right w:val="none" w:sz="0" w:space="0" w:color="auto"/>
      </w:divBdr>
    </w:div>
    <w:div w:id="189883617">
      <w:bodyDiv w:val="1"/>
      <w:marLeft w:val="0"/>
      <w:marRight w:val="0"/>
      <w:marTop w:val="0"/>
      <w:marBottom w:val="0"/>
      <w:divBdr>
        <w:top w:val="none" w:sz="0" w:space="0" w:color="auto"/>
        <w:left w:val="none" w:sz="0" w:space="0" w:color="auto"/>
        <w:bottom w:val="none" w:sz="0" w:space="0" w:color="auto"/>
        <w:right w:val="none" w:sz="0" w:space="0" w:color="auto"/>
      </w:divBdr>
    </w:div>
    <w:div w:id="253518323">
      <w:bodyDiv w:val="1"/>
      <w:marLeft w:val="0"/>
      <w:marRight w:val="0"/>
      <w:marTop w:val="0"/>
      <w:marBottom w:val="0"/>
      <w:divBdr>
        <w:top w:val="none" w:sz="0" w:space="0" w:color="auto"/>
        <w:left w:val="none" w:sz="0" w:space="0" w:color="auto"/>
        <w:bottom w:val="none" w:sz="0" w:space="0" w:color="auto"/>
        <w:right w:val="none" w:sz="0" w:space="0" w:color="auto"/>
      </w:divBdr>
    </w:div>
    <w:div w:id="439227336">
      <w:bodyDiv w:val="1"/>
      <w:marLeft w:val="0"/>
      <w:marRight w:val="0"/>
      <w:marTop w:val="0"/>
      <w:marBottom w:val="0"/>
      <w:divBdr>
        <w:top w:val="none" w:sz="0" w:space="0" w:color="auto"/>
        <w:left w:val="none" w:sz="0" w:space="0" w:color="auto"/>
        <w:bottom w:val="none" w:sz="0" w:space="0" w:color="auto"/>
        <w:right w:val="none" w:sz="0" w:space="0" w:color="auto"/>
      </w:divBdr>
    </w:div>
    <w:div w:id="490757289">
      <w:bodyDiv w:val="1"/>
      <w:marLeft w:val="0"/>
      <w:marRight w:val="0"/>
      <w:marTop w:val="0"/>
      <w:marBottom w:val="0"/>
      <w:divBdr>
        <w:top w:val="none" w:sz="0" w:space="0" w:color="auto"/>
        <w:left w:val="none" w:sz="0" w:space="0" w:color="auto"/>
        <w:bottom w:val="none" w:sz="0" w:space="0" w:color="auto"/>
        <w:right w:val="none" w:sz="0" w:space="0" w:color="auto"/>
      </w:divBdr>
    </w:div>
    <w:div w:id="520780677">
      <w:bodyDiv w:val="1"/>
      <w:marLeft w:val="0"/>
      <w:marRight w:val="0"/>
      <w:marTop w:val="0"/>
      <w:marBottom w:val="0"/>
      <w:divBdr>
        <w:top w:val="none" w:sz="0" w:space="0" w:color="auto"/>
        <w:left w:val="none" w:sz="0" w:space="0" w:color="auto"/>
        <w:bottom w:val="none" w:sz="0" w:space="0" w:color="auto"/>
        <w:right w:val="none" w:sz="0" w:space="0" w:color="auto"/>
      </w:divBdr>
    </w:div>
    <w:div w:id="523180237">
      <w:bodyDiv w:val="1"/>
      <w:marLeft w:val="0"/>
      <w:marRight w:val="0"/>
      <w:marTop w:val="0"/>
      <w:marBottom w:val="0"/>
      <w:divBdr>
        <w:top w:val="none" w:sz="0" w:space="0" w:color="auto"/>
        <w:left w:val="none" w:sz="0" w:space="0" w:color="auto"/>
        <w:bottom w:val="none" w:sz="0" w:space="0" w:color="auto"/>
        <w:right w:val="none" w:sz="0" w:space="0" w:color="auto"/>
      </w:divBdr>
    </w:div>
    <w:div w:id="562450730">
      <w:bodyDiv w:val="1"/>
      <w:marLeft w:val="0"/>
      <w:marRight w:val="0"/>
      <w:marTop w:val="0"/>
      <w:marBottom w:val="0"/>
      <w:divBdr>
        <w:top w:val="none" w:sz="0" w:space="0" w:color="auto"/>
        <w:left w:val="none" w:sz="0" w:space="0" w:color="auto"/>
        <w:bottom w:val="none" w:sz="0" w:space="0" w:color="auto"/>
        <w:right w:val="none" w:sz="0" w:space="0" w:color="auto"/>
      </w:divBdr>
    </w:div>
    <w:div w:id="638804164">
      <w:bodyDiv w:val="1"/>
      <w:marLeft w:val="0"/>
      <w:marRight w:val="0"/>
      <w:marTop w:val="0"/>
      <w:marBottom w:val="0"/>
      <w:divBdr>
        <w:top w:val="none" w:sz="0" w:space="0" w:color="auto"/>
        <w:left w:val="none" w:sz="0" w:space="0" w:color="auto"/>
        <w:bottom w:val="none" w:sz="0" w:space="0" w:color="auto"/>
        <w:right w:val="none" w:sz="0" w:space="0" w:color="auto"/>
      </w:divBdr>
      <w:divsChild>
        <w:div w:id="2116515433">
          <w:marLeft w:val="0"/>
          <w:marRight w:val="0"/>
          <w:marTop w:val="0"/>
          <w:marBottom w:val="0"/>
          <w:divBdr>
            <w:top w:val="none" w:sz="0" w:space="0" w:color="auto"/>
            <w:left w:val="none" w:sz="0" w:space="0" w:color="auto"/>
            <w:bottom w:val="none" w:sz="0" w:space="0" w:color="auto"/>
            <w:right w:val="none" w:sz="0" w:space="0" w:color="auto"/>
          </w:divBdr>
        </w:div>
        <w:div w:id="1005128576">
          <w:marLeft w:val="0"/>
          <w:marRight w:val="0"/>
          <w:marTop w:val="0"/>
          <w:marBottom w:val="0"/>
          <w:divBdr>
            <w:top w:val="none" w:sz="0" w:space="0" w:color="auto"/>
            <w:left w:val="none" w:sz="0" w:space="0" w:color="auto"/>
            <w:bottom w:val="none" w:sz="0" w:space="0" w:color="auto"/>
            <w:right w:val="none" w:sz="0" w:space="0" w:color="auto"/>
          </w:divBdr>
        </w:div>
      </w:divsChild>
    </w:div>
    <w:div w:id="748575246">
      <w:bodyDiv w:val="1"/>
      <w:marLeft w:val="0"/>
      <w:marRight w:val="0"/>
      <w:marTop w:val="0"/>
      <w:marBottom w:val="0"/>
      <w:divBdr>
        <w:top w:val="none" w:sz="0" w:space="0" w:color="auto"/>
        <w:left w:val="none" w:sz="0" w:space="0" w:color="auto"/>
        <w:bottom w:val="none" w:sz="0" w:space="0" w:color="auto"/>
        <w:right w:val="none" w:sz="0" w:space="0" w:color="auto"/>
      </w:divBdr>
      <w:divsChild>
        <w:div w:id="57166573">
          <w:marLeft w:val="0"/>
          <w:marRight w:val="0"/>
          <w:marTop w:val="0"/>
          <w:marBottom w:val="0"/>
          <w:divBdr>
            <w:top w:val="none" w:sz="0" w:space="0" w:color="auto"/>
            <w:left w:val="none" w:sz="0" w:space="0" w:color="auto"/>
            <w:bottom w:val="none" w:sz="0" w:space="0" w:color="auto"/>
            <w:right w:val="none" w:sz="0" w:space="0" w:color="auto"/>
          </w:divBdr>
        </w:div>
        <w:div w:id="2115175040">
          <w:marLeft w:val="0"/>
          <w:marRight w:val="0"/>
          <w:marTop w:val="0"/>
          <w:marBottom w:val="0"/>
          <w:divBdr>
            <w:top w:val="none" w:sz="0" w:space="0" w:color="auto"/>
            <w:left w:val="none" w:sz="0" w:space="0" w:color="auto"/>
            <w:bottom w:val="none" w:sz="0" w:space="0" w:color="auto"/>
            <w:right w:val="none" w:sz="0" w:space="0" w:color="auto"/>
          </w:divBdr>
        </w:div>
        <w:div w:id="1681007968">
          <w:marLeft w:val="0"/>
          <w:marRight w:val="0"/>
          <w:marTop w:val="0"/>
          <w:marBottom w:val="0"/>
          <w:divBdr>
            <w:top w:val="none" w:sz="0" w:space="0" w:color="auto"/>
            <w:left w:val="none" w:sz="0" w:space="0" w:color="auto"/>
            <w:bottom w:val="none" w:sz="0" w:space="0" w:color="auto"/>
            <w:right w:val="none" w:sz="0" w:space="0" w:color="auto"/>
          </w:divBdr>
        </w:div>
        <w:div w:id="1957901793">
          <w:marLeft w:val="0"/>
          <w:marRight w:val="0"/>
          <w:marTop w:val="0"/>
          <w:marBottom w:val="0"/>
          <w:divBdr>
            <w:top w:val="none" w:sz="0" w:space="0" w:color="auto"/>
            <w:left w:val="none" w:sz="0" w:space="0" w:color="auto"/>
            <w:bottom w:val="none" w:sz="0" w:space="0" w:color="auto"/>
            <w:right w:val="none" w:sz="0" w:space="0" w:color="auto"/>
          </w:divBdr>
        </w:div>
        <w:div w:id="239406210">
          <w:marLeft w:val="0"/>
          <w:marRight w:val="0"/>
          <w:marTop w:val="0"/>
          <w:marBottom w:val="0"/>
          <w:divBdr>
            <w:top w:val="none" w:sz="0" w:space="0" w:color="auto"/>
            <w:left w:val="none" w:sz="0" w:space="0" w:color="auto"/>
            <w:bottom w:val="none" w:sz="0" w:space="0" w:color="auto"/>
            <w:right w:val="none" w:sz="0" w:space="0" w:color="auto"/>
          </w:divBdr>
        </w:div>
        <w:div w:id="1754234203">
          <w:marLeft w:val="0"/>
          <w:marRight w:val="0"/>
          <w:marTop w:val="0"/>
          <w:marBottom w:val="0"/>
          <w:divBdr>
            <w:top w:val="none" w:sz="0" w:space="0" w:color="auto"/>
            <w:left w:val="none" w:sz="0" w:space="0" w:color="auto"/>
            <w:bottom w:val="none" w:sz="0" w:space="0" w:color="auto"/>
            <w:right w:val="none" w:sz="0" w:space="0" w:color="auto"/>
          </w:divBdr>
        </w:div>
      </w:divsChild>
    </w:div>
    <w:div w:id="918252112">
      <w:bodyDiv w:val="1"/>
      <w:marLeft w:val="0"/>
      <w:marRight w:val="0"/>
      <w:marTop w:val="0"/>
      <w:marBottom w:val="0"/>
      <w:divBdr>
        <w:top w:val="none" w:sz="0" w:space="0" w:color="auto"/>
        <w:left w:val="none" w:sz="0" w:space="0" w:color="auto"/>
        <w:bottom w:val="none" w:sz="0" w:space="0" w:color="auto"/>
        <w:right w:val="none" w:sz="0" w:space="0" w:color="auto"/>
      </w:divBdr>
    </w:div>
    <w:div w:id="950745695">
      <w:bodyDiv w:val="1"/>
      <w:marLeft w:val="0"/>
      <w:marRight w:val="0"/>
      <w:marTop w:val="0"/>
      <w:marBottom w:val="0"/>
      <w:divBdr>
        <w:top w:val="none" w:sz="0" w:space="0" w:color="auto"/>
        <w:left w:val="none" w:sz="0" w:space="0" w:color="auto"/>
        <w:bottom w:val="none" w:sz="0" w:space="0" w:color="auto"/>
        <w:right w:val="none" w:sz="0" w:space="0" w:color="auto"/>
      </w:divBdr>
    </w:div>
    <w:div w:id="980158807">
      <w:bodyDiv w:val="1"/>
      <w:marLeft w:val="0"/>
      <w:marRight w:val="0"/>
      <w:marTop w:val="0"/>
      <w:marBottom w:val="0"/>
      <w:divBdr>
        <w:top w:val="none" w:sz="0" w:space="0" w:color="auto"/>
        <w:left w:val="none" w:sz="0" w:space="0" w:color="auto"/>
        <w:bottom w:val="none" w:sz="0" w:space="0" w:color="auto"/>
        <w:right w:val="none" w:sz="0" w:space="0" w:color="auto"/>
      </w:divBdr>
      <w:divsChild>
        <w:div w:id="1935629419">
          <w:marLeft w:val="0"/>
          <w:marRight w:val="0"/>
          <w:marTop w:val="0"/>
          <w:marBottom w:val="0"/>
          <w:divBdr>
            <w:top w:val="none" w:sz="0" w:space="0" w:color="auto"/>
            <w:left w:val="none" w:sz="0" w:space="0" w:color="auto"/>
            <w:bottom w:val="none" w:sz="0" w:space="0" w:color="auto"/>
            <w:right w:val="none" w:sz="0" w:space="0" w:color="auto"/>
          </w:divBdr>
        </w:div>
        <w:div w:id="1542128538">
          <w:marLeft w:val="0"/>
          <w:marRight w:val="0"/>
          <w:marTop w:val="0"/>
          <w:marBottom w:val="0"/>
          <w:divBdr>
            <w:top w:val="none" w:sz="0" w:space="27" w:color="auto"/>
            <w:left w:val="single" w:sz="6" w:space="24" w:color="D8DDE0"/>
            <w:bottom w:val="single" w:sz="6" w:space="24" w:color="D8DDE0"/>
            <w:right w:val="single" w:sz="6" w:space="24" w:color="D8DDE0"/>
          </w:divBdr>
        </w:div>
      </w:divsChild>
    </w:div>
    <w:div w:id="991713001">
      <w:bodyDiv w:val="1"/>
      <w:marLeft w:val="0"/>
      <w:marRight w:val="0"/>
      <w:marTop w:val="0"/>
      <w:marBottom w:val="0"/>
      <w:divBdr>
        <w:top w:val="none" w:sz="0" w:space="0" w:color="auto"/>
        <w:left w:val="none" w:sz="0" w:space="0" w:color="auto"/>
        <w:bottom w:val="none" w:sz="0" w:space="0" w:color="auto"/>
        <w:right w:val="none" w:sz="0" w:space="0" w:color="auto"/>
      </w:divBdr>
    </w:div>
    <w:div w:id="1107503234">
      <w:bodyDiv w:val="1"/>
      <w:marLeft w:val="0"/>
      <w:marRight w:val="0"/>
      <w:marTop w:val="0"/>
      <w:marBottom w:val="0"/>
      <w:divBdr>
        <w:top w:val="none" w:sz="0" w:space="0" w:color="auto"/>
        <w:left w:val="none" w:sz="0" w:space="0" w:color="auto"/>
        <w:bottom w:val="none" w:sz="0" w:space="0" w:color="auto"/>
        <w:right w:val="none" w:sz="0" w:space="0" w:color="auto"/>
      </w:divBdr>
      <w:divsChild>
        <w:div w:id="864752149">
          <w:marLeft w:val="0"/>
          <w:marRight w:val="0"/>
          <w:marTop w:val="0"/>
          <w:marBottom w:val="0"/>
          <w:divBdr>
            <w:top w:val="none" w:sz="0" w:space="0" w:color="auto"/>
            <w:left w:val="none" w:sz="0" w:space="0" w:color="auto"/>
            <w:bottom w:val="none" w:sz="0" w:space="0" w:color="auto"/>
            <w:right w:val="none" w:sz="0" w:space="0" w:color="auto"/>
          </w:divBdr>
        </w:div>
        <w:div w:id="1010983393">
          <w:marLeft w:val="0"/>
          <w:marRight w:val="0"/>
          <w:marTop w:val="0"/>
          <w:marBottom w:val="0"/>
          <w:divBdr>
            <w:top w:val="none" w:sz="0" w:space="0" w:color="auto"/>
            <w:left w:val="none" w:sz="0" w:space="0" w:color="auto"/>
            <w:bottom w:val="none" w:sz="0" w:space="0" w:color="auto"/>
            <w:right w:val="none" w:sz="0" w:space="0" w:color="auto"/>
          </w:divBdr>
        </w:div>
        <w:div w:id="238827487">
          <w:marLeft w:val="0"/>
          <w:marRight w:val="0"/>
          <w:marTop w:val="0"/>
          <w:marBottom w:val="0"/>
          <w:divBdr>
            <w:top w:val="none" w:sz="0" w:space="0" w:color="auto"/>
            <w:left w:val="none" w:sz="0" w:space="0" w:color="auto"/>
            <w:bottom w:val="none" w:sz="0" w:space="0" w:color="auto"/>
            <w:right w:val="none" w:sz="0" w:space="0" w:color="auto"/>
          </w:divBdr>
        </w:div>
        <w:div w:id="2102867990">
          <w:marLeft w:val="0"/>
          <w:marRight w:val="0"/>
          <w:marTop w:val="0"/>
          <w:marBottom w:val="0"/>
          <w:divBdr>
            <w:top w:val="none" w:sz="0" w:space="0" w:color="auto"/>
            <w:left w:val="none" w:sz="0" w:space="0" w:color="auto"/>
            <w:bottom w:val="none" w:sz="0" w:space="0" w:color="auto"/>
            <w:right w:val="none" w:sz="0" w:space="0" w:color="auto"/>
          </w:divBdr>
        </w:div>
      </w:divsChild>
    </w:div>
    <w:div w:id="1116363133">
      <w:bodyDiv w:val="1"/>
      <w:marLeft w:val="0"/>
      <w:marRight w:val="0"/>
      <w:marTop w:val="0"/>
      <w:marBottom w:val="0"/>
      <w:divBdr>
        <w:top w:val="none" w:sz="0" w:space="0" w:color="auto"/>
        <w:left w:val="none" w:sz="0" w:space="0" w:color="auto"/>
        <w:bottom w:val="none" w:sz="0" w:space="0" w:color="auto"/>
        <w:right w:val="none" w:sz="0" w:space="0" w:color="auto"/>
      </w:divBdr>
    </w:div>
    <w:div w:id="1120611009">
      <w:bodyDiv w:val="1"/>
      <w:marLeft w:val="0"/>
      <w:marRight w:val="0"/>
      <w:marTop w:val="0"/>
      <w:marBottom w:val="0"/>
      <w:divBdr>
        <w:top w:val="none" w:sz="0" w:space="0" w:color="auto"/>
        <w:left w:val="none" w:sz="0" w:space="0" w:color="auto"/>
        <w:bottom w:val="none" w:sz="0" w:space="0" w:color="auto"/>
        <w:right w:val="none" w:sz="0" w:space="0" w:color="auto"/>
      </w:divBdr>
    </w:div>
    <w:div w:id="1180662739">
      <w:bodyDiv w:val="1"/>
      <w:marLeft w:val="0"/>
      <w:marRight w:val="0"/>
      <w:marTop w:val="0"/>
      <w:marBottom w:val="0"/>
      <w:divBdr>
        <w:top w:val="none" w:sz="0" w:space="0" w:color="auto"/>
        <w:left w:val="none" w:sz="0" w:space="0" w:color="auto"/>
        <w:bottom w:val="none" w:sz="0" w:space="0" w:color="auto"/>
        <w:right w:val="none" w:sz="0" w:space="0" w:color="auto"/>
      </w:divBdr>
    </w:div>
    <w:div w:id="1186868175">
      <w:bodyDiv w:val="1"/>
      <w:marLeft w:val="0"/>
      <w:marRight w:val="0"/>
      <w:marTop w:val="0"/>
      <w:marBottom w:val="0"/>
      <w:divBdr>
        <w:top w:val="none" w:sz="0" w:space="0" w:color="auto"/>
        <w:left w:val="none" w:sz="0" w:space="0" w:color="auto"/>
        <w:bottom w:val="none" w:sz="0" w:space="0" w:color="auto"/>
        <w:right w:val="none" w:sz="0" w:space="0" w:color="auto"/>
      </w:divBdr>
    </w:div>
    <w:div w:id="1193423162">
      <w:bodyDiv w:val="1"/>
      <w:marLeft w:val="0"/>
      <w:marRight w:val="0"/>
      <w:marTop w:val="0"/>
      <w:marBottom w:val="0"/>
      <w:divBdr>
        <w:top w:val="none" w:sz="0" w:space="0" w:color="auto"/>
        <w:left w:val="none" w:sz="0" w:space="0" w:color="auto"/>
        <w:bottom w:val="none" w:sz="0" w:space="0" w:color="auto"/>
        <w:right w:val="none" w:sz="0" w:space="0" w:color="auto"/>
      </w:divBdr>
      <w:divsChild>
        <w:div w:id="1646664462">
          <w:marLeft w:val="0"/>
          <w:marRight w:val="0"/>
          <w:marTop w:val="0"/>
          <w:marBottom w:val="0"/>
          <w:divBdr>
            <w:top w:val="none" w:sz="0" w:space="0" w:color="auto"/>
            <w:left w:val="none" w:sz="0" w:space="0" w:color="auto"/>
            <w:bottom w:val="none" w:sz="0" w:space="0" w:color="auto"/>
            <w:right w:val="none" w:sz="0" w:space="0" w:color="auto"/>
          </w:divBdr>
        </w:div>
        <w:div w:id="1740470806">
          <w:marLeft w:val="0"/>
          <w:marRight w:val="0"/>
          <w:marTop w:val="0"/>
          <w:marBottom w:val="0"/>
          <w:divBdr>
            <w:top w:val="none" w:sz="0" w:space="0" w:color="auto"/>
            <w:left w:val="none" w:sz="0" w:space="0" w:color="auto"/>
            <w:bottom w:val="none" w:sz="0" w:space="0" w:color="auto"/>
            <w:right w:val="none" w:sz="0" w:space="0" w:color="auto"/>
          </w:divBdr>
        </w:div>
      </w:divsChild>
    </w:div>
    <w:div w:id="1198422344">
      <w:bodyDiv w:val="1"/>
      <w:marLeft w:val="0"/>
      <w:marRight w:val="0"/>
      <w:marTop w:val="0"/>
      <w:marBottom w:val="0"/>
      <w:divBdr>
        <w:top w:val="none" w:sz="0" w:space="0" w:color="auto"/>
        <w:left w:val="none" w:sz="0" w:space="0" w:color="auto"/>
        <w:bottom w:val="none" w:sz="0" w:space="0" w:color="auto"/>
        <w:right w:val="none" w:sz="0" w:space="0" w:color="auto"/>
      </w:divBdr>
    </w:div>
    <w:div w:id="1286039697">
      <w:bodyDiv w:val="1"/>
      <w:marLeft w:val="0"/>
      <w:marRight w:val="0"/>
      <w:marTop w:val="0"/>
      <w:marBottom w:val="0"/>
      <w:divBdr>
        <w:top w:val="none" w:sz="0" w:space="0" w:color="auto"/>
        <w:left w:val="none" w:sz="0" w:space="0" w:color="auto"/>
        <w:bottom w:val="none" w:sz="0" w:space="0" w:color="auto"/>
        <w:right w:val="none" w:sz="0" w:space="0" w:color="auto"/>
      </w:divBdr>
    </w:div>
    <w:div w:id="1404255838">
      <w:bodyDiv w:val="1"/>
      <w:marLeft w:val="0"/>
      <w:marRight w:val="0"/>
      <w:marTop w:val="0"/>
      <w:marBottom w:val="0"/>
      <w:divBdr>
        <w:top w:val="none" w:sz="0" w:space="0" w:color="auto"/>
        <w:left w:val="none" w:sz="0" w:space="0" w:color="auto"/>
        <w:bottom w:val="none" w:sz="0" w:space="0" w:color="auto"/>
        <w:right w:val="none" w:sz="0" w:space="0" w:color="auto"/>
      </w:divBdr>
    </w:div>
    <w:div w:id="1752850558">
      <w:bodyDiv w:val="1"/>
      <w:marLeft w:val="0"/>
      <w:marRight w:val="0"/>
      <w:marTop w:val="0"/>
      <w:marBottom w:val="0"/>
      <w:divBdr>
        <w:top w:val="none" w:sz="0" w:space="0" w:color="auto"/>
        <w:left w:val="none" w:sz="0" w:space="0" w:color="auto"/>
        <w:bottom w:val="none" w:sz="0" w:space="0" w:color="auto"/>
        <w:right w:val="none" w:sz="0" w:space="0" w:color="auto"/>
      </w:divBdr>
      <w:divsChild>
        <w:div w:id="1565752128">
          <w:marLeft w:val="0"/>
          <w:marRight w:val="0"/>
          <w:marTop w:val="0"/>
          <w:marBottom w:val="0"/>
          <w:divBdr>
            <w:top w:val="none" w:sz="0" w:space="0" w:color="auto"/>
            <w:left w:val="none" w:sz="0" w:space="0" w:color="auto"/>
            <w:bottom w:val="none" w:sz="0" w:space="0" w:color="auto"/>
            <w:right w:val="none" w:sz="0" w:space="0" w:color="auto"/>
          </w:divBdr>
        </w:div>
        <w:div w:id="1864394595">
          <w:marLeft w:val="0"/>
          <w:marRight w:val="0"/>
          <w:marTop w:val="0"/>
          <w:marBottom w:val="0"/>
          <w:divBdr>
            <w:top w:val="none" w:sz="0" w:space="0" w:color="auto"/>
            <w:left w:val="none" w:sz="0" w:space="0" w:color="auto"/>
            <w:bottom w:val="none" w:sz="0" w:space="0" w:color="auto"/>
            <w:right w:val="none" w:sz="0" w:space="0" w:color="auto"/>
          </w:divBdr>
        </w:div>
        <w:div w:id="1629890552">
          <w:marLeft w:val="0"/>
          <w:marRight w:val="0"/>
          <w:marTop w:val="0"/>
          <w:marBottom w:val="0"/>
          <w:divBdr>
            <w:top w:val="none" w:sz="0" w:space="0" w:color="auto"/>
            <w:left w:val="none" w:sz="0" w:space="0" w:color="auto"/>
            <w:bottom w:val="none" w:sz="0" w:space="0" w:color="auto"/>
            <w:right w:val="none" w:sz="0" w:space="0" w:color="auto"/>
          </w:divBdr>
        </w:div>
      </w:divsChild>
    </w:div>
    <w:div w:id="1857845039">
      <w:bodyDiv w:val="1"/>
      <w:marLeft w:val="0"/>
      <w:marRight w:val="0"/>
      <w:marTop w:val="0"/>
      <w:marBottom w:val="0"/>
      <w:divBdr>
        <w:top w:val="none" w:sz="0" w:space="0" w:color="auto"/>
        <w:left w:val="none" w:sz="0" w:space="0" w:color="auto"/>
        <w:bottom w:val="none" w:sz="0" w:space="0" w:color="auto"/>
        <w:right w:val="none" w:sz="0" w:space="0" w:color="auto"/>
      </w:divBdr>
    </w:div>
    <w:div w:id="2021000789">
      <w:bodyDiv w:val="1"/>
      <w:marLeft w:val="0"/>
      <w:marRight w:val="0"/>
      <w:marTop w:val="0"/>
      <w:marBottom w:val="0"/>
      <w:divBdr>
        <w:top w:val="none" w:sz="0" w:space="0" w:color="auto"/>
        <w:left w:val="none" w:sz="0" w:space="0" w:color="auto"/>
        <w:bottom w:val="none" w:sz="0" w:space="0" w:color="auto"/>
        <w:right w:val="none" w:sz="0" w:space="0" w:color="auto"/>
      </w:divBdr>
      <w:divsChild>
        <w:div w:id="34015208">
          <w:marLeft w:val="0"/>
          <w:marRight w:val="0"/>
          <w:marTop w:val="0"/>
          <w:marBottom w:val="0"/>
          <w:divBdr>
            <w:top w:val="none" w:sz="0" w:space="0" w:color="auto"/>
            <w:left w:val="none" w:sz="0" w:space="0" w:color="auto"/>
            <w:bottom w:val="none" w:sz="0" w:space="0" w:color="auto"/>
            <w:right w:val="none" w:sz="0" w:space="0" w:color="auto"/>
          </w:divBdr>
          <w:divsChild>
            <w:div w:id="926383583">
              <w:marLeft w:val="0"/>
              <w:marRight w:val="0"/>
              <w:marTop w:val="0"/>
              <w:marBottom w:val="0"/>
              <w:divBdr>
                <w:top w:val="none" w:sz="0" w:space="0" w:color="auto"/>
                <w:left w:val="none" w:sz="0" w:space="0" w:color="auto"/>
                <w:bottom w:val="none" w:sz="0" w:space="0" w:color="auto"/>
                <w:right w:val="none" w:sz="0" w:space="0" w:color="auto"/>
              </w:divBdr>
            </w:div>
          </w:divsChild>
        </w:div>
        <w:div w:id="1203516940">
          <w:marLeft w:val="0"/>
          <w:marRight w:val="0"/>
          <w:marTop w:val="0"/>
          <w:marBottom w:val="0"/>
          <w:divBdr>
            <w:top w:val="none" w:sz="0" w:space="0" w:color="auto"/>
            <w:left w:val="none" w:sz="0" w:space="0" w:color="auto"/>
            <w:bottom w:val="none" w:sz="0" w:space="0" w:color="auto"/>
            <w:right w:val="none" w:sz="0" w:space="0" w:color="auto"/>
          </w:divBdr>
          <w:divsChild>
            <w:div w:id="1579367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5128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ur01.safelinks.protection.outlook.com/?url=https%3A%2F%2Fwww.nhs.uk%2Fconditions%2Fvaccinations%2Fnhs-vaccinations-and-when-to-have-them%2F&amp;data=05%7C01%7CJulie.Kinsella-Shenton%40ukhsa.gov.uk%7C9bfa464a25b0494cd33308daa2296d40%7Cee4e14994a354b2ead475f3cf9de8666%7C0%7C0%7C638000596044352070%7CUnknown%7CTWFpbGZsb3d8eyJWIjoiMC4wLjAwMDAiLCJQIjoiV2luMzIiLCJBTiI6Ik1haWwiLCJXVCI6Mn0%3D%7C3000%7C%7C%7C&amp;sdata=%2B7ApPEl7%2BOoOHRJZoLIWgqKS7XEURLYZUugVZnj8tcM%3D&amp;reserved=0" TargetMode="External"/><Relationship Id="rId18" Type="http://schemas.openxmlformats.org/officeDocument/2006/relationships/image" Target="media/image4.jpeg"/><Relationship Id="rId26" Type="http://schemas.openxmlformats.org/officeDocument/2006/relationships/hyperlink" Target="https://www.gov.uk/government/publications/measles-dont-let-your-child-catch-it-flyer-for-schools" TargetMode="External"/><Relationship Id="rId39" Type="http://schemas.openxmlformats.org/officeDocument/2006/relationships/hyperlink" Target="https://www.gov.uk/government/organisations/uk-health-security-agency/about/media-enquiries" TargetMode="External"/><Relationship Id="rId3" Type="http://schemas.openxmlformats.org/officeDocument/2006/relationships/customXml" Target="../customXml/item3.xml"/><Relationship Id="rId21" Type="http://schemas.openxmlformats.org/officeDocument/2006/relationships/hyperlink" Target="https://eur01.safelinks.protection.outlook.com/?url=https%3A%2F%2Fukhsa.blog.gov.uk%2F2022%2F02%2F01%2Fwhat-do-i-need-to-know-about-the-mmr-vaccine%2F&amp;data=04%7C01%7CJulie.Kinsella-Shenton%40phe.gov.uk%7Ce29a5277861642de332b08d9e574e5c2%7Cee4e14994a354b2ead475f3cf9de8666%7C0%7C0%7C637793112489894543%7CUnknown%7CTWFpbGZsb3d8eyJWIjoiMC4wLjAwMDAiLCJQIjoiV2luMzIiLCJBTiI6Ik1haWwiLCJXVCI6Mn0%3D%7C3000&amp;sdata=OzSttsb4XTP4EmsfzeSFZHBxYc3zmCSH6k13SgMNsBE%3D&amp;reserved=0" TargetMode="External"/><Relationship Id="rId34" Type="http://schemas.openxmlformats.org/officeDocument/2006/relationships/hyperlink" Target="https://www.gov.uk/government/publications/think-measles-patient-leaflet-for-young-people" TargetMode="External"/><Relationship Id="rId42" Type="http://schemas.openxmlformats.org/officeDocument/2006/relationships/hyperlink" Target="http://www.nhs.uk" TargetMode="External"/><Relationship Id="rId47" Type="http://schemas.openxmlformats.org/officeDocument/2006/relationships/hyperlink" Target="https://www.gov.uk/government/publications/immunisations-for-young-people" TargetMode="External"/><Relationship Id="rId7" Type="http://schemas.openxmlformats.org/officeDocument/2006/relationships/settings" Target="settings.xml"/><Relationship Id="rId12" Type="http://schemas.openxmlformats.org/officeDocument/2006/relationships/hyperlink" Target="http://www.nhs.uk/Conditions/Measles/Pages/Introduction.aspx" TargetMode="External"/><Relationship Id="rId17" Type="http://schemas.openxmlformats.org/officeDocument/2006/relationships/image" Target="media/image3.gif"/><Relationship Id="rId25" Type="http://schemas.openxmlformats.org/officeDocument/2006/relationships/hyperlink" Target="https://eur01.safelinks.protection.outlook.com/?url=https%3A%2F%2Fkhub.net%2Fdocuments%2F135939561%2F174090192%2FMMR%2BMenACWY%2Band%2Bcoronovirus%2Bvaccine%2Bcomms%2Btoolkit%2Bfor%2Buniversities.pdf%2F6ec4e100-242b-4f5c-f1ea-bf88cace1ecb&amp;data=05%7C01%7CJulie.Kinsella-Shenton%40ukhsa.gov.uk%7C328314486d7140e9c72108db3f275b40%7Cee4e14994a354b2ead475f3cf9de8666%7C0%7C0%7C638173210487430925%7CUnknown%7CTWFpbGZsb3d8eyJWIjoiMC4wLjAwMDAiLCJQIjoiV2luMzIiLCJBTiI6Ik1haWwiLCJXVCI6Mn0%3D%7C3000%7C%7C%7C&amp;sdata=NNiXPBQ2WNwpugFmHqUlmO73pKV1kFiK9lQQDSZrHqY%3D&amp;reserved=0" TargetMode="External"/><Relationship Id="rId33" Type="http://schemas.openxmlformats.org/officeDocument/2006/relationships/hyperlink" Target="https://eur01.safelinks.protection.outlook.com/?url=https%3A%2F%2Fwww.healthpublications.gov.uk%2FViewArticle.html%3Fsp%3DSmmrforallgeneralleafletyoruba20211383&amp;data=05%7C01%7CJulie.Kinsella-Shenton%40ukhsa.gov.uk%7C328314486d7140e9c72108db3f275b40%7Cee4e14994a354b2ead475f3cf9de8666%7C0%7C0%7C638173210487430925%7CUnknown%7CTWFpbGZsb3d8eyJWIjoiMC4wLjAwMDAiLCJQIjoiV2luMzIiLCJBTiI6Ik1haWwiLCJXVCI6Mn0%3D%7C3000%7C%7C%7C&amp;sdata=eiApAukbi8kL831P7sYJTfba4ygXb15HaLwylRMl2mw%3D&amp;reserved=0" TargetMode="External"/><Relationship Id="rId38" Type="http://schemas.openxmlformats.org/officeDocument/2006/relationships/hyperlink" Target="https://www.gov.uk/government/publications/measles-outbreak" TargetMode="External"/><Relationship Id="rId46" Type="http://schemas.openxmlformats.org/officeDocument/2006/relationships/hyperlink" Target="https://www.gov.uk/government/publications/pre-school-vaccinations-a-guide-to-vaccinations-from-2-to-5-years" TargetMode="External"/><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hyperlink" Target="https://drive.google.com/file/d/1PyrZTLow9nfY4MVjYsaKCTLeRT85BYwm/view?usp=sharing" TargetMode="External"/><Relationship Id="rId29" Type="http://schemas.openxmlformats.org/officeDocument/2006/relationships/hyperlink" Target="https://eur01.safelinks.protection.outlook.com/?url=https%3A%2F%2Fwww.healthpublications.gov.uk%2FViewArticle.html%3Fsp%3DSmmrforallgeneralleafletpolish20211384&amp;data=05%7C01%7CJulie.Kinsella-Shenton%40ukhsa.gov.uk%7C328314486d7140e9c72108db3f275b40%7Cee4e14994a354b2ead475f3cf9de8666%7C0%7C0%7C638173210487430925%7CUnknown%7CTWFpbGZsb3d8eyJWIjoiMC4wLjAwMDAiLCJQIjoiV2luMzIiLCJBTiI6Ik1haWwiLCJXVCI6Mn0%3D%7C3000%7C%7C%7C&amp;sdata=PrQqK3OJNRLDRNGfxTySpheVRWJXOTMzXMQGnplNKqo%3D&amp;reserved=0" TargetMode="External"/><Relationship Id="rId41" Type="http://schemas.openxmlformats.org/officeDocument/2006/relationships/hyperlink" Target="https://eur01.safelinks.protection.outlook.com/?url=https%3A%2F%2Fwww.nhs.uk%2Fconditions%2Fvaccinations%2Fmmr-vaccine%2F&amp;data=05%7C01%7CMike.Burrell%40ukhsa.gov.uk%7C31e4e9547e5a45bcaa7708db3cc83bed%7Cee4e14994a354b2ead475f3cf9de8666%7C0%7C0%7C638170602908782944%7CUnknown%7CTWFpbGZsb3d8eyJWIjoiMC4wLjAwMDAiLCJQIjoiV2luMzIiLCJBTiI6Ik1haWwiLCJXVCI6Mn0%3D%7C3000%7C%7C%7C&amp;sdata=tpN77u%2F0Q2F7d3nRwaNtpA90S6V6ddA5zalH%2FyjYAe4%3D&amp;reserved=0"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eur01.safelinks.protection.outlook.com/?url=https%3A%2F%2Fwww.healthpublications.gov.uk%2FArticleSearch.html%3Fsp%3DSreset%26keyword%3DIMMS&amp;data=05%7C01%7CJulie.Kinsella-Shenton%40ukhsa.gov.uk%7C328314486d7140e9c72108db3f275b40%7Cee4e14994a354b2ead475f3cf9de8666%7C0%7C0%7C638173210487430925%7CUnknown%7CTWFpbGZsb3d8eyJWIjoiMC4wLjAwMDAiLCJQIjoiV2luMzIiLCJBTiI6Ik1haWwiLCJXVCI6Mn0%3D%7C3000%7C%7C%7C&amp;sdata=T7QpIVX0A3sjCqbahtIKrCArj61kHb%2FmCTaOHeAZbHM%3D&amp;reserved=0" TargetMode="External"/><Relationship Id="rId32" Type="http://schemas.openxmlformats.org/officeDocument/2006/relationships/hyperlink" Target="https://eur01.safelinks.protection.outlook.com/?url=https%3A%2F%2Fwww.healthpublications.gov.uk%2FViewArticle.html%3Fsp%3DSmmrforallgeneralleafletukrainian20211382&amp;data=05%7C01%7CJulie.Kinsella-Shenton%40ukhsa.gov.uk%7C328314486d7140e9c72108db3f275b40%7Cee4e14994a354b2ead475f3cf9de8666%7C0%7C0%7C638173210487430925%7CUnknown%7CTWFpbGZsb3d8eyJWIjoiMC4wLjAwMDAiLCJQIjoiV2luMzIiLCJBTiI6Ik1haWwiLCJXVCI6Mn0%3D%7C3000%7C%7C%7C&amp;sdata=zifAp0Gtv2n8ZO4nuXh062my1Ueun3HomPDO3aZmXrg%3D&amp;reserved=0" TargetMode="External"/><Relationship Id="rId37" Type="http://schemas.openxmlformats.org/officeDocument/2006/relationships/hyperlink" Target="https://www.gov.uk/government/publications/immunisations-resources-for-schools" TargetMode="External"/><Relationship Id="rId40" Type="http://schemas.openxmlformats.org/officeDocument/2006/relationships/hyperlink" Target="https://eur01.safelinks.protection.outlook.com/?url=https%3A%2F%2Fwww.nhs.uk%2Fconditions%2Fmeasles%2F&amp;data=05%7C01%7CMike.Burrell%40ukhsa.gov.uk%7C31e4e9547e5a45bcaa7708db3cc83bed%7Cee4e14994a354b2ead475f3cf9de8666%7C0%7C0%7C638170602908782944%7CUnknown%7CTWFpbGZsb3d8eyJWIjoiMC4wLjAwMDAiLCJQIjoiV2luMzIiLCJBTiI6Ik1haWwiLCJXVCI6Mn0%3D%7C3000%7C%7C%7C&amp;sdata=X%2Ft0ZiJifgln%2FdjSFpHqclRub0r0CV%2FZ%2F6V3jgZ%2FMd4%3D&amp;reserved=0" TargetMode="External"/><Relationship Id="rId45" Type="http://schemas.openxmlformats.org/officeDocument/2006/relationships/hyperlink" Target="https://www.gov.uk/government/publications/immunisations-between-12-and-13-months-of-age" TargetMode="External"/><Relationship Id="rId5" Type="http://schemas.openxmlformats.org/officeDocument/2006/relationships/numbering" Target="numbering.xml"/><Relationship Id="rId15" Type="http://schemas.openxmlformats.org/officeDocument/2006/relationships/hyperlink" Target="https://drive.google.com/drive/folders/1A6l0pgaEqNxJ0godJXFCUqb4qJf20j2_" TargetMode="External"/><Relationship Id="rId23" Type="http://schemas.openxmlformats.org/officeDocument/2006/relationships/hyperlink" Target="https://eur01.safelinks.protection.outlook.com/?url=https%3A%2F%2Fpublichealthengland-immunisati.box.com%2Fs%2Fvppbluehlhczb1eixb0c2rop2al7x8lh&amp;data=05%7C01%7CJulie.Kinsella-Shenton%40ukhsa.gov.uk%7C328314486d7140e9c72108db3f275b40%7Cee4e14994a354b2ead475f3cf9de8666%7C0%7C0%7C638173210487430925%7CUnknown%7CTWFpbGZsb3d8eyJWIjoiMC4wLjAwMDAiLCJQIjoiV2luMzIiLCJBTiI6Ik1haWwiLCJXVCI6Mn0%3D%7C3000%7C%7C%7C&amp;sdata=kpXvsMGIUGpJCEuEwWDn6Xt3iQ9c5rkOaGpKhS9htMs%3D&amp;reserved=0" TargetMode="External"/><Relationship Id="rId28" Type="http://schemas.openxmlformats.org/officeDocument/2006/relationships/hyperlink" Target="https://eur01.safelinks.protection.outlook.com/?url=https%3A%2F%2Fwww.healthpublications.gov.uk%2FViewArticle.html%3Fsp%3DSmmrforallgeneralleafletbengali20211381&amp;data=05%7C01%7CJulie.Kinsella-Shenton%40ukhsa.gov.uk%7C328314486d7140e9c72108db3f275b40%7Cee4e14994a354b2ead475f3cf9de8666%7C0%7C0%7C638173210487430925%7CUnknown%7CTWFpbGZsb3d8eyJWIjoiMC4wLjAwMDAiLCJQIjoiV2luMzIiLCJBTiI6Ik1haWwiLCJXVCI6Mn0%3D%7C3000%7C%7C%7C&amp;sdata=PWRJ08hvM3JlZO7KUq15CDE3R5B%2FBJbs3Y4m4UlNtA4%3D&amp;reserved=0" TargetMode="External"/><Relationship Id="rId36" Type="http://schemas.openxmlformats.org/officeDocument/2006/relationships/hyperlink" Target="https://www.gov.uk/government/publications/measles-protect-yourself-protect-others" TargetMode="External"/><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5.jpeg"/><Relationship Id="rId31" Type="http://schemas.openxmlformats.org/officeDocument/2006/relationships/hyperlink" Target="https://eur01.safelinks.protection.outlook.com/?url=https%3A%2F%2Fwww.healthpublications.gov.uk%2FViewArticle.html%3Fsp%3DSmmrforallgeneralleafletsomali20211386&amp;data=05%7C01%7CJulie.Kinsella-Shenton%40ukhsa.gov.uk%7C328314486d7140e9c72108db3f275b40%7Cee4e14994a354b2ead475f3cf9de8666%7C0%7C0%7C638173210487430925%7CUnknown%7CTWFpbGZsb3d8eyJWIjoiMC4wLjAwMDAiLCJQIjoiV2luMzIiLCJBTiI6Ik1haWwiLCJXVCI6Mn0%3D%7C3000%7C%7C%7C&amp;sdata=qegJmMLcPLChge3BrooG0trMNlGS51NVrwnNE8OIq3w%3D&amp;reserved=0" TargetMode="External"/><Relationship Id="rId44" Type="http://schemas.openxmlformats.org/officeDocument/2006/relationships/hyperlink" Target="https://www.gov.uk/government/publications/measles-and-rubella-elimination-uk-strategy"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file:///\\filenwt06\PHE%20North%20West\E%20COMMUNICATIONS\F08%20Media%20Relations\Campaigns\MMR\20230502_BN2023_017_Measles%20update%20and%20preventing%20resurgence%20v01.00.pdf" TargetMode="External"/><Relationship Id="rId22" Type="http://schemas.openxmlformats.org/officeDocument/2006/relationships/hyperlink" Target="https://eur01.safelinks.protection.outlook.com/?url=https%3A%2F%2Fpublichealthengland-immunisati.box.com%2Fs%2Frhrtl6io3fuimougtpe6zt2xj3ue8jdg&amp;data=05%7C01%7CJulie.Kinsella-Shenton%40ukhsa.gov.uk%7C328314486d7140e9c72108db3f275b40%7Cee4e14994a354b2ead475f3cf9de8666%7C0%7C0%7C638173210487430925%7CUnknown%7CTWFpbGZsb3d8eyJWIjoiMC4wLjAwMDAiLCJQIjoiV2luMzIiLCJBTiI6Ik1haWwiLCJXVCI6Mn0%3D%7C3000%7C%7C%7C&amp;sdata=R7s4O2g8S9dMrKepN3JZob2xo8eRwBt9yc6e4S%2BBoM8%3D&amp;reserved=0" TargetMode="External"/><Relationship Id="rId27" Type="http://schemas.openxmlformats.org/officeDocument/2006/relationships/hyperlink" Target="https://eur01.safelinks.protection.outlook.com/?url=https%3A%2F%2Fwww.healthpublications.gov.uk%2FViewArticle.html%3Fsp%3DSmmrvaccinewhichhelpsprotectagainstallthree-488&amp;data=05%7C01%7CJulie.Kinsella-Shenton%40ukhsa.gov.uk%7C328314486d7140e9c72108db3f275b40%7Cee4e14994a354b2ead475f3cf9de8666%7C0%7C0%7C638173210487430925%7CUnknown%7CTWFpbGZsb3d8eyJWIjoiMC4wLjAwMDAiLCJQIjoiV2luMzIiLCJBTiI6Ik1haWwiLCJXVCI6Mn0%3D%7C3000%7C%7C%7C&amp;sdata=habiSnB4HYFghTFuLdQfnTLlvP%2FbLFVZ8nCcyvh5xcM%3D&amp;reserved=0" TargetMode="External"/><Relationship Id="rId30" Type="http://schemas.openxmlformats.org/officeDocument/2006/relationships/hyperlink" Target="https://eur01.safelinks.protection.outlook.com/?url=https%3A%2F%2Fwww.healthpublications.gov.uk%2FViewArticle.html%3Fsp%3DSmmrforallgeneralleafletromanian20211385&amp;data=05%7C01%7CJulie.Kinsella-Shenton%40ukhsa.gov.uk%7C328314486d7140e9c72108db3f275b40%7Cee4e14994a354b2ead475f3cf9de8666%7C0%7C0%7C638173210487430925%7CUnknown%7CTWFpbGZsb3d8eyJWIjoiMC4wLjAwMDAiLCJQIjoiV2luMzIiLCJBTiI6Ik1haWwiLCJXVCI6Mn0%3D%7C3000%7C%7C%7C&amp;sdata=ZV%2FBgkzUIHUdQHccewTGmRlwuA4SXgbE4aTFBUJ26gw%3D&amp;reserved=0" TargetMode="External"/><Relationship Id="rId35" Type="http://schemas.openxmlformats.org/officeDocument/2006/relationships/hyperlink" Target="https://www.gov.uk/government/publications/think-measles-poster-about-measles-in-young-people" TargetMode="External"/><Relationship Id="rId43" Type="http://schemas.openxmlformats.org/officeDocument/2006/relationships/hyperlink" Target="http://www.nhs.uk/Conditions/Measles/Pages/Introduction.aspx" TargetMode="External"/><Relationship Id="rId48" Type="http://schemas.openxmlformats.org/officeDocument/2006/relationships/fontTable" Target="fontTable.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51C97EBC9DD8A41BF5FC45B37D3BF49" ma:contentTypeVersion="13" ma:contentTypeDescription="Create a new document." ma:contentTypeScope="" ma:versionID="b195d54cbd69b7d36eabc754dafd9fdf">
  <xsd:schema xmlns:xsd="http://www.w3.org/2001/XMLSchema" xmlns:xs="http://www.w3.org/2001/XMLSchema" xmlns:p="http://schemas.microsoft.com/office/2006/metadata/properties" xmlns:ns2="11124c62-d3c6-41ad-94ec-16b1a6a45250" xmlns:ns3="cc48eb9d-b2a9-4e0a-887e-594f0efc27c5" targetNamespace="http://schemas.microsoft.com/office/2006/metadata/properties" ma:root="true" ma:fieldsID="832f47f86689d2c1c56ae6e359be71d2" ns2:_="" ns3:_="">
    <xsd:import namespace="11124c62-d3c6-41ad-94ec-16b1a6a45250"/>
    <xsd:import namespace="cc48eb9d-b2a9-4e0a-887e-594f0efc27c5"/>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124c62-d3c6-41ad-94ec-16b1a6a45250"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c48eb9d-b2a9-4e0a-887e-594f0efc27c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562B278-76F1-4BD2-B423-0C257A90FD70}">
  <ds:schemaRefs>
    <ds:schemaRef ds:uri="http://schemas.microsoft.com/sharepoint/v3/contenttype/forms"/>
  </ds:schemaRefs>
</ds:datastoreItem>
</file>

<file path=customXml/itemProps2.xml><?xml version="1.0" encoding="utf-8"?>
<ds:datastoreItem xmlns:ds="http://schemas.openxmlformats.org/officeDocument/2006/customXml" ds:itemID="{46C3FCFE-A728-4653-9342-AF56F9419B2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02DA91A-7EC2-430A-83F9-971C08AA55BC}">
  <ds:schemaRefs>
    <ds:schemaRef ds:uri="http://schemas.openxmlformats.org/officeDocument/2006/bibliography"/>
  </ds:schemaRefs>
</ds:datastoreItem>
</file>

<file path=customXml/itemProps4.xml><?xml version="1.0" encoding="utf-8"?>
<ds:datastoreItem xmlns:ds="http://schemas.openxmlformats.org/officeDocument/2006/customXml" ds:itemID="{4EE069DA-E793-4EB2-9BDB-10FAC048F3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124c62-d3c6-41ad-94ec-16b1a6a45250"/>
    <ds:schemaRef ds:uri="cc48eb9d-b2a9-4e0a-887e-594f0efc27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3659</Words>
  <Characters>20859</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Public Health England</Company>
  <LinksUpToDate>false</LinksUpToDate>
  <CharactersWithSpaces>24470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Sue Ormesher</dc:creator>
  <cp:keywords/>
  <dc:description/>
  <cp:lastModifiedBy>Ann Fleming</cp:lastModifiedBy>
  <cp:revision>2</cp:revision>
  <dcterms:created xsi:type="dcterms:W3CDTF">2023-11-15T13:17:00Z</dcterms:created>
  <dcterms:modified xsi:type="dcterms:W3CDTF">2023-11-15T13:17:00Z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0x010100051C97EBC9DD8A41BF5FC45B37D3BF49</vt:lpwstr>
  </property>
</Properties>
</file>