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Borders>
          <w:bottom w:val="single" w:sz="4" w:space="0" w:color="auto"/>
          <w:insideH w:val="single" w:sz="4" w:space="0" w:color="auto"/>
          <w:insideV w:val="single" w:sz="4" w:space="0" w:color="auto"/>
        </w:tblBorders>
        <w:tblLook w:val="04A0" w:firstRow="1" w:lastRow="0" w:firstColumn="1" w:lastColumn="0" w:noHBand="0" w:noVBand="1"/>
      </w:tblPr>
      <w:tblGrid>
        <w:gridCol w:w="5768"/>
      </w:tblGrid>
      <w:tr w:rsidR="00F43E03" w14:paraId="1F73E652" w14:textId="77777777" w:rsidTr="00F43E03">
        <w:trPr>
          <w:jc w:val="center"/>
        </w:trPr>
        <w:tc>
          <w:tcPr>
            <w:tcW w:w="5768" w:type="dxa"/>
            <w:shd w:val="clear" w:color="auto" w:fill="auto"/>
          </w:tcPr>
          <w:p w14:paraId="2BBD7D12" w14:textId="2FA71F07" w:rsidR="00F43E03" w:rsidRPr="00C51BE4" w:rsidRDefault="00F43E03" w:rsidP="00053086">
            <w:pPr>
              <w:pStyle w:val="BB-FrontPageDate"/>
              <w:tabs>
                <w:tab w:val="left" w:pos="2340"/>
              </w:tabs>
            </w:pPr>
            <w:r w:rsidRPr="00C51BE4">
              <w:t>Dated</w:t>
            </w:r>
            <w:r w:rsidR="00963CD6">
              <w:t xml:space="preserve">             </w:t>
            </w:r>
            <w:r w:rsidRPr="00C51BE4">
              <w:tab/>
            </w:r>
            <w:r w:rsidR="007A20C3">
              <w:tab/>
            </w:r>
            <w:r w:rsidR="00DA4BEA">
              <w:t>202</w:t>
            </w:r>
            <w:r w:rsidR="000D7DEE">
              <w:t>5</w:t>
            </w:r>
          </w:p>
        </w:tc>
      </w:tr>
      <w:tr w:rsidR="00F43E03" w14:paraId="0C36FF4C" w14:textId="77777777" w:rsidTr="00F43E03">
        <w:trPr>
          <w:jc w:val="center"/>
        </w:trPr>
        <w:tc>
          <w:tcPr>
            <w:tcW w:w="5768" w:type="dxa"/>
            <w:shd w:val="clear" w:color="auto" w:fill="auto"/>
          </w:tcPr>
          <w:p w14:paraId="3C5795E8" w14:textId="77777777" w:rsidR="00F43E03" w:rsidRPr="00C51BE4" w:rsidRDefault="00F43E03" w:rsidP="00F43E03">
            <w:pPr>
              <w:pStyle w:val="BB-FrontPage"/>
              <w:jc w:val="both"/>
            </w:pPr>
          </w:p>
          <w:p w14:paraId="071EAF04" w14:textId="77777777" w:rsidR="00F43E03" w:rsidRPr="00C51BE4" w:rsidRDefault="00F43E03" w:rsidP="00F43E03">
            <w:pPr>
              <w:pStyle w:val="BB-FrontPage"/>
              <w:jc w:val="both"/>
            </w:pPr>
          </w:p>
          <w:p w14:paraId="3F2CD5BD" w14:textId="77777777" w:rsidR="00F43E03" w:rsidRPr="00C51BE4" w:rsidRDefault="00F43E03" w:rsidP="00F43E03">
            <w:pPr>
              <w:pStyle w:val="BB-FrontPage"/>
            </w:pPr>
            <w:r w:rsidRPr="00C51BE4">
              <w:t xml:space="preserve">STAFFORDSHIRE COUNTY COUNCIL </w:t>
            </w:r>
          </w:p>
          <w:p w14:paraId="361090B9" w14:textId="77777777" w:rsidR="00F43E03" w:rsidRPr="00C51BE4" w:rsidRDefault="00F43E03" w:rsidP="00F43E03">
            <w:pPr>
              <w:pStyle w:val="BB-FrontPage"/>
            </w:pPr>
          </w:p>
          <w:p w14:paraId="348CD39D" w14:textId="77777777" w:rsidR="00F43E03" w:rsidRPr="00C51BE4" w:rsidRDefault="00F43E03" w:rsidP="00F43E03">
            <w:pPr>
              <w:pStyle w:val="BB-FrontPage"/>
            </w:pPr>
            <w:r w:rsidRPr="00C51BE4">
              <w:t>and</w:t>
            </w:r>
          </w:p>
          <w:p w14:paraId="199EEFAD" w14:textId="77777777" w:rsidR="00F43E03" w:rsidRPr="00C51BE4" w:rsidRDefault="00F43E03" w:rsidP="00F43E03">
            <w:pPr>
              <w:pStyle w:val="BB-FrontPage"/>
            </w:pPr>
          </w:p>
          <w:p w14:paraId="015D77D3" w14:textId="77777777" w:rsidR="00DA4BEA" w:rsidRPr="00DA4BEA" w:rsidRDefault="00DA4BEA" w:rsidP="00741830">
            <w:pPr>
              <w:pStyle w:val="BB-FrontPage"/>
              <w:ind w:left="855"/>
            </w:pPr>
            <w:r w:rsidRPr="00DA4BEA">
              <w:t>NHS STAFFORDSHIRE AND STOKE-ON-TRENT INTEGRATED CARE BOARD</w:t>
            </w:r>
          </w:p>
          <w:p w14:paraId="79CA8110" w14:textId="77777777" w:rsidR="00DA4BEA" w:rsidRDefault="00DA4BEA" w:rsidP="00F43E03">
            <w:pPr>
              <w:pStyle w:val="BB-FrontPage"/>
            </w:pPr>
          </w:p>
          <w:p w14:paraId="17946A2F" w14:textId="77777777" w:rsidR="00F43E03" w:rsidRPr="00C51BE4" w:rsidRDefault="00F43E03" w:rsidP="00F43E03">
            <w:pPr>
              <w:pStyle w:val="BB-FrontPage"/>
              <w:jc w:val="both"/>
            </w:pPr>
          </w:p>
          <w:p w14:paraId="33BA46B3" w14:textId="77777777" w:rsidR="00F43E03" w:rsidRPr="00C51BE4" w:rsidRDefault="00F43E03" w:rsidP="00F43E03">
            <w:pPr>
              <w:pStyle w:val="BB-FrontPage"/>
            </w:pPr>
          </w:p>
        </w:tc>
      </w:tr>
      <w:tr w:rsidR="00F43E03" w14:paraId="31FEAF09" w14:textId="77777777" w:rsidTr="00F43E03">
        <w:trPr>
          <w:jc w:val="center"/>
        </w:trPr>
        <w:tc>
          <w:tcPr>
            <w:tcW w:w="5768" w:type="dxa"/>
            <w:shd w:val="clear" w:color="auto" w:fill="auto"/>
          </w:tcPr>
          <w:p w14:paraId="34ECB7EA" w14:textId="77777777" w:rsidR="00F43E03" w:rsidRPr="002B6A0C" w:rsidRDefault="00F43E03" w:rsidP="00F43E03">
            <w:pPr>
              <w:pStyle w:val="BB-FrontPage"/>
              <w:rPr>
                <w:sz w:val="22"/>
                <w:szCs w:val="22"/>
              </w:rPr>
            </w:pPr>
          </w:p>
          <w:p w14:paraId="78585369" w14:textId="77777777" w:rsidR="00F43E03" w:rsidRPr="00C51BE4" w:rsidRDefault="00F43E03" w:rsidP="00F43E03">
            <w:pPr>
              <w:pStyle w:val="BB-FrontPage"/>
              <w:rPr>
                <w:sz w:val="21"/>
                <w:szCs w:val="21"/>
              </w:rPr>
            </w:pPr>
            <w:r w:rsidRPr="00C51BE4">
              <w:rPr>
                <w:sz w:val="21"/>
                <w:szCs w:val="21"/>
              </w:rPr>
              <w:t xml:space="preserve">PARTNERSHIP AGREEMENT IN CONNECTION WITH SECTION 75 OF THE NHS ACT 2006 AND DELIVERY OF THE BETTER CARE FUND </w:t>
            </w:r>
          </w:p>
          <w:p w14:paraId="6F84E751" w14:textId="0152C9E2" w:rsidR="00F43E03" w:rsidRPr="00C51BE4" w:rsidRDefault="00F43E03" w:rsidP="00F43E03">
            <w:pPr>
              <w:pStyle w:val="BB-FrontPage"/>
              <w:rPr>
                <w:sz w:val="21"/>
                <w:szCs w:val="21"/>
              </w:rPr>
            </w:pPr>
            <w:r w:rsidRPr="00C51BE4">
              <w:rPr>
                <w:sz w:val="21"/>
                <w:szCs w:val="21"/>
              </w:rPr>
              <w:t xml:space="preserve">for </w:t>
            </w:r>
            <w:r w:rsidR="007120B4">
              <w:rPr>
                <w:sz w:val="21"/>
                <w:szCs w:val="21"/>
              </w:rPr>
              <w:t>2025-2026</w:t>
            </w:r>
          </w:p>
          <w:p w14:paraId="58AAF826" w14:textId="77777777" w:rsidR="00F43E03" w:rsidRPr="002B6A0C" w:rsidRDefault="00F43E03" w:rsidP="00F43E03">
            <w:pPr>
              <w:pStyle w:val="BB-FrontPage"/>
              <w:rPr>
                <w:sz w:val="22"/>
                <w:szCs w:val="22"/>
              </w:rPr>
            </w:pPr>
          </w:p>
        </w:tc>
      </w:tr>
    </w:tbl>
    <w:p w14:paraId="128DAEF5" w14:textId="77777777" w:rsidR="00F43E03" w:rsidRDefault="00F43E03" w:rsidP="00F43E03">
      <w:pPr>
        <w:pStyle w:val="BB-Normal"/>
        <w:rPr>
          <w:sz w:val="22"/>
          <w:szCs w:val="22"/>
        </w:rPr>
      </w:pPr>
    </w:p>
    <w:p w14:paraId="607DB9CE" w14:textId="77777777" w:rsidR="00F43E03" w:rsidRDefault="00F43E03" w:rsidP="00F43E03">
      <w:pPr>
        <w:pStyle w:val="BB-Normal"/>
        <w:rPr>
          <w:sz w:val="22"/>
          <w:szCs w:val="22"/>
        </w:rPr>
      </w:pPr>
    </w:p>
    <w:p w14:paraId="524DF4A4" w14:textId="43AB2395" w:rsidR="00F43E03" w:rsidRPr="00130558" w:rsidRDefault="006E45E7" w:rsidP="00F43E03">
      <w:pPr>
        <w:jc w:val="center"/>
        <w:rPr>
          <w:rFonts w:cs="Arial"/>
          <w:color w:val="1F497D"/>
          <w:sz w:val="18"/>
          <w:szCs w:val="18"/>
          <w:lang w:eastAsia="en-GB"/>
        </w:rPr>
      </w:pPr>
      <w:r>
        <w:rPr>
          <w:rFonts w:cs="Arial"/>
          <w:noProof/>
          <w:color w:val="1F497D"/>
          <w:sz w:val="18"/>
          <w:szCs w:val="18"/>
          <w:lang w:eastAsia="en-GB"/>
        </w:rPr>
        <w:drawing>
          <wp:inline distT="0" distB="0" distL="0" distR="0" wp14:anchorId="1900F509" wp14:editId="1D9A4DE6">
            <wp:extent cx="1657350" cy="279400"/>
            <wp:effectExtent l="0" t="0" r="0" b="0"/>
            <wp:docPr id="1" name="Picture 1"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7350" cy="279400"/>
                    </a:xfrm>
                    <a:prstGeom prst="rect">
                      <a:avLst/>
                    </a:prstGeom>
                    <a:noFill/>
                    <a:ln>
                      <a:noFill/>
                    </a:ln>
                  </pic:spPr>
                </pic:pic>
              </a:graphicData>
            </a:graphic>
          </wp:inline>
        </w:drawing>
      </w:r>
    </w:p>
    <w:p w14:paraId="13AF2B7F" w14:textId="77777777" w:rsidR="00F43E03" w:rsidRPr="00130558" w:rsidRDefault="00F43E03" w:rsidP="00F43E03">
      <w:pPr>
        <w:spacing w:after="0" w:line="240" w:lineRule="auto"/>
        <w:jc w:val="center"/>
        <w:rPr>
          <w:rFonts w:cs="Arial"/>
          <w:b/>
          <w:sz w:val="18"/>
          <w:szCs w:val="18"/>
        </w:rPr>
      </w:pPr>
      <w:r w:rsidRPr="00130558">
        <w:rPr>
          <w:rFonts w:cs="Arial"/>
          <w:b/>
          <w:sz w:val="18"/>
          <w:szCs w:val="18"/>
        </w:rPr>
        <w:t>Staffordshire County Council</w:t>
      </w:r>
    </w:p>
    <w:p w14:paraId="42245A8A" w14:textId="77777777" w:rsidR="00F43E03" w:rsidRPr="00130558" w:rsidRDefault="00F43E03" w:rsidP="00F43E03">
      <w:pPr>
        <w:spacing w:after="0" w:line="240" w:lineRule="auto"/>
        <w:jc w:val="center"/>
        <w:rPr>
          <w:rFonts w:cs="Arial"/>
          <w:b/>
          <w:sz w:val="18"/>
          <w:szCs w:val="18"/>
        </w:rPr>
      </w:pPr>
      <w:r w:rsidRPr="00130558">
        <w:rPr>
          <w:rFonts w:cs="Arial"/>
          <w:b/>
          <w:sz w:val="18"/>
          <w:szCs w:val="18"/>
        </w:rPr>
        <w:t>2 Staffordshire Place</w:t>
      </w:r>
    </w:p>
    <w:p w14:paraId="07B22AD7" w14:textId="77777777" w:rsidR="00F43E03" w:rsidRPr="00130558" w:rsidRDefault="00F43E03" w:rsidP="00F43E03">
      <w:pPr>
        <w:spacing w:after="0" w:line="240" w:lineRule="auto"/>
        <w:jc w:val="center"/>
        <w:rPr>
          <w:rFonts w:cs="Arial"/>
          <w:b/>
          <w:sz w:val="18"/>
          <w:szCs w:val="18"/>
        </w:rPr>
      </w:pPr>
      <w:r w:rsidRPr="00130558">
        <w:rPr>
          <w:rFonts w:cs="Arial"/>
          <w:b/>
          <w:sz w:val="18"/>
          <w:szCs w:val="18"/>
        </w:rPr>
        <w:t>Tipping Street</w:t>
      </w:r>
    </w:p>
    <w:p w14:paraId="59223140" w14:textId="77777777" w:rsidR="00F43E03" w:rsidRPr="00130558" w:rsidRDefault="00F43E03" w:rsidP="00F43E03">
      <w:pPr>
        <w:spacing w:after="0" w:line="240" w:lineRule="auto"/>
        <w:jc w:val="center"/>
        <w:rPr>
          <w:rFonts w:cs="Arial"/>
          <w:b/>
          <w:sz w:val="18"/>
          <w:szCs w:val="18"/>
        </w:rPr>
      </w:pPr>
      <w:r w:rsidRPr="00130558">
        <w:rPr>
          <w:rFonts w:cs="Arial"/>
          <w:b/>
          <w:sz w:val="18"/>
          <w:szCs w:val="18"/>
        </w:rPr>
        <w:t>Stafford</w:t>
      </w:r>
    </w:p>
    <w:p w14:paraId="0FC85878" w14:textId="77777777" w:rsidR="00F43E03" w:rsidRPr="00130558" w:rsidRDefault="00F43E03" w:rsidP="00F43E03">
      <w:pPr>
        <w:spacing w:after="0" w:line="240" w:lineRule="auto"/>
        <w:jc w:val="center"/>
        <w:rPr>
          <w:rFonts w:cs="Arial"/>
          <w:b/>
          <w:sz w:val="18"/>
          <w:szCs w:val="18"/>
        </w:rPr>
      </w:pPr>
      <w:r w:rsidRPr="00130558">
        <w:rPr>
          <w:rFonts w:cs="Arial"/>
          <w:b/>
          <w:sz w:val="18"/>
          <w:szCs w:val="18"/>
        </w:rPr>
        <w:t>ST16 2DH</w:t>
      </w:r>
    </w:p>
    <w:p w14:paraId="13F69C82" w14:textId="08CA4CA1" w:rsidR="00F43E03" w:rsidRDefault="00F43E03" w:rsidP="00F43E03">
      <w:pPr>
        <w:spacing w:after="0" w:line="240" w:lineRule="auto"/>
        <w:jc w:val="center"/>
        <w:rPr>
          <w:rFonts w:cs="Arial"/>
          <w:b/>
          <w:szCs w:val="20"/>
        </w:rPr>
      </w:pPr>
      <w:r>
        <w:rPr>
          <w:rFonts w:cs="Arial"/>
          <w:b/>
          <w:szCs w:val="20"/>
        </w:rPr>
        <w:t xml:space="preserve"> </w:t>
      </w:r>
    </w:p>
    <w:p w14:paraId="403EE06B" w14:textId="77777777" w:rsidR="00B47162" w:rsidRDefault="00B47162" w:rsidP="00F43E03">
      <w:pPr>
        <w:spacing w:after="0" w:line="240" w:lineRule="auto"/>
        <w:jc w:val="center"/>
        <w:rPr>
          <w:rFonts w:cs="Arial"/>
          <w:b/>
          <w:szCs w:val="20"/>
        </w:rPr>
      </w:pPr>
    </w:p>
    <w:p w14:paraId="3C8B1F4C" w14:textId="77777777" w:rsidR="00B47162" w:rsidRDefault="00B47162" w:rsidP="00F43E03">
      <w:pPr>
        <w:spacing w:after="0" w:line="240" w:lineRule="auto"/>
        <w:jc w:val="center"/>
        <w:rPr>
          <w:rFonts w:cs="Arial"/>
          <w:b/>
          <w:szCs w:val="20"/>
        </w:rPr>
      </w:pPr>
    </w:p>
    <w:p w14:paraId="69F38626" w14:textId="77777777" w:rsidR="00B47162" w:rsidRDefault="00B47162" w:rsidP="00F43E03">
      <w:pPr>
        <w:spacing w:after="0" w:line="240" w:lineRule="auto"/>
        <w:jc w:val="center"/>
        <w:rPr>
          <w:rFonts w:cs="Arial"/>
          <w:b/>
          <w:szCs w:val="20"/>
        </w:rPr>
      </w:pPr>
    </w:p>
    <w:p w14:paraId="288EBF1F" w14:textId="77777777" w:rsidR="00B47162" w:rsidRDefault="00B47162" w:rsidP="00F43E03">
      <w:pPr>
        <w:spacing w:after="0" w:line="240" w:lineRule="auto"/>
        <w:jc w:val="center"/>
        <w:rPr>
          <w:rFonts w:cs="Arial"/>
          <w:b/>
          <w:szCs w:val="20"/>
        </w:rPr>
      </w:pPr>
    </w:p>
    <w:p w14:paraId="40916857" w14:textId="77777777" w:rsidR="00B47162" w:rsidRDefault="00B47162" w:rsidP="00F43E03">
      <w:pPr>
        <w:spacing w:after="0" w:line="240" w:lineRule="auto"/>
        <w:jc w:val="center"/>
        <w:rPr>
          <w:rFonts w:cs="Arial"/>
          <w:b/>
          <w:szCs w:val="20"/>
        </w:rPr>
      </w:pPr>
    </w:p>
    <w:p w14:paraId="6E582F86" w14:textId="77777777" w:rsidR="00B47162" w:rsidRDefault="00B47162" w:rsidP="00F43E03">
      <w:pPr>
        <w:spacing w:after="0" w:line="240" w:lineRule="auto"/>
        <w:jc w:val="center"/>
        <w:rPr>
          <w:rFonts w:cs="Arial"/>
          <w:b/>
          <w:szCs w:val="20"/>
        </w:rPr>
      </w:pPr>
    </w:p>
    <w:p w14:paraId="2D20C607" w14:textId="77777777" w:rsidR="00B47162" w:rsidRDefault="00B47162" w:rsidP="00F43E03">
      <w:pPr>
        <w:spacing w:after="0" w:line="240" w:lineRule="auto"/>
        <w:jc w:val="center"/>
        <w:rPr>
          <w:rFonts w:cs="Arial"/>
          <w:b/>
          <w:szCs w:val="20"/>
        </w:rPr>
      </w:pPr>
    </w:p>
    <w:p w14:paraId="5661515F" w14:textId="77777777" w:rsidR="00B47162" w:rsidRDefault="00B47162" w:rsidP="00F43E03">
      <w:pPr>
        <w:spacing w:after="0" w:line="240" w:lineRule="auto"/>
        <w:jc w:val="center"/>
        <w:rPr>
          <w:rFonts w:cs="Arial"/>
          <w:b/>
          <w:szCs w:val="20"/>
        </w:rPr>
      </w:pPr>
    </w:p>
    <w:p w14:paraId="16FA1C60" w14:textId="77777777" w:rsidR="00B47162" w:rsidRDefault="00B47162" w:rsidP="00F43E03">
      <w:pPr>
        <w:spacing w:after="0" w:line="240" w:lineRule="auto"/>
        <w:jc w:val="center"/>
        <w:rPr>
          <w:rFonts w:cs="Arial"/>
          <w:b/>
          <w:szCs w:val="20"/>
        </w:rPr>
      </w:pPr>
    </w:p>
    <w:p w14:paraId="0DE54C82" w14:textId="77777777" w:rsidR="00B47162" w:rsidRDefault="00B47162" w:rsidP="00F43E03">
      <w:pPr>
        <w:spacing w:after="0" w:line="240" w:lineRule="auto"/>
        <w:jc w:val="center"/>
        <w:rPr>
          <w:rFonts w:cs="Arial"/>
          <w:b/>
          <w:szCs w:val="20"/>
        </w:rPr>
      </w:pPr>
    </w:p>
    <w:p w14:paraId="2543D0DF" w14:textId="77777777" w:rsidR="00B47162" w:rsidRDefault="00B47162" w:rsidP="00F43E03">
      <w:pPr>
        <w:spacing w:after="0" w:line="240" w:lineRule="auto"/>
        <w:jc w:val="center"/>
        <w:rPr>
          <w:rFonts w:cs="Arial"/>
          <w:b/>
          <w:szCs w:val="20"/>
        </w:rPr>
      </w:pPr>
    </w:p>
    <w:p w14:paraId="596A1D51" w14:textId="77777777" w:rsidR="00B47162" w:rsidRDefault="00B47162" w:rsidP="00F43E03">
      <w:pPr>
        <w:spacing w:after="0" w:line="240" w:lineRule="auto"/>
        <w:jc w:val="center"/>
        <w:rPr>
          <w:rFonts w:cs="Arial"/>
          <w:b/>
          <w:szCs w:val="20"/>
        </w:rPr>
      </w:pPr>
    </w:p>
    <w:p w14:paraId="5B04C73F" w14:textId="77777777" w:rsidR="00B47162" w:rsidRDefault="00B47162" w:rsidP="00F43E03">
      <w:pPr>
        <w:spacing w:after="0" w:line="240" w:lineRule="auto"/>
        <w:jc w:val="center"/>
        <w:rPr>
          <w:rFonts w:cs="Arial"/>
          <w:b/>
          <w:szCs w:val="20"/>
        </w:rPr>
      </w:pPr>
    </w:p>
    <w:p w14:paraId="3CAB9B69" w14:textId="77777777" w:rsidR="00B47162" w:rsidRDefault="00B47162" w:rsidP="00F43E03">
      <w:pPr>
        <w:spacing w:after="0" w:line="240" w:lineRule="auto"/>
        <w:jc w:val="center"/>
        <w:rPr>
          <w:rFonts w:cs="Arial"/>
          <w:b/>
          <w:szCs w:val="20"/>
        </w:rPr>
      </w:pPr>
    </w:p>
    <w:p w14:paraId="28A84E35" w14:textId="77777777" w:rsidR="00B47162" w:rsidRDefault="00B47162" w:rsidP="00F43E03">
      <w:pPr>
        <w:spacing w:after="0" w:line="240" w:lineRule="auto"/>
        <w:jc w:val="center"/>
        <w:rPr>
          <w:rFonts w:cs="Arial"/>
          <w:b/>
          <w:szCs w:val="20"/>
        </w:rPr>
      </w:pPr>
    </w:p>
    <w:p w14:paraId="65D1FA87" w14:textId="77777777" w:rsidR="00B47162" w:rsidRDefault="00B47162" w:rsidP="00F43E03">
      <w:pPr>
        <w:spacing w:after="0" w:line="240" w:lineRule="auto"/>
        <w:jc w:val="center"/>
        <w:rPr>
          <w:rFonts w:cs="Arial"/>
          <w:b/>
          <w:szCs w:val="20"/>
        </w:rPr>
      </w:pPr>
    </w:p>
    <w:p w14:paraId="61B3430F" w14:textId="77777777" w:rsidR="00B47162" w:rsidRDefault="00B47162" w:rsidP="00F43E03">
      <w:pPr>
        <w:spacing w:after="0" w:line="240" w:lineRule="auto"/>
        <w:jc w:val="center"/>
        <w:rPr>
          <w:rFonts w:cs="Arial"/>
          <w:b/>
          <w:szCs w:val="20"/>
        </w:rPr>
      </w:pPr>
    </w:p>
    <w:p w14:paraId="39C28A12" w14:textId="77777777" w:rsidR="00B47162" w:rsidRDefault="00B47162" w:rsidP="00F43E03">
      <w:pPr>
        <w:spacing w:after="0" w:line="240" w:lineRule="auto"/>
        <w:jc w:val="center"/>
        <w:rPr>
          <w:rFonts w:cs="Arial"/>
          <w:b/>
          <w:szCs w:val="20"/>
        </w:rPr>
      </w:pPr>
    </w:p>
    <w:p w14:paraId="2DEA53C2" w14:textId="77777777" w:rsidR="00B47162" w:rsidRDefault="00B47162" w:rsidP="00F43E03">
      <w:pPr>
        <w:spacing w:after="0" w:line="240" w:lineRule="auto"/>
        <w:jc w:val="center"/>
        <w:rPr>
          <w:rFonts w:cs="Arial"/>
          <w:b/>
          <w:szCs w:val="20"/>
        </w:rPr>
      </w:pPr>
    </w:p>
    <w:p w14:paraId="27E38709" w14:textId="77777777" w:rsidR="00B47162" w:rsidRDefault="00B47162" w:rsidP="00F43E03">
      <w:pPr>
        <w:spacing w:after="0" w:line="240" w:lineRule="auto"/>
        <w:jc w:val="center"/>
        <w:rPr>
          <w:rFonts w:cs="Arial"/>
          <w:b/>
          <w:szCs w:val="20"/>
        </w:rPr>
      </w:pPr>
    </w:p>
    <w:p w14:paraId="76DEE171" w14:textId="77777777" w:rsidR="00F43E03" w:rsidRDefault="00F43E03" w:rsidP="00F43E03">
      <w:pPr>
        <w:spacing w:after="0" w:line="240" w:lineRule="auto"/>
        <w:jc w:val="center"/>
        <w:rPr>
          <w:rFonts w:cs="Arial"/>
          <w:b/>
          <w:szCs w:val="20"/>
        </w:rPr>
      </w:pPr>
    </w:p>
    <w:p w14:paraId="0E1BE0DE" w14:textId="77777777" w:rsidR="00B47162" w:rsidRDefault="00B47162" w:rsidP="00F43E03">
      <w:pPr>
        <w:spacing w:after="0" w:line="240" w:lineRule="auto"/>
        <w:jc w:val="center"/>
        <w:rPr>
          <w:rFonts w:cs="Arial"/>
          <w:b/>
          <w:szCs w:val="20"/>
        </w:rPr>
      </w:pPr>
    </w:p>
    <w:p w14:paraId="16788E0F" w14:textId="77777777" w:rsidR="00B47162" w:rsidRDefault="00B47162" w:rsidP="00F43E03">
      <w:pPr>
        <w:spacing w:after="0" w:line="240" w:lineRule="auto"/>
        <w:jc w:val="center"/>
        <w:rPr>
          <w:rFonts w:cs="Arial"/>
          <w:b/>
          <w:szCs w:val="20"/>
        </w:rPr>
      </w:pPr>
    </w:p>
    <w:p w14:paraId="3EDF7F95" w14:textId="77777777" w:rsidR="00B47162" w:rsidRDefault="00B47162" w:rsidP="00F43E03">
      <w:pPr>
        <w:spacing w:after="0" w:line="240" w:lineRule="auto"/>
        <w:jc w:val="center"/>
        <w:rPr>
          <w:rFonts w:cs="Arial"/>
          <w:b/>
          <w:szCs w:val="20"/>
        </w:rPr>
      </w:pPr>
    </w:p>
    <w:p w14:paraId="4BF9AD64" w14:textId="77777777" w:rsidR="00B47162" w:rsidRDefault="00B47162" w:rsidP="00F43E03">
      <w:pPr>
        <w:spacing w:after="0" w:line="240" w:lineRule="auto"/>
        <w:jc w:val="center"/>
        <w:rPr>
          <w:rFonts w:cs="Arial"/>
          <w:b/>
          <w:szCs w:val="20"/>
        </w:rPr>
      </w:pPr>
    </w:p>
    <w:p w14:paraId="243D1BBA" w14:textId="77777777" w:rsidR="00B47162" w:rsidRDefault="00B47162" w:rsidP="00F43E03">
      <w:pPr>
        <w:spacing w:after="0" w:line="240" w:lineRule="auto"/>
        <w:jc w:val="center"/>
        <w:rPr>
          <w:rFonts w:cs="Arial"/>
          <w:b/>
          <w:szCs w:val="20"/>
        </w:rPr>
      </w:pPr>
    </w:p>
    <w:p w14:paraId="376716ED" w14:textId="77777777" w:rsidR="00B47162" w:rsidRDefault="00B47162" w:rsidP="00F43E03">
      <w:pPr>
        <w:spacing w:after="0" w:line="240" w:lineRule="auto"/>
        <w:jc w:val="center"/>
        <w:rPr>
          <w:rFonts w:cs="Arial"/>
          <w:b/>
          <w:szCs w:val="20"/>
        </w:rPr>
      </w:pPr>
    </w:p>
    <w:p w14:paraId="5F7BB16C" w14:textId="77777777" w:rsidR="00F43E03" w:rsidRDefault="00F43E03" w:rsidP="00F43E03">
      <w:pPr>
        <w:spacing w:after="0" w:line="240" w:lineRule="auto"/>
        <w:jc w:val="center"/>
        <w:rPr>
          <w:rFonts w:cs="Arial"/>
          <w:b/>
          <w:szCs w:val="20"/>
        </w:rPr>
      </w:pPr>
    </w:p>
    <w:p w14:paraId="60942339" w14:textId="2D955375" w:rsidR="00964566" w:rsidRPr="005E2B08" w:rsidRDefault="006E45E7" w:rsidP="00964566">
      <w:pPr>
        <w:rPr>
          <w:rFonts w:cs="Arial"/>
          <w:b/>
          <w:szCs w:val="20"/>
        </w:rPr>
      </w:pPr>
      <w:r>
        <w:rPr>
          <w:rFonts w:cs="Arial"/>
          <w:noProof/>
          <w:color w:val="000000"/>
          <w:sz w:val="40"/>
          <w:szCs w:val="24"/>
          <w:lang w:eastAsia="en-GB"/>
        </w:rPr>
        <w:drawing>
          <wp:inline distT="0" distB="0" distL="0" distR="0" wp14:anchorId="54C52678" wp14:editId="3580E9C7">
            <wp:extent cx="971550" cy="311150"/>
            <wp:effectExtent l="0" t="0" r="0" b="0"/>
            <wp:docPr id="2"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71550" cy="311150"/>
                    </a:xfrm>
                    <a:prstGeom prst="rect">
                      <a:avLst/>
                    </a:prstGeom>
                    <a:noFill/>
                    <a:ln>
                      <a:noFill/>
                    </a:ln>
                  </pic:spPr>
                </pic:pic>
              </a:graphicData>
            </a:graphic>
          </wp:inline>
        </w:drawing>
      </w:r>
      <w:r w:rsidR="00964566" w:rsidRPr="005E2B08">
        <w:rPr>
          <w:rFonts w:cs="Arial"/>
          <w:b/>
          <w:szCs w:val="20"/>
        </w:rPr>
        <w:t>Contents</w:t>
      </w:r>
      <w:r w:rsidR="00481268">
        <w:rPr>
          <w:rFonts w:cs="Arial"/>
          <w:b/>
          <w:szCs w:val="20"/>
        </w:rPr>
        <w:t xml:space="preserve"> </w:t>
      </w:r>
    </w:p>
    <w:tbl>
      <w:tblPr>
        <w:tblW w:w="0" w:type="auto"/>
        <w:tblBorders>
          <w:top w:val="single" w:sz="4" w:space="0" w:color="auto"/>
          <w:bottom w:val="single" w:sz="4" w:space="0" w:color="auto"/>
        </w:tblBorders>
        <w:tblLook w:val="04A0" w:firstRow="1" w:lastRow="0" w:firstColumn="1" w:lastColumn="0" w:noHBand="0" w:noVBand="1"/>
      </w:tblPr>
      <w:tblGrid>
        <w:gridCol w:w="4803"/>
        <w:gridCol w:w="4835"/>
      </w:tblGrid>
      <w:tr w:rsidR="00964566" w14:paraId="1DF6F96F" w14:textId="77777777" w:rsidTr="00964566">
        <w:tc>
          <w:tcPr>
            <w:tcW w:w="4928" w:type="dxa"/>
            <w:shd w:val="clear" w:color="auto" w:fill="auto"/>
          </w:tcPr>
          <w:p w14:paraId="2E1831BA" w14:textId="77777777" w:rsidR="00964566" w:rsidRPr="002B6A0C" w:rsidRDefault="00964566" w:rsidP="00964566">
            <w:pPr>
              <w:spacing w:before="120" w:after="120"/>
              <w:rPr>
                <w:rFonts w:cs="Arial"/>
                <w:b/>
                <w:szCs w:val="20"/>
              </w:rPr>
            </w:pPr>
            <w:r w:rsidRPr="002B6A0C">
              <w:rPr>
                <w:rFonts w:cs="Arial"/>
                <w:b/>
                <w:szCs w:val="20"/>
              </w:rPr>
              <w:t>Item</w:t>
            </w:r>
          </w:p>
        </w:tc>
        <w:tc>
          <w:tcPr>
            <w:tcW w:w="4961" w:type="dxa"/>
            <w:shd w:val="clear" w:color="auto" w:fill="auto"/>
          </w:tcPr>
          <w:p w14:paraId="71387540" w14:textId="77777777" w:rsidR="00964566" w:rsidRPr="002B6A0C" w:rsidRDefault="00964566" w:rsidP="00964566">
            <w:pPr>
              <w:spacing w:before="120" w:after="120"/>
              <w:jc w:val="right"/>
              <w:rPr>
                <w:rFonts w:cs="Arial"/>
                <w:b/>
                <w:szCs w:val="20"/>
              </w:rPr>
            </w:pPr>
            <w:r w:rsidRPr="002B6A0C">
              <w:rPr>
                <w:rFonts w:cs="Arial"/>
                <w:b/>
                <w:szCs w:val="20"/>
              </w:rPr>
              <w:t>Page</w:t>
            </w:r>
          </w:p>
        </w:tc>
      </w:tr>
    </w:tbl>
    <w:bookmarkStart w:id="0" w:name="LastEdit"/>
    <w:bookmarkEnd w:id="0"/>
    <w:p w14:paraId="26CBE16E" w14:textId="7698272A" w:rsidR="00964566" w:rsidRPr="00C11762" w:rsidRDefault="00964566" w:rsidP="0059766B">
      <w:pPr>
        <w:pStyle w:val="TOC1"/>
        <w:rPr>
          <w:rFonts w:ascii="Calibri" w:eastAsia="Times New Roman" w:hAnsi="Calibri"/>
          <w:noProof/>
          <w:sz w:val="22"/>
          <w:lang w:eastAsia="en-GB"/>
        </w:rPr>
      </w:pPr>
      <w:r w:rsidRPr="00C11762">
        <w:fldChar w:fldCharType="begin"/>
      </w:r>
      <w:r w:rsidRPr="00C11762">
        <w:instrText xml:space="preserve"> TOC \h \z \t "BB-Level1(Legal),2,BB-SHeading(Legal),4,BB-PartHeading(Legal),5,BB-AppendixHeading(Legal),6,BB-Heading(Legal),1" </w:instrText>
      </w:r>
      <w:r w:rsidRPr="00C11762">
        <w:fldChar w:fldCharType="separate"/>
      </w:r>
      <w:r w:rsidRPr="00C11762">
        <w:rPr>
          <w:rStyle w:val="Hyperlink"/>
          <w:rFonts w:cs="Arial"/>
          <w:noProof/>
          <w:color w:val="auto"/>
        </w:rPr>
        <w:t>P</w:t>
      </w:r>
      <w:r w:rsidR="0059766B">
        <w:rPr>
          <w:rStyle w:val="Hyperlink"/>
          <w:rFonts w:cs="Arial"/>
          <w:noProof/>
          <w:color w:val="auto"/>
        </w:rPr>
        <w:t>arties</w:t>
      </w:r>
      <w:r w:rsidRPr="00C11762">
        <w:rPr>
          <w:noProof/>
        </w:rPr>
        <w:tab/>
      </w:r>
      <w:r w:rsidR="00E129B8">
        <w:rPr>
          <w:noProof/>
        </w:rPr>
        <w:tab/>
      </w:r>
      <w:r w:rsidR="00FA71D1" w:rsidRPr="00C11762">
        <w:rPr>
          <w:noProof/>
        </w:rPr>
        <w:fldChar w:fldCharType="begin"/>
      </w:r>
      <w:r w:rsidR="00FA71D1" w:rsidRPr="00C11762">
        <w:rPr>
          <w:noProof/>
        </w:rPr>
        <w:instrText xml:space="preserve"> PAGEREF PARTIES \h </w:instrText>
      </w:r>
      <w:r w:rsidR="00FA71D1" w:rsidRPr="00C11762">
        <w:rPr>
          <w:noProof/>
        </w:rPr>
      </w:r>
      <w:r w:rsidR="00FA71D1" w:rsidRPr="00C11762">
        <w:rPr>
          <w:noProof/>
        </w:rPr>
        <w:fldChar w:fldCharType="separate"/>
      </w:r>
      <w:r w:rsidR="00EE1338">
        <w:rPr>
          <w:noProof/>
        </w:rPr>
        <w:t>3</w:t>
      </w:r>
      <w:r w:rsidR="00FA71D1" w:rsidRPr="00C11762">
        <w:rPr>
          <w:noProof/>
        </w:rPr>
        <w:fldChar w:fldCharType="end"/>
      </w:r>
    </w:p>
    <w:p w14:paraId="76940516" w14:textId="127F7890" w:rsidR="00964566" w:rsidRPr="00C11762" w:rsidRDefault="00964566" w:rsidP="0059766B">
      <w:pPr>
        <w:pStyle w:val="TOC1"/>
        <w:rPr>
          <w:rFonts w:ascii="Calibri" w:eastAsia="Times New Roman" w:hAnsi="Calibri"/>
          <w:noProof/>
          <w:sz w:val="22"/>
          <w:lang w:eastAsia="en-GB"/>
        </w:rPr>
      </w:pPr>
      <w:r w:rsidRPr="00C11762">
        <w:rPr>
          <w:rStyle w:val="Hyperlink"/>
          <w:rFonts w:cs="Arial"/>
          <w:noProof/>
          <w:color w:val="auto"/>
        </w:rPr>
        <w:t>B</w:t>
      </w:r>
      <w:r w:rsidR="00E129B8">
        <w:rPr>
          <w:rStyle w:val="Hyperlink"/>
          <w:rFonts w:cs="Arial"/>
          <w:noProof/>
          <w:color w:val="auto"/>
        </w:rPr>
        <w:t>ackground</w:t>
      </w:r>
      <w:r w:rsidRPr="00C11762">
        <w:rPr>
          <w:noProof/>
        </w:rPr>
        <w:tab/>
      </w:r>
      <w:r w:rsidR="00FA71D1" w:rsidRPr="00C11762">
        <w:rPr>
          <w:noProof/>
        </w:rPr>
        <w:fldChar w:fldCharType="begin"/>
      </w:r>
      <w:r w:rsidR="00FA71D1" w:rsidRPr="00C11762">
        <w:rPr>
          <w:noProof/>
        </w:rPr>
        <w:instrText xml:space="preserve"> PAGEREF BACKGROUND \h </w:instrText>
      </w:r>
      <w:r w:rsidR="00FA71D1" w:rsidRPr="00C11762">
        <w:rPr>
          <w:noProof/>
        </w:rPr>
      </w:r>
      <w:r w:rsidR="00FA71D1" w:rsidRPr="00C11762">
        <w:rPr>
          <w:noProof/>
        </w:rPr>
        <w:fldChar w:fldCharType="separate"/>
      </w:r>
      <w:r w:rsidR="00EE1338">
        <w:rPr>
          <w:noProof/>
        </w:rPr>
        <w:t>3</w:t>
      </w:r>
      <w:r w:rsidR="00FA71D1" w:rsidRPr="00C11762">
        <w:rPr>
          <w:noProof/>
        </w:rPr>
        <w:fldChar w:fldCharType="end"/>
      </w:r>
    </w:p>
    <w:p w14:paraId="27940BD0" w14:textId="47957660" w:rsidR="00964566" w:rsidRPr="00C11762" w:rsidRDefault="00E129B8" w:rsidP="0059766B">
      <w:pPr>
        <w:pStyle w:val="TOC2"/>
        <w:rPr>
          <w:rFonts w:ascii="Calibri" w:hAnsi="Calibri"/>
          <w:noProof/>
          <w:sz w:val="22"/>
          <w:lang w:val="en-GB" w:eastAsia="en-GB"/>
        </w:rPr>
      </w:pPr>
      <w:r>
        <w:rPr>
          <w:rStyle w:val="Hyperlink"/>
          <w:noProof/>
          <w:color w:val="auto"/>
        </w:rPr>
        <w:t>1.</w:t>
      </w:r>
      <w:r w:rsidR="0059766B">
        <w:rPr>
          <w:rStyle w:val="Hyperlink"/>
          <w:noProof/>
          <w:color w:val="auto"/>
        </w:rPr>
        <w:t xml:space="preserve"> </w:t>
      </w:r>
      <w:r w:rsidR="00964566" w:rsidRPr="00C11762">
        <w:rPr>
          <w:rFonts w:ascii="Calibri" w:hAnsi="Calibri"/>
          <w:noProof/>
          <w:sz w:val="22"/>
          <w:lang w:val="en-GB" w:eastAsia="en-GB"/>
        </w:rPr>
        <w:tab/>
      </w:r>
      <w:r w:rsidR="00964566" w:rsidRPr="00C11762">
        <w:rPr>
          <w:rStyle w:val="Hyperlink"/>
          <w:noProof/>
          <w:color w:val="auto"/>
        </w:rPr>
        <w:t>Defined Terms and Interpretation</w:t>
      </w:r>
      <w:r w:rsidR="00964566" w:rsidRPr="00C11762">
        <w:rPr>
          <w:noProof/>
        </w:rPr>
        <w:tab/>
      </w:r>
      <w:r w:rsidR="00EB252A" w:rsidRPr="00C11762">
        <w:rPr>
          <w:noProof/>
        </w:rPr>
        <w:fldChar w:fldCharType="begin"/>
      </w:r>
      <w:r w:rsidR="00EB252A" w:rsidRPr="00C11762">
        <w:rPr>
          <w:noProof/>
        </w:rPr>
        <w:instrText xml:space="preserve"> PAGEREF _Ref501354605 \h </w:instrText>
      </w:r>
      <w:r w:rsidR="00EB252A" w:rsidRPr="00C11762">
        <w:rPr>
          <w:noProof/>
        </w:rPr>
      </w:r>
      <w:r w:rsidR="00EB252A" w:rsidRPr="00C11762">
        <w:rPr>
          <w:noProof/>
        </w:rPr>
        <w:fldChar w:fldCharType="separate"/>
      </w:r>
      <w:r w:rsidR="00EE1338">
        <w:rPr>
          <w:noProof/>
        </w:rPr>
        <w:t>4</w:t>
      </w:r>
      <w:r w:rsidR="00EB252A" w:rsidRPr="00C11762">
        <w:rPr>
          <w:noProof/>
        </w:rPr>
        <w:fldChar w:fldCharType="end"/>
      </w:r>
    </w:p>
    <w:p w14:paraId="7595F6E9" w14:textId="35DBE2C0" w:rsidR="00964566" w:rsidRPr="00C11762" w:rsidRDefault="00964566" w:rsidP="0059766B">
      <w:pPr>
        <w:pStyle w:val="TOC2"/>
        <w:rPr>
          <w:rFonts w:ascii="Calibri" w:hAnsi="Calibri"/>
          <w:noProof/>
          <w:sz w:val="22"/>
          <w:lang w:val="en-GB" w:eastAsia="en-GB"/>
        </w:rPr>
      </w:pPr>
      <w:r w:rsidRPr="00C11762">
        <w:rPr>
          <w:rStyle w:val="Hyperlink"/>
          <w:noProof/>
          <w:color w:val="auto"/>
        </w:rPr>
        <w:t>2</w:t>
      </w:r>
      <w:r w:rsidRPr="00C11762">
        <w:rPr>
          <w:rFonts w:ascii="Calibri" w:hAnsi="Calibri"/>
          <w:noProof/>
          <w:sz w:val="22"/>
          <w:lang w:val="en-GB" w:eastAsia="en-GB"/>
        </w:rPr>
        <w:tab/>
      </w:r>
      <w:r w:rsidRPr="00C11762">
        <w:rPr>
          <w:rStyle w:val="Hyperlink"/>
          <w:noProof/>
          <w:color w:val="auto"/>
        </w:rPr>
        <w:t>Term</w:t>
      </w:r>
      <w:r w:rsidRPr="00C11762">
        <w:rPr>
          <w:noProof/>
        </w:rPr>
        <w:tab/>
      </w:r>
      <w:r w:rsidR="005901F6">
        <w:rPr>
          <w:noProof/>
        </w:rPr>
        <w:t>14</w:t>
      </w:r>
    </w:p>
    <w:p w14:paraId="152E4C5F" w14:textId="58DDF44D" w:rsidR="00964566" w:rsidRPr="00C11762" w:rsidRDefault="00964566" w:rsidP="0059766B">
      <w:pPr>
        <w:pStyle w:val="TOC2"/>
        <w:rPr>
          <w:rFonts w:ascii="Calibri" w:hAnsi="Calibri"/>
          <w:noProof/>
          <w:sz w:val="22"/>
          <w:lang w:val="en-GB" w:eastAsia="en-GB"/>
        </w:rPr>
      </w:pPr>
      <w:r w:rsidRPr="00C11762">
        <w:rPr>
          <w:rStyle w:val="Hyperlink"/>
          <w:noProof/>
          <w:color w:val="auto"/>
        </w:rPr>
        <w:t>3</w:t>
      </w:r>
      <w:r w:rsidRPr="00C11762">
        <w:rPr>
          <w:rFonts w:ascii="Calibri" w:hAnsi="Calibri"/>
          <w:noProof/>
          <w:sz w:val="22"/>
          <w:lang w:val="en-GB" w:eastAsia="en-GB"/>
        </w:rPr>
        <w:tab/>
      </w:r>
      <w:r w:rsidRPr="00C11762">
        <w:rPr>
          <w:rStyle w:val="Hyperlink"/>
          <w:noProof/>
          <w:color w:val="auto"/>
        </w:rPr>
        <w:t>General Principles</w:t>
      </w:r>
      <w:r w:rsidRPr="00C11762">
        <w:rPr>
          <w:noProof/>
        </w:rPr>
        <w:tab/>
      </w:r>
      <w:r w:rsidR="00EB252A" w:rsidRPr="00C11762">
        <w:rPr>
          <w:noProof/>
        </w:rPr>
        <w:fldChar w:fldCharType="begin"/>
      </w:r>
      <w:r w:rsidR="00EB252A" w:rsidRPr="00C11762">
        <w:rPr>
          <w:noProof/>
        </w:rPr>
        <w:instrText xml:space="preserve"> PAGEREF _Ref501354694 \h </w:instrText>
      </w:r>
      <w:r w:rsidR="00EB252A" w:rsidRPr="00C11762">
        <w:rPr>
          <w:noProof/>
        </w:rPr>
      </w:r>
      <w:r w:rsidR="00EB252A" w:rsidRPr="00C11762">
        <w:rPr>
          <w:noProof/>
        </w:rPr>
        <w:fldChar w:fldCharType="separate"/>
      </w:r>
      <w:r w:rsidR="00EE1338">
        <w:rPr>
          <w:noProof/>
        </w:rPr>
        <w:t>14</w:t>
      </w:r>
      <w:r w:rsidR="00EB252A" w:rsidRPr="00C11762">
        <w:rPr>
          <w:noProof/>
        </w:rPr>
        <w:fldChar w:fldCharType="end"/>
      </w:r>
    </w:p>
    <w:p w14:paraId="2C349894" w14:textId="15DC243E" w:rsidR="00964566" w:rsidRPr="00C11762" w:rsidRDefault="00964566" w:rsidP="0059766B">
      <w:pPr>
        <w:pStyle w:val="TOC2"/>
        <w:rPr>
          <w:rFonts w:ascii="Calibri" w:hAnsi="Calibri"/>
          <w:noProof/>
          <w:sz w:val="22"/>
          <w:lang w:val="en-GB" w:eastAsia="en-GB"/>
        </w:rPr>
      </w:pPr>
      <w:r w:rsidRPr="00C11762">
        <w:rPr>
          <w:rStyle w:val="Hyperlink"/>
          <w:noProof/>
          <w:color w:val="auto"/>
        </w:rPr>
        <w:t>4</w:t>
      </w:r>
      <w:r w:rsidRPr="00C11762">
        <w:rPr>
          <w:rFonts w:ascii="Calibri" w:hAnsi="Calibri"/>
          <w:noProof/>
          <w:sz w:val="22"/>
          <w:lang w:val="en-GB" w:eastAsia="en-GB"/>
        </w:rPr>
        <w:tab/>
      </w:r>
      <w:r w:rsidRPr="00C11762">
        <w:rPr>
          <w:rStyle w:val="Hyperlink"/>
          <w:noProof/>
          <w:color w:val="auto"/>
        </w:rPr>
        <w:t>Partnership Flexibilities</w:t>
      </w:r>
      <w:r w:rsidRPr="00C11762">
        <w:rPr>
          <w:noProof/>
        </w:rPr>
        <w:tab/>
      </w:r>
      <w:r w:rsidR="00EB252A" w:rsidRPr="00C11762">
        <w:rPr>
          <w:noProof/>
        </w:rPr>
        <w:fldChar w:fldCharType="begin"/>
      </w:r>
      <w:r w:rsidR="00EB252A" w:rsidRPr="00C11762">
        <w:rPr>
          <w:noProof/>
        </w:rPr>
        <w:instrText xml:space="preserve"> PAGEREF _Ref501354753 \h </w:instrText>
      </w:r>
      <w:r w:rsidR="00EB252A" w:rsidRPr="00C11762">
        <w:rPr>
          <w:noProof/>
        </w:rPr>
      </w:r>
      <w:r w:rsidR="00EB252A" w:rsidRPr="00C11762">
        <w:rPr>
          <w:noProof/>
        </w:rPr>
        <w:fldChar w:fldCharType="separate"/>
      </w:r>
      <w:r w:rsidR="00EE1338">
        <w:rPr>
          <w:noProof/>
        </w:rPr>
        <w:t>1</w:t>
      </w:r>
      <w:r w:rsidR="00EB252A" w:rsidRPr="00C11762">
        <w:rPr>
          <w:noProof/>
        </w:rPr>
        <w:fldChar w:fldCharType="end"/>
      </w:r>
      <w:r w:rsidR="00870A57">
        <w:rPr>
          <w:noProof/>
        </w:rPr>
        <w:t>5</w:t>
      </w:r>
    </w:p>
    <w:p w14:paraId="78CE24DA" w14:textId="09BC0E6D" w:rsidR="00964566" w:rsidRPr="00C11762" w:rsidRDefault="00964566" w:rsidP="0059766B">
      <w:pPr>
        <w:pStyle w:val="TOC2"/>
        <w:rPr>
          <w:rFonts w:ascii="Calibri" w:hAnsi="Calibri"/>
          <w:noProof/>
          <w:sz w:val="22"/>
          <w:lang w:val="en-GB" w:eastAsia="en-GB"/>
        </w:rPr>
      </w:pPr>
      <w:r w:rsidRPr="00C11762">
        <w:rPr>
          <w:rStyle w:val="Hyperlink"/>
          <w:noProof/>
          <w:color w:val="auto"/>
        </w:rPr>
        <w:t>5</w:t>
      </w:r>
      <w:r w:rsidRPr="00C11762">
        <w:rPr>
          <w:rFonts w:ascii="Calibri" w:hAnsi="Calibri"/>
          <w:noProof/>
          <w:sz w:val="22"/>
          <w:lang w:val="en-GB" w:eastAsia="en-GB"/>
        </w:rPr>
        <w:tab/>
      </w:r>
      <w:r w:rsidRPr="00C11762">
        <w:rPr>
          <w:rStyle w:val="Hyperlink"/>
          <w:noProof/>
          <w:color w:val="auto"/>
        </w:rPr>
        <w:t>Functions</w:t>
      </w:r>
      <w:r w:rsidRPr="00C11762">
        <w:rPr>
          <w:noProof/>
        </w:rPr>
        <w:tab/>
      </w:r>
      <w:r w:rsidR="00EB252A" w:rsidRPr="00C11762">
        <w:rPr>
          <w:noProof/>
        </w:rPr>
        <w:fldChar w:fldCharType="begin"/>
      </w:r>
      <w:r w:rsidR="00EB252A" w:rsidRPr="00C11762">
        <w:rPr>
          <w:noProof/>
        </w:rPr>
        <w:instrText xml:space="preserve"> PAGEREF _Ref501354796 \h </w:instrText>
      </w:r>
      <w:r w:rsidR="00EB252A" w:rsidRPr="00C11762">
        <w:rPr>
          <w:noProof/>
        </w:rPr>
      </w:r>
      <w:r w:rsidR="00EB252A" w:rsidRPr="00C11762">
        <w:rPr>
          <w:noProof/>
        </w:rPr>
        <w:fldChar w:fldCharType="separate"/>
      </w:r>
      <w:r w:rsidR="00EE1338">
        <w:rPr>
          <w:noProof/>
        </w:rPr>
        <w:t>15</w:t>
      </w:r>
      <w:r w:rsidR="00EB252A" w:rsidRPr="00C11762">
        <w:rPr>
          <w:noProof/>
        </w:rPr>
        <w:fldChar w:fldCharType="end"/>
      </w:r>
    </w:p>
    <w:p w14:paraId="1768BD27" w14:textId="32B51924" w:rsidR="00964566" w:rsidRPr="00C11762" w:rsidRDefault="00964566" w:rsidP="0059766B">
      <w:pPr>
        <w:pStyle w:val="TOC2"/>
        <w:rPr>
          <w:rFonts w:ascii="Calibri" w:hAnsi="Calibri"/>
          <w:noProof/>
          <w:sz w:val="22"/>
          <w:lang w:val="en-GB" w:eastAsia="en-GB"/>
        </w:rPr>
      </w:pPr>
      <w:r w:rsidRPr="00C11762">
        <w:rPr>
          <w:rStyle w:val="Hyperlink"/>
          <w:noProof/>
          <w:color w:val="auto"/>
        </w:rPr>
        <w:t>6</w:t>
      </w:r>
      <w:r w:rsidRPr="00C11762">
        <w:rPr>
          <w:rFonts w:ascii="Calibri" w:hAnsi="Calibri"/>
          <w:noProof/>
          <w:sz w:val="22"/>
          <w:lang w:val="en-GB" w:eastAsia="en-GB"/>
        </w:rPr>
        <w:tab/>
      </w:r>
      <w:r w:rsidRPr="00C11762">
        <w:rPr>
          <w:rStyle w:val="Hyperlink"/>
          <w:noProof/>
          <w:color w:val="auto"/>
        </w:rPr>
        <w:t>Commissioning Arrangements</w:t>
      </w:r>
      <w:r w:rsidRPr="00C11762">
        <w:rPr>
          <w:noProof/>
        </w:rPr>
        <w:tab/>
      </w:r>
      <w:r w:rsidR="00EB252A" w:rsidRPr="00C11762">
        <w:rPr>
          <w:noProof/>
        </w:rPr>
        <w:fldChar w:fldCharType="begin"/>
      </w:r>
      <w:r w:rsidR="00EB252A" w:rsidRPr="00C11762">
        <w:rPr>
          <w:noProof/>
        </w:rPr>
        <w:instrText xml:space="preserve"> PAGEREF _Ref501354819 \h </w:instrText>
      </w:r>
      <w:r w:rsidR="00EB252A" w:rsidRPr="00C11762">
        <w:rPr>
          <w:noProof/>
        </w:rPr>
      </w:r>
      <w:r w:rsidR="00EB252A" w:rsidRPr="00C11762">
        <w:rPr>
          <w:noProof/>
        </w:rPr>
        <w:fldChar w:fldCharType="separate"/>
      </w:r>
      <w:r w:rsidR="00EE1338">
        <w:rPr>
          <w:noProof/>
        </w:rPr>
        <w:t>16</w:t>
      </w:r>
      <w:r w:rsidR="00EB252A" w:rsidRPr="00C11762">
        <w:rPr>
          <w:noProof/>
        </w:rPr>
        <w:fldChar w:fldCharType="end"/>
      </w:r>
    </w:p>
    <w:p w14:paraId="282D41AF" w14:textId="50C12F02" w:rsidR="00964566" w:rsidRPr="00C11762" w:rsidRDefault="00964566" w:rsidP="0059766B">
      <w:pPr>
        <w:pStyle w:val="TOC2"/>
        <w:rPr>
          <w:rFonts w:ascii="Calibri" w:hAnsi="Calibri"/>
          <w:noProof/>
          <w:sz w:val="22"/>
          <w:lang w:val="en-GB" w:eastAsia="en-GB"/>
        </w:rPr>
      </w:pPr>
      <w:r w:rsidRPr="00C11762">
        <w:rPr>
          <w:rStyle w:val="Hyperlink"/>
          <w:noProof/>
          <w:color w:val="auto"/>
        </w:rPr>
        <w:t>7</w:t>
      </w:r>
      <w:r w:rsidRPr="00C11762">
        <w:rPr>
          <w:rFonts w:ascii="Calibri" w:hAnsi="Calibri"/>
          <w:noProof/>
          <w:sz w:val="22"/>
          <w:lang w:val="en-GB" w:eastAsia="en-GB"/>
        </w:rPr>
        <w:tab/>
      </w:r>
      <w:r w:rsidRPr="00C11762">
        <w:rPr>
          <w:rStyle w:val="Hyperlink"/>
          <w:noProof/>
          <w:color w:val="auto"/>
        </w:rPr>
        <w:t>Establishment of a Pooled Fund</w:t>
      </w:r>
      <w:r w:rsidRPr="00C11762">
        <w:rPr>
          <w:noProof/>
        </w:rPr>
        <w:tab/>
      </w:r>
      <w:r w:rsidR="00EB252A" w:rsidRPr="00C11762">
        <w:rPr>
          <w:noProof/>
        </w:rPr>
        <w:fldChar w:fldCharType="begin"/>
      </w:r>
      <w:r w:rsidR="00EB252A" w:rsidRPr="00C11762">
        <w:rPr>
          <w:noProof/>
        </w:rPr>
        <w:instrText xml:space="preserve"> PAGEREF _Ref501354866 \h </w:instrText>
      </w:r>
      <w:r w:rsidR="00EB252A" w:rsidRPr="00C11762">
        <w:rPr>
          <w:noProof/>
        </w:rPr>
      </w:r>
      <w:r w:rsidR="00EB252A" w:rsidRPr="00C11762">
        <w:rPr>
          <w:noProof/>
        </w:rPr>
        <w:fldChar w:fldCharType="separate"/>
      </w:r>
      <w:r w:rsidR="00EE1338">
        <w:rPr>
          <w:noProof/>
        </w:rPr>
        <w:t>18</w:t>
      </w:r>
      <w:r w:rsidR="00EB252A" w:rsidRPr="00C11762">
        <w:rPr>
          <w:noProof/>
        </w:rPr>
        <w:fldChar w:fldCharType="end"/>
      </w:r>
    </w:p>
    <w:p w14:paraId="6B3D991C" w14:textId="396714D9" w:rsidR="00964566" w:rsidRPr="00C11762" w:rsidRDefault="00964566" w:rsidP="0059766B">
      <w:pPr>
        <w:pStyle w:val="TOC2"/>
        <w:rPr>
          <w:rFonts w:ascii="Calibri" w:hAnsi="Calibri"/>
          <w:noProof/>
          <w:sz w:val="22"/>
          <w:lang w:val="en-GB" w:eastAsia="en-GB"/>
        </w:rPr>
      </w:pPr>
      <w:r w:rsidRPr="00C11762">
        <w:rPr>
          <w:rStyle w:val="Hyperlink"/>
          <w:noProof/>
          <w:color w:val="auto"/>
        </w:rPr>
        <w:t>8</w:t>
      </w:r>
      <w:r w:rsidRPr="00C11762">
        <w:rPr>
          <w:rFonts w:ascii="Calibri" w:hAnsi="Calibri"/>
          <w:noProof/>
          <w:sz w:val="22"/>
          <w:lang w:val="en-GB" w:eastAsia="en-GB"/>
        </w:rPr>
        <w:tab/>
      </w:r>
      <w:r w:rsidR="00EB252A" w:rsidRPr="00C11762">
        <w:rPr>
          <w:rStyle w:val="Hyperlink"/>
          <w:noProof/>
          <w:color w:val="auto"/>
        </w:rPr>
        <w:t>Management Support and the Staffordshire BCF Strategic Lead</w:t>
      </w:r>
      <w:r w:rsidRPr="00C11762">
        <w:rPr>
          <w:noProof/>
        </w:rPr>
        <w:tab/>
      </w:r>
      <w:r w:rsidR="00870A57">
        <w:rPr>
          <w:noProof/>
        </w:rPr>
        <w:t>20</w:t>
      </w:r>
    </w:p>
    <w:p w14:paraId="3527AC67" w14:textId="1A6050E4" w:rsidR="00964566" w:rsidRPr="00C11762" w:rsidRDefault="00964566" w:rsidP="0059766B">
      <w:pPr>
        <w:pStyle w:val="TOC2"/>
        <w:rPr>
          <w:rFonts w:ascii="Calibri" w:hAnsi="Calibri"/>
          <w:noProof/>
          <w:sz w:val="22"/>
          <w:lang w:val="en-GB" w:eastAsia="en-GB"/>
        </w:rPr>
      </w:pPr>
      <w:r w:rsidRPr="00C11762">
        <w:rPr>
          <w:rStyle w:val="Hyperlink"/>
          <w:noProof/>
          <w:color w:val="auto"/>
        </w:rPr>
        <w:t>9</w:t>
      </w:r>
      <w:r w:rsidRPr="00C11762">
        <w:rPr>
          <w:rFonts w:ascii="Calibri" w:hAnsi="Calibri"/>
          <w:noProof/>
          <w:sz w:val="22"/>
          <w:lang w:val="en-GB" w:eastAsia="en-GB"/>
        </w:rPr>
        <w:tab/>
      </w:r>
      <w:r w:rsidRPr="00C11762">
        <w:rPr>
          <w:rStyle w:val="Hyperlink"/>
          <w:noProof/>
          <w:color w:val="auto"/>
        </w:rPr>
        <w:t>Financial Contributions</w:t>
      </w:r>
      <w:r w:rsidRPr="00C11762">
        <w:rPr>
          <w:noProof/>
        </w:rPr>
        <w:tab/>
      </w:r>
      <w:r w:rsidR="00EB252A" w:rsidRPr="00C11762">
        <w:rPr>
          <w:noProof/>
        </w:rPr>
        <w:fldChar w:fldCharType="begin"/>
      </w:r>
      <w:r w:rsidR="00EB252A" w:rsidRPr="00C11762">
        <w:rPr>
          <w:noProof/>
        </w:rPr>
        <w:instrText xml:space="preserve"> PAGEREF _Ref501355269 \h </w:instrText>
      </w:r>
      <w:r w:rsidR="00EB252A" w:rsidRPr="00C11762">
        <w:rPr>
          <w:noProof/>
        </w:rPr>
      </w:r>
      <w:r w:rsidR="00EB252A" w:rsidRPr="00C11762">
        <w:rPr>
          <w:noProof/>
        </w:rPr>
        <w:fldChar w:fldCharType="separate"/>
      </w:r>
      <w:r w:rsidR="00EE1338">
        <w:rPr>
          <w:noProof/>
        </w:rPr>
        <w:t>22</w:t>
      </w:r>
      <w:r w:rsidR="00EB252A" w:rsidRPr="00C11762">
        <w:rPr>
          <w:noProof/>
        </w:rPr>
        <w:fldChar w:fldCharType="end"/>
      </w:r>
    </w:p>
    <w:p w14:paraId="4E0DAE2E" w14:textId="751A65F5" w:rsidR="00964566" w:rsidRPr="00C11762" w:rsidRDefault="00964566" w:rsidP="0059766B">
      <w:pPr>
        <w:pStyle w:val="TOC2"/>
        <w:rPr>
          <w:rFonts w:ascii="Calibri" w:hAnsi="Calibri"/>
          <w:noProof/>
          <w:sz w:val="22"/>
          <w:lang w:val="en-GB" w:eastAsia="en-GB"/>
        </w:rPr>
      </w:pPr>
      <w:r w:rsidRPr="00C11762">
        <w:rPr>
          <w:rStyle w:val="Hyperlink"/>
          <w:noProof/>
          <w:color w:val="auto"/>
        </w:rPr>
        <w:t>10</w:t>
      </w:r>
      <w:r w:rsidRPr="00C11762">
        <w:rPr>
          <w:rFonts w:ascii="Calibri" w:hAnsi="Calibri"/>
          <w:noProof/>
          <w:sz w:val="22"/>
          <w:lang w:val="en-GB" w:eastAsia="en-GB"/>
        </w:rPr>
        <w:tab/>
      </w:r>
      <w:r w:rsidRPr="00C11762">
        <w:rPr>
          <w:rStyle w:val="Hyperlink"/>
          <w:noProof/>
          <w:color w:val="auto"/>
        </w:rPr>
        <w:t>Risk Share Arrangements, Overspends and Underspends</w:t>
      </w:r>
      <w:r w:rsidRPr="00C11762">
        <w:rPr>
          <w:noProof/>
        </w:rPr>
        <w:tab/>
      </w:r>
      <w:r w:rsidR="00EB252A" w:rsidRPr="00C11762">
        <w:rPr>
          <w:noProof/>
        </w:rPr>
        <w:fldChar w:fldCharType="begin"/>
      </w:r>
      <w:r w:rsidR="00EB252A" w:rsidRPr="00C11762">
        <w:rPr>
          <w:noProof/>
        </w:rPr>
        <w:instrText xml:space="preserve"> PAGEREF _Ref501355305 \h </w:instrText>
      </w:r>
      <w:r w:rsidR="00EB252A" w:rsidRPr="00C11762">
        <w:rPr>
          <w:noProof/>
        </w:rPr>
      </w:r>
      <w:r w:rsidR="00EB252A" w:rsidRPr="00C11762">
        <w:rPr>
          <w:noProof/>
        </w:rPr>
        <w:fldChar w:fldCharType="separate"/>
      </w:r>
      <w:r w:rsidR="00EE1338">
        <w:rPr>
          <w:noProof/>
        </w:rPr>
        <w:t>22</w:t>
      </w:r>
      <w:r w:rsidR="00EB252A" w:rsidRPr="00C11762">
        <w:rPr>
          <w:noProof/>
        </w:rPr>
        <w:fldChar w:fldCharType="end"/>
      </w:r>
    </w:p>
    <w:p w14:paraId="7DDFEE7A" w14:textId="233FF18B" w:rsidR="00964566" w:rsidRPr="00C11762" w:rsidRDefault="00964566" w:rsidP="0059766B">
      <w:pPr>
        <w:pStyle w:val="TOC2"/>
        <w:rPr>
          <w:rFonts w:ascii="Calibri" w:hAnsi="Calibri"/>
          <w:noProof/>
          <w:sz w:val="22"/>
          <w:lang w:val="en-GB" w:eastAsia="en-GB"/>
        </w:rPr>
      </w:pPr>
      <w:r w:rsidRPr="00C11762">
        <w:rPr>
          <w:rStyle w:val="Hyperlink"/>
          <w:noProof/>
          <w:color w:val="auto"/>
        </w:rPr>
        <w:t>11</w:t>
      </w:r>
      <w:r w:rsidRPr="00C11762">
        <w:rPr>
          <w:rFonts w:ascii="Calibri" w:hAnsi="Calibri"/>
          <w:noProof/>
          <w:sz w:val="22"/>
          <w:lang w:val="en-GB" w:eastAsia="en-GB"/>
        </w:rPr>
        <w:tab/>
      </w:r>
      <w:r w:rsidRPr="00C11762">
        <w:rPr>
          <w:rStyle w:val="Hyperlink"/>
          <w:noProof/>
          <w:color w:val="auto"/>
        </w:rPr>
        <w:t>Capital Expenditure</w:t>
      </w:r>
      <w:r w:rsidRPr="00C11762">
        <w:rPr>
          <w:noProof/>
        </w:rPr>
        <w:tab/>
      </w:r>
      <w:r w:rsidR="00EB252A" w:rsidRPr="00C11762">
        <w:rPr>
          <w:noProof/>
        </w:rPr>
        <w:fldChar w:fldCharType="begin"/>
      </w:r>
      <w:r w:rsidR="00EB252A" w:rsidRPr="00C11762">
        <w:rPr>
          <w:noProof/>
        </w:rPr>
        <w:instrText xml:space="preserve"> PAGEREF _Ref501355823 \h </w:instrText>
      </w:r>
      <w:r w:rsidR="00EB252A" w:rsidRPr="00C11762">
        <w:rPr>
          <w:noProof/>
        </w:rPr>
      </w:r>
      <w:r w:rsidR="00EB252A" w:rsidRPr="00C11762">
        <w:rPr>
          <w:noProof/>
        </w:rPr>
        <w:fldChar w:fldCharType="separate"/>
      </w:r>
      <w:r w:rsidR="00EE1338">
        <w:rPr>
          <w:noProof/>
        </w:rPr>
        <w:t>24</w:t>
      </w:r>
      <w:r w:rsidR="00EB252A" w:rsidRPr="00C11762">
        <w:rPr>
          <w:noProof/>
        </w:rPr>
        <w:fldChar w:fldCharType="end"/>
      </w:r>
    </w:p>
    <w:p w14:paraId="12CCC15F" w14:textId="2296BA1B" w:rsidR="00964566" w:rsidRPr="00C11762" w:rsidRDefault="00964566" w:rsidP="0059766B">
      <w:pPr>
        <w:pStyle w:val="TOC2"/>
        <w:rPr>
          <w:rFonts w:ascii="Calibri" w:hAnsi="Calibri"/>
          <w:noProof/>
          <w:sz w:val="22"/>
          <w:lang w:val="en-GB" w:eastAsia="en-GB"/>
        </w:rPr>
      </w:pPr>
      <w:r w:rsidRPr="00C11762">
        <w:rPr>
          <w:rStyle w:val="Hyperlink"/>
          <w:noProof/>
          <w:color w:val="auto"/>
        </w:rPr>
        <w:t>12</w:t>
      </w:r>
      <w:r w:rsidRPr="00C11762">
        <w:rPr>
          <w:rFonts w:ascii="Calibri" w:hAnsi="Calibri"/>
          <w:noProof/>
          <w:sz w:val="22"/>
          <w:lang w:val="en-GB" w:eastAsia="en-GB"/>
        </w:rPr>
        <w:tab/>
      </w:r>
      <w:r w:rsidRPr="00C11762">
        <w:rPr>
          <w:rStyle w:val="Hyperlink"/>
          <w:noProof/>
          <w:color w:val="auto"/>
        </w:rPr>
        <w:t>VAT</w:t>
      </w:r>
      <w:r w:rsidRPr="00C11762">
        <w:rPr>
          <w:noProof/>
        </w:rPr>
        <w:tab/>
      </w:r>
      <w:r w:rsidR="00EB252A" w:rsidRPr="00C11762">
        <w:rPr>
          <w:noProof/>
        </w:rPr>
        <w:fldChar w:fldCharType="begin"/>
      </w:r>
      <w:r w:rsidR="00EB252A" w:rsidRPr="00C11762">
        <w:rPr>
          <w:noProof/>
        </w:rPr>
        <w:instrText xml:space="preserve"> PAGEREF _Ref501355842 \h </w:instrText>
      </w:r>
      <w:r w:rsidR="00EB252A" w:rsidRPr="00C11762">
        <w:rPr>
          <w:noProof/>
        </w:rPr>
      </w:r>
      <w:r w:rsidR="00EB252A" w:rsidRPr="00C11762">
        <w:rPr>
          <w:noProof/>
        </w:rPr>
        <w:fldChar w:fldCharType="separate"/>
      </w:r>
      <w:r w:rsidR="00EE1338">
        <w:rPr>
          <w:noProof/>
        </w:rPr>
        <w:t>24</w:t>
      </w:r>
      <w:r w:rsidR="00EB252A" w:rsidRPr="00C11762">
        <w:rPr>
          <w:noProof/>
        </w:rPr>
        <w:fldChar w:fldCharType="end"/>
      </w:r>
    </w:p>
    <w:p w14:paraId="54232783" w14:textId="222E4F53" w:rsidR="00964566" w:rsidRPr="00C11762" w:rsidRDefault="00964566" w:rsidP="0059766B">
      <w:pPr>
        <w:pStyle w:val="TOC2"/>
        <w:rPr>
          <w:rFonts w:ascii="Calibri" w:hAnsi="Calibri"/>
          <w:noProof/>
          <w:sz w:val="22"/>
          <w:lang w:val="en-GB" w:eastAsia="en-GB"/>
        </w:rPr>
      </w:pPr>
      <w:r w:rsidRPr="00C11762">
        <w:rPr>
          <w:rStyle w:val="Hyperlink"/>
          <w:noProof/>
          <w:color w:val="auto"/>
        </w:rPr>
        <w:t>13</w:t>
      </w:r>
      <w:r w:rsidRPr="00C11762">
        <w:rPr>
          <w:rFonts w:ascii="Calibri" w:hAnsi="Calibri"/>
          <w:noProof/>
          <w:sz w:val="22"/>
          <w:lang w:val="en-GB" w:eastAsia="en-GB"/>
        </w:rPr>
        <w:tab/>
      </w:r>
      <w:r w:rsidRPr="00C11762">
        <w:rPr>
          <w:rStyle w:val="Hyperlink"/>
          <w:noProof/>
          <w:color w:val="auto"/>
        </w:rPr>
        <w:t>Audit and Right of Access</w:t>
      </w:r>
      <w:r w:rsidRPr="00C11762">
        <w:rPr>
          <w:noProof/>
        </w:rPr>
        <w:tab/>
      </w:r>
      <w:r w:rsidR="00EB252A" w:rsidRPr="00C11762">
        <w:rPr>
          <w:noProof/>
        </w:rPr>
        <w:fldChar w:fldCharType="begin"/>
      </w:r>
      <w:r w:rsidR="00EB252A" w:rsidRPr="00C11762">
        <w:rPr>
          <w:noProof/>
        </w:rPr>
        <w:instrText xml:space="preserve"> PAGEREF _Ref501355877 \h </w:instrText>
      </w:r>
      <w:r w:rsidR="00EB252A" w:rsidRPr="00C11762">
        <w:rPr>
          <w:noProof/>
        </w:rPr>
      </w:r>
      <w:r w:rsidR="00EB252A" w:rsidRPr="00C11762">
        <w:rPr>
          <w:noProof/>
        </w:rPr>
        <w:fldChar w:fldCharType="separate"/>
      </w:r>
      <w:r w:rsidR="00EE1338">
        <w:rPr>
          <w:noProof/>
        </w:rPr>
        <w:t>24</w:t>
      </w:r>
      <w:r w:rsidR="00EB252A" w:rsidRPr="00C11762">
        <w:rPr>
          <w:noProof/>
        </w:rPr>
        <w:fldChar w:fldCharType="end"/>
      </w:r>
    </w:p>
    <w:p w14:paraId="63AFA9CC" w14:textId="26B489D3" w:rsidR="00964566" w:rsidRPr="00C11762" w:rsidRDefault="00964566" w:rsidP="0059766B">
      <w:pPr>
        <w:pStyle w:val="TOC2"/>
        <w:rPr>
          <w:rFonts w:ascii="Calibri" w:hAnsi="Calibri"/>
          <w:noProof/>
          <w:sz w:val="22"/>
          <w:lang w:val="en-GB" w:eastAsia="en-GB"/>
        </w:rPr>
      </w:pPr>
      <w:r w:rsidRPr="00C11762">
        <w:rPr>
          <w:rStyle w:val="Hyperlink"/>
          <w:noProof/>
          <w:color w:val="auto"/>
        </w:rPr>
        <w:t>14</w:t>
      </w:r>
      <w:r w:rsidRPr="00C11762">
        <w:rPr>
          <w:rFonts w:ascii="Calibri" w:hAnsi="Calibri"/>
          <w:noProof/>
          <w:sz w:val="22"/>
          <w:lang w:val="en-GB" w:eastAsia="en-GB"/>
        </w:rPr>
        <w:tab/>
      </w:r>
      <w:r w:rsidRPr="00C11762">
        <w:rPr>
          <w:rStyle w:val="Hyperlink"/>
          <w:noProof/>
          <w:color w:val="auto"/>
        </w:rPr>
        <w:t xml:space="preserve">Liabilities and Insurance and </w:t>
      </w:r>
      <w:r w:rsidR="00EB252A" w:rsidRPr="00C11762">
        <w:rPr>
          <w:rStyle w:val="Hyperlink"/>
          <w:noProof/>
          <w:color w:val="auto"/>
        </w:rPr>
        <w:t>I</w:t>
      </w:r>
      <w:r w:rsidRPr="00C11762">
        <w:rPr>
          <w:rStyle w:val="Hyperlink"/>
          <w:noProof/>
          <w:color w:val="auto"/>
        </w:rPr>
        <w:t>ndemnity</w:t>
      </w:r>
      <w:r w:rsidRPr="00C11762">
        <w:rPr>
          <w:noProof/>
        </w:rPr>
        <w:tab/>
      </w:r>
      <w:r w:rsidR="00EB252A" w:rsidRPr="00C11762">
        <w:rPr>
          <w:noProof/>
        </w:rPr>
        <w:fldChar w:fldCharType="begin"/>
      </w:r>
      <w:r w:rsidR="00EB252A" w:rsidRPr="00C11762">
        <w:rPr>
          <w:noProof/>
        </w:rPr>
        <w:instrText xml:space="preserve"> PAGEREF _Ref501355912 \h </w:instrText>
      </w:r>
      <w:r w:rsidR="00EB252A" w:rsidRPr="00C11762">
        <w:rPr>
          <w:noProof/>
        </w:rPr>
      </w:r>
      <w:r w:rsidR="00EB252A" w:rsidRPr="00C11762">
        <w:rPr>
          <w:noProof/>
        </w:rPr>
        <w:fldChar w:fldCharType="separate"/>
      </w:r>
      <w:r w:rsidR="00EE1338">
        <w:rPr>
          <w:noProof/>
        </w:rPr>
        <w:t>24</w:t>
      </w:r>
      <w:r w:rsidR="00EB252A" w:rsidRPr="00C11762">
        <w:rPr>
          <w:noProof/>
        </w:rPr>
        <w:fldChar w:fldCharType="end"/>
      </w:r>
    </w:p>
    <w:p w14:paraId="6511F5D0" w14:textId="76668EAD" w:rsidR="00964566" w:rsidRPr="00C11762" w:rsidRDefault="00964566" w:rsidP="0059766B">
      <w:pPr>
        <w:pStyle w:val="TOC2"/>
        <w:rPr>
          <w:rFonts w:ascii="Calibri" w:hAnsi="Calibri"/>
          <w:noProof/>
          <w:sz w:val="22"/>
          <w:lang w:val="en-GB" w:eastAsia="en-GB"/>
        </w:rPr>
      </w:pPr>
      <w:r w:rsidRPr="00C11762">
        <w:rPr>
          <w:rStyle w:val="Hyperlink"/>
          <w:noProof/>
          <w:color w:val="auto"/>
        </w:rPr>
        <w:t>15</w:t>
      </w:r>
      <w:r w:rsidRPr="00C11762">
        <w:rPr>
          <w:rFonts w:ascii="Calibri" w:hAnsi="Calibri"/>
          <w:noProof/>
          <w:sz w:val="22"/>
          <w:lang w:val="en-GB" w:eastAsia="en-GB"/>
        </w:rPr>
        <w:tab/>
      </w:r>
      <w:r w:rsidRPr="00C11762">
        <w:rPr>
          <w:rStyle w:val="Hyperlink"/>
          <w:noProof/>
          <w:color w:val="auto"/>
        </w:rPr>
        <w:t>Standards of Conduct and Service</w:t>
      </w:r>
      <w:r w:rsidRPr="00C11762">
        <w:rPr>
          <w:noProof/>
        </w:rPr>
        <w:tab/>
      </w:r>
      <w:r w:rsidR="00EB252A" w:rsidRPr="00C11762">
        <w:rPr>
          <w:noProof/>
        </w:rPr>
        <w:fldChar w:fldCharType="begin"/>
      </w:r>
      <w:r w:rsidR="00EB252A" w:rsidRPr="00C11762">
        <w:rPr>
          <w:noProof/>
        </w:rPr>
        <w:instrText xml:space="preserve"> PAGEREF _Ref501355942 \h </w:instrText>
      </w:r>
      <w:r w:rsidR="00EB252A" w:rsidRPr="00C11762">
        <w:rPr>
          <w:noProof/>
        </w:rPr>
      </w:r>
      <w:r w:rsidR="00EB252A" w:rsidRPr="00C11762">
        <w:rPr>
          <w:noProof/>
        </w:rPr>
        <w:fldChar w:fldCharType="separate"/>
      </w:r>
      <w:r w:rsidR="00EE1338">
        <w:rPr>
          <w:noProof/>
        </w:rPr>
        <w:t>25</w:t>
      </w:r>
      <w:r w:rsidR="00EB252A" w:rsidRPr="00C11762">
        <w:rPr>
          <w:noProof/>
        </w:rPr>
        <w:fldChar w:fldCharType="end"/>
      </w:r>
    </w:p>
    <w:p w14:paraId="7D100C51" w14:textId="5F85926A" w:rsidR="00964566" w:rsidRPr="00C11762" w:rsidRDefault="00964566" w:rsidP="0059766B">
      <w:pPr>
        <w:pStyle w:val="TOC2"/>
        <w:rPr>
          <w:rFonts w:ascii="Calibri" w:hAnsi="Calibri"/>
          <w:noProof/>
          <w:sz w:val="22"/>
          <w:lang w:val="en-GB" w:eastAsia="en-GB"/>
        </w:rPr>
      </w:pPr>
      <w:r w:rsidRPr="00C11762">
        <w:rPr>
          <w:rStyle w:val="Hyperlink"/>
          <w:noProof/>
          <w:color w:val="auto"/>
        </w:rPr>
        <w:t>16</w:t>
      </w:r>
      <w:r w:rsidRPr="00C11762">
        <w:rPr>
          <w:rFonts w:ascii="Calibri" w:hAnsi="Calibri"/>
          <w:noProof/>
          <w:sz w:val="22"/>
          <w:lang w:val="en-GB" w:eastAsia="en-GB"/>
        </w:rPr>
        <w:tab/>
      </w:r>
      <w:r w:rsidRPr="00C11762">
        <w:rPr>
          <w:rStyle w:val="Hyperlink"/>
          <w:noProof/>
          <w:color w:val="auto"/>
        </w:rPr>
        <w:t>Conflicts of Interest</w:t>
      </w:r>
      <w:r w:rsidRPr="00C11762">
        <w:rPr>
          <w:noProof/>
        </w:rPr>
        <w:tab/>
      </w:r>
      <w:r w:rsidR="00EB252A" w:rsidRPr="00C11762">
        <w:rPr>
          <w:noProof/>
        </w:rPr>
        <w:fldChar w:fldCharType="begin"/>
      </w:r>
      <w:r w:rsidR="00EB252A" w:rsidRPr="00C11762">
        <w:rPr>
          <w:noProof/>
        </w:rPr>
        <w:instrText xml:space="preserve"> PAGEREF _Ref501355966 \h </w:instrText>
      </w:r>
      <w:r w:rsidR="00EB252A" w:rsidRPr="00C11762">
        <w:rPr>
          <w:noProof/>
        </w:rPr>
      </w:r>
      <w:r w:rsidR="00EB252A" w:rsidRPr="00C11762">
        <w:rPr>
          <w:noProof/>
        </w:rPr>
        <w:fldChar w:fldCharType="separate"/>
      </w:r>
      <w:r w:rsidR="00EE1338">
        <w:rPr>
          <w:noProof/>
        </w:rPr>
        <w:t>26</w:t>
      </w:r>
      <w:r w:rsidR="00EB252A" w:rsidRPr="00C11762">
        <w:rPr>
          <w:noProof/>
        </w:rPr>
        <w:fldChar w:fldCharType="end"/>
      </w:r>
    </w:p>
    <w:p w14:paraId="6BB584DF" w14:textId="46D94AF0" w:rsidR="00964566" w:rsidRPr="00C11762" w:rsidRDefault="00964566" w:rsidP="0059766B">
      <w:pPr>
        <w:pStyle w:val="TOC2"/>
        <w:rPr>
          <w:rFonts w:ascii="Calibri" w:hAnsi="Calibri"/>
          <w:noProof/>
          <w:sz w:val="22"/>
          <w:lang w:val="en-GB" w:eastAsia="en-GB"/>
        </w:rPr>
      </w:pPr>
      <w:r w:rsidRPr="00C11762">
        <w:rPr>
          <w:rStyle w:val="Hyperlink"/>
          <w:noProof/>
          <w:color w:val="auto"/>
        </w:rPr>
        <w:t>17</w:t>
      </w:r>
      <w:r w:rsidRPr="00C11762">
        <w:rPr>
          <w:rFonts w:ascii="Calibri" w:hAnsi="Calibri"/>
          <w:noProof/>
          <w:sz w:val="22"/>
          <w:lang w:val="en-GB" w:eastAsia="en-GB"/>
        </w:rPr>
        <w:tab/>
      </w:r>
      <w:r w:rsidRPr="00C11762">
        <w:rPr>
          <w:rStyle w:val="Hyperlink"/>
          <w:noProof/>
          <w:color w:val="auto"/>
        </w:rPr>
        <w:t>Governance</w:t>
      </w:r>
      <w:r w:rsidRPr="00C11762">
        <w:rPr>
          <w:noProof/>
        </w:rPr>
        <w:tab/>
      </w:r>
      <w:r w:rsidR="00EB252A" w:rsidRPr="00C11762">
        <w:rPr>
          <w:noProof/>
        </w:rPr>
        <w:fldChar w:fldCharType="begin"/>
      </w:r>
      <w:r w:rsidR="00EB252A" w:rsidRPr="00C11762">
        <w:rPr>
          <w:noProof/>
        </w:rPr>
        <w:instrText xml:space="preserve"> PAGEREF _Ref501355995 \h </w:instrText>
      </w:r>
      <w:r w:rsidR="00EB252A" w:rsidRPr="00C11762">
        <w:rPr>
          <w:noProof/>
        </w:rPr>
      </w:r>
      <w:r w:rsidR="00EB252A" w:rsidRPr="00C11762">
        <w:rPr>
          <w:noProof/>
        </w:rPr>
        <w:fldChar w:fldCharType="separate"/>
      </w:r>
      <w:r w:rsidR="00EE1338">
        <w:rPr>
          <w:noProof/>
        </w:rPr>
        <w:t>26</w:t>
      </w:r>
      <w:r w:rsidR="00EB252A" w:rsidRPr="00C11762">
        <w:rPr>
          <w:noProof/>
        </w:rPr>
        <w:fldChar w:fldCharType="end"/>
      </w:r>
    </w:p>
    <w:p w14:paraId="2DB74C2F" w14:textId="7E4BF6DB" w:rsidR="00964566" w:rsidRPr="00C11762" w:rsidRDefault="00964566" w:rsidP="0059766B">
      <w:pPr>
        <w:pStyle w:val="TOC2"/>
        <w:rPr>
          <w:rFonts w:ascii="Calibri" w:hAnsi="Calibri"/>
          <w:noProof/>
          <w:sz w:val="22"/>
          <w:lang w:val="en-GB" w:eastAsia="en-GB"/>
        </w:rPr>
      </w:pPr>
      <w:r w:rsidRPr="00C11762">
        <w:rPr>
          <w:rStyle w:val="Hyperlink"/>
          <w:noProof/>
          <w:color w:val="auto"/>
        </w:rPr>
        <w:t>18</w:t>
      </w:r>
      <w:r w:rsidRPr="00C11762">
        <w:rPr>
          <w:rFonts w:ascii="Calibri" w:hAnsi="Calibri"/>
          <w:noProof/>
          <w:sz w:val="22"/>
          <w:lang w:val="en-GB" w:eastAsia="en-GB"/>
        </w:rPr>
        <w:tab/>
      </w:r>
      <w:r w:rsidRPr="00C11762">
        <w:rPr>
          <w:rStyle w:val="Hyperlink"/>
          <w:noProof/>
          <w:color w:val="auto"/>
        </w:rPr>
        <w:t>Review</w:t>
      </w:r>
      <w:r w:rsidRPr="00C11762">
        <w:rPr>
          <w:noProof/>
        </w:rPr>
        <w:tab/>
      </w:r>
      <w:r w:rsidR="00EB252A" w:rsidRPr="00C11762">
        <w:rPr>
          <w:noProof/>
        </w:rPr>
        <w:fldChar w:fldCharType="begin"/>
      </w:r>
      <w:r w:rsidR="00EB252A" w:rsidRPr="00C11762">
        <w:rPr>
          <w:noProof/>
        </w:rPr>
        <w:instrText xml:space="preserve"> PAGEREF _Ref501356015 \h </w:instrText>
      </w:r>
      <w:r w:rsidR="00EB252A" w:rsidRPr="00C11762">
        <w:rPr>
          <w:noProof/>
        </w:rPr>
      </w:r>
      <w:r w:rsidR="00EB252A" w:rsidRPr="00C11762">
        <w:rPr>
          <w:noProof/>
        </w:rPr>
        <w:fldChar w:fldCharType="separate"/>
      </w:r>
      <w:r w:rsidR="00EE1338">
        <w:rPr>
          <w:noProof/>
        </w:rPr>
        <w:t>26</w:t>
      </w:r>
      <w:r w:rsidR="00EB252A" w:rsidRPr="00C11762">
        <w:rPr>
          <w:noProof/>
        </w:rPr>
        <w:fldChar w:fldCharType="end"/>
      </w:r>
    </w:p>
    <w:p w14:paraId="6BF27393" w14:textId="1075F93F" w:rsidR="00964566" w:rsidRPr="00C11762" w:rsidRDefault="00964566" w:rsidP="0059766B">
      <w:pPr>
        <w:pStyle w:val="TOC2"/>
        <w:rPr>
          <w:rFonts w:ascii="Calibri" w:hAnsi="Calibri"/>
          <w:noProof/>
          <w:sz w:val="22"/>
          <w:lang w:val="en-GB" w:eastAsia="en-GB"/>
        </w:rPr>
      </w:pPr>
      <w:r w:rsidRPr="00C11762">
        <w:rPr>
          <w:rStyle w:val="Hyperlink"/>
          <w:noProof/>
          <w:color w:val="auto"/>
        </w:rPr>
        <w:t>19</w:t>
      </w:r>
      <w:r w:rsidRPr="00C11762">
        <w:rPr>
          <w:rFonts w:ascii="Calibri" w:hAnsi="Calibri"/>
          <w:noProof/>
          <w:sz w:val="22"/>
          <w:lang w:val="en-GB" w:eastAsia="en-GB"/>
        </w:rPr>
        <w:tab/>
      </w:r>
      <w:r w:rsidRPr="00C11762">
        <w:rPr>
          <w:rStyle w:val="Hyperlink"/>
          <w:noProof/>
          <w:color w:val="auto"/>
        </w:rPr>
        <w:t>Complaints</w:t>
      </w:r>
      <w:r w:rsidRPr="00C11762">
        <w:rPr>
          <w:noProof/>
        </w:rPr>
        <w:tab/>
      </w:r>
      <w:r w:rsidR="00EB252A" w:rsidRPr="00C11762">
        <w:rPr>
          <w:noProof/>
        </w:rPr>
        <w:fldChar w:fldCharType="begin"/>
      </w:r>
      <w:r w:rsidR="00EB252A" w:rsidRPr="00C11762">
        <w:rPr>
          <w:noProof/>
        </w:rPr>
        <w:instrText xml:space="preserve"> PAGEREF _Ref501356043 \h </w:instrText>
      </w:r>
      <w:r w:rsidR="00EB252A" w:rsidRPr="00C11762">
        <w:rPr>
          <w:noProof/>
        </w:rPr>
      </w:r>
      <w:r w:rsidR="00EB252A" w:rsidRPr="00C11762">
        <w:rPr>
          <w:noProof/>
        </w:rPr>
        <w:fldChar w:fldCharType="separate"/>
      </w:r>
      <w:r w:rsidR="00EE1338">
        <w:rPr>
          <w:noProof/>
        </w:rPr>
        <w:t>27</w:t>
      </w:r>
      <w:r w:rsidR="00EB252A" w:rsidRPr="00C11762">
        <w:rPr>
          <w:noProof/>
        </w:rPr>
        <w:fldChar w:fldCharType="end"/>
      </w:r>
    </w:p>
    <w:p w14:paraId="4F48B9B3" w14:textId="0A7FD91B" w:rsidR="00964566" w:rsidRPr="00C11762" w:rsidRDefault="00964566" w:rsidP="0059766B">
      <w:pPr>
        <w:pStyle w:val="TOC2"/>
        <w:rPr>
          <w:rFonts w:ascii="Calibri" w:hAnsi="Calibri"/>
          <w:noProof/>
          <w:sz w:val="22"/>
          <w:lang w:val="en-GB" w:eastAsia="en-GB"/>
        </w:rPr>
      </w:pPr>
      <w:r w:rsidRPr="00C11762">
        <w:rPr>
          <w:rStyle w:val="Hyperlink"/>
          <w:noProof/>
          <w:color w:val="auto"/>
        </w:rPr>
        <w:t>20</w:t>
      </w:r>
      <w:r w:rsidRPr="00C11762">
        <w:rPr>
          <w:rFonts w:ascii="Calibri" w:hAnsi="Calibri"/>
          <w:noProof/>
          <w:sz w:val="22"/>
          <w:lang w:val="en-GB" w:eastAsia="en-GB"/>
        </w:rPr>
        <w:tab/>
      </w:r>
      <w:r w:rsidR="001C7B37" w:rsidRPr="00C11762">
        <w:rPr>
          <w:rStyle w:val="Hyperlink"/>
          <w:noProof/>
          <w:color w:val="auto"/>
        </w:rPr>
        <w:t>Termination on Notice and on</w:t>
      </w:r>
      <w:r w:rsidRPr="00C11762">
        <w:rPr>
          <w:rStyle w:val="Hyperlink"/>
          <w:noProof/>
          <w:color w:val="auto"/>
        </w:rPr>
        <w:t xml:space="preserve"> Default</w:t>
      </w:r>
      <w:r w:rsidRPr="00C11762">
        <w:rPr>
          <w:noProof/>
        </w:rPr>
        <w:tab/>
      </w:r>
      <w:r w:rsidR="00EB252A" w:rsidRPr="00C11762">
        <w:rPr>
          <w:noProof/>
        </w:rPr>
        <w:fldChar w:fldCharType="begin"/>
      </w:r>
      <w:r w:rsidR="00EB252A" w:rsidRPr="00C11762">
        <w:rPr>
          <w:noProof/>
        </w:rPr>
        <w:instrText xml:space="preserve"> PAGEREF _Ref501356066 \h </w:instrText>
      </w:r>
      <w:r w:rsidR="00EB252A" w:rsidRPr="00C11762">
        <w:rPr>
          <w:noProof/>
        </w:rPr>
      </w:r>
      <w:r w:rsidR="00EB252A" w:rsidRPr="00C11762">
        <w:rPr>
          <w:noProof/>
        </w:rPr>
        <w:fldChar w:fldCharType="separate"/>
      </w:r>
      <w:r w:rsidR="00EE1338">
        <w:rPr>
          <w:noProof/>
        </w:rPr>
        <w:t>27</w:t>
      </w:r>
      <w:r w:rsidR="00EB252A" w:rsidRPr="00C11762">
        <w:rPr>
          <w:noProof/>
        </w:rPr>
        <w:fldChar w:fldCharType="end"/>
      </w:r>
    </w:p>
    <w:p w14:paraId="3408E610" w14:textId="72D60071" w:rsidR="00964566" w:rsidRPr="00C11762" w:rsidRDefault="00964566" w:rsidP="0059766B">
      <w:pPr>
        <w:pStyle w:val="TOC2"/>
        <w:rPr>
          <w:rFonts w:ascii="Calibri" w:hAnsi="Calibri"/>
          <w:noProof/>
          <w:sz w:val="22"/>
          <w:lang w:val="en-GB" w:eastAsia="en-GB"/>
        </w:rPr>
      </w:pPr>
      <w:r w:rsidRPr="00C11762">
        <w:rPr>
          <w:rStyle w:val="Hyperlink"/>
          <w:noProof/>
          <w:color w:val="auto"/>
        </w:rPr>
        <w:t>21</w:t>
      </w:r>
      <w:r w:rsidRPr="00C11762">
        <w:rPr>
          <w:rFonts w:ascii="Calibri" w:hAnsi="Calibri"/>
          <w:noProof/>
          <w:sz w:val="22"/>
          <w:lang w:val="en-GB" w:eastAsia="en-GB"/>
        </w:rPr>
        <w:tab/>
      </w:r>
      <w:r w:rsidRPr="00C11762">
        <w:rPr>
          <w:rStyle w:val="Hyperlink"/>
          <w:noProof/>
          <w:color w:val="auto"/>
        </w:rPr>
        <w:t>Dispute Resolution</w:t>
      </w:r>
      <w:r w:rsidRPr="00C11762">
        <w:rPr>
          <w:noProof/>
        </w:rPr>
        <w:tab/>
      </w:r>
      <w:r w:rsidR="00C11762" w:rsidRPr="00C11762">
        <w:rPr>
          <w:noProof/>
        </w:rPr>
        <w:fldChar w:fldCharType="begin"/>
      </w:r>
      <w:r w:rsidR="00C11762" w:rsidRPr="00C11762">
        <w:rPr>
          <w:noProof/>
        </w:rPr>
        <w:instrText xml:space="preserve"> PAGEREF _Ref501356505 \h </w:instrText>
      </w:r>
      <w:r w:rsidR="00C11762" w:rsidRPr="00C11762">
        <w:rPr>
          <w:noProof/>
        </w:rPr>
      </w:r>
      <w:r w:rsidR="00C11762" w:rsidRPr="00C11762">
        <w:rPr>
          <w:noProof/>
        </w:rPr>
        <w:fldChar w:fldCharType="separate"/>
      </w:r>
      <w:r w:rsidR="00EE1338">
        <w:rPr>
          <w:noProof/>
        </w:rPr>
        <w:t>28</w:t>
      </w:r>
      <w:r w:rsidR="00C11762" w:rsidRPr="00C11762">
        <w:rPr>
          <w:noProof/>
        </w:rPr>
        <w:fldChar w:fldCharType="end"/>
      </w:r>
    </w:p>
    <w:p w14:paraId="546ECC14" w14:textId="0D489005" w:rsidR="00964566" w:rsidRPr="00C11762" w:rsidRDefault="00964566" w:rsidP="0059766B">
      <w:pPr>
        <w:pStyle w:val="TOC2"/>
        <w:rPr>
          <w:rFonts w:ascii="Calibri" w:hAnsi="Calibri"/>
          <w:noProof/>
          <w:sz w:val="22"/>
          <w:lang w:val="en-GB" w:eastAsia="en-GB"/>
        </w:rPr>
      </w:pPr>
      <w:r w:rsidRPr="00C11762">
        <w:rPr>
          <w:rStyle w:val="Hyperlink"/>
          <w:noProof/>
          <w:color w:val="auto"/>
        </w:rPr>
        <w:t>22</w:t>
      </w:r>
      <w:r w:rsidRPr="00C11762">
        <w:rPr>
          <w:rFonts w:ascii="Calibri" w:hAnsi="Calibri"/>
          <w:noProof/>
          <w:sz w:val="22"/>
          <w:lang w:val="en-GB" w:eastAsia="en-GB"/>
        </w:rPr>
        <w:tab/>
      </w:r>
      <w:r w:rsidRPr="00C11762">
        <w:rPr>
          <w:rStyle w:val="Hyperlink"/>
          <w:noProof/>
          <w:color w:val="auto"/>
        </w:rPr>
        <w:t>Force Majeure</w:t>
      </w:r>
      <w:r w:rsidRPr="00C11762">
        <w:rPr>
          <w:noProof/>
        </w:rPr>
        <w:tab/>
      </w:r>
      <w:r w:rsidR="00C11762" w:rsidRPr="00C11762">
        <w:rPr>
          <w:noProof/>
        </w:rPr>
        <w:fldChar w:fldCharType="begin"/>
      </w:r>
      <w:r w:rsidR="00C11762" w:rsidRPr="00C11762">
        <w:rPr>
          <w:noProof/>
        </w:rPr>
        <w:instrText xml:space="preserve"> PAGEREF _Ref501356620 \h </w:instrText>
      </w:r>
      <w:r w:rsidR="00C11762" w:rsidRPr="00C11762">
        <w:rPr>
          <w:noProof/>
        </w:rPr>
      </w:r>
      <w:r w:rsidR="00C11762" w:rsidRPr="00C11762">
        <w:rPr>
          <w:noProof/>
        </w:rPr>
        <w:fldChar w:fldCharType="separate"/>
      </w:r>
      <w:r w:rsidR="00EE1338">
        <w:rPr>
          <w:noProof/>
        </w:rPr>
        <w:t>29</w:t>
      </w:r>
      <w:r w:rsidR="00C11762" w:rsidRPr="00C11762">
        <w:rPr>
          <w:noProof/>
        </w:rPr>
        <w:fldChar w:fldCharType="end"/>
      </w:r>
    </w:p>
    <w:p w14:paraId="3997F40E" w14:textId="5C369E5C" w:rsidR="00964566" w:rsidRPr="00C11762" w:rsidRDefault="00964566" w:rsidP="0059766B">
      <w:pPr>
        <w:pStyle w:val="TOC2"/>
        <w:rPr>
          <w:rFonts w:ascii="Calibri" w:hAnsi="Calibri"/>
          <w:noProof/>
          <w:sz w:val="22"/>
          <w:lang w:val="en-GB" w:eastAsia="en-GB"/>
        </w:rPr>
      </w:pPr>
      <w:r w:rsidRPr="00C11762">
        <w:rPr>
          <w:rStyle w:val="Hyperlink"/>
          <w:noProof/>
          <w:color w:val="auto"/>
        </w:rPr>
        <w:t>23</w:t>
      </w:r>
      <w:r w:rsidRPr="00C11762">
        <w:rPr>
          <w:rFonts w:ascii="Calibri" w:hAnsi="Calibri"/>
          <w:noProof/>
          <w:sz w:val="22"/>
          <w:lang w:val="en-GB" w:eastAsia="en-GB"/>
        </w:rPr>
        <w:tab/>
      </w:r>
      <w:r w:rsidRPr="00C11762">
        <w:rPr>
          <w:rStyle w:val="Hyperlink"/>
          <w:noProof/>
          <w:color w:val="auto"/>
        </w:rPr>
        <w:t>Confidentiality</w:t>
      </w:r>
      <w:r w:rsidRPr="00C11762">
        <w:rPr>
          <w:noProof/>
        </w:rPr>
        <w:tab/>
      </w:r>
      <w:r w:rsidR="00C11762" w:rsidRPr="00C11762">
        <w:rPr>
          <w:noProof/>
        </w:rPr>
        <w:fldChar w:fldCharType="begin"/>
      </w:r>
      <w:r w:rsidR="00C11762" w:rsidRPr="00C11762">
        <w:rPr>
          <w:noProof/>
        </w:rPr>
        <w:instrText xml:space="preserve"> PAGEREF _Ref501356641 \h </w:instrText>
      </w:r>
      <w:r w:rsidR="00C11762" w:rsidRPr="00C11762">
        <w:rPr>
          <w:noProof/>
        </w:rPr>
      </w:r>
      <w:r w:rsidR="00C11762" w:rsidRPr="00C11762">
        <w:rPr>
          <w:noProof/>
        </w:rPr>
        <w:fldChar w:fldCharType="separate"/>
      </w:r>
      <w:r w:rsidR="00EE1338">
        <w:rPr>
          <w:noProof/>
        </w:rPr>
        <w:t>30</w:t>
      </w:r>
      <w:r w:rsidR="00C11762" w:rsidRPr="00C11762">
        <w:rPr>
          <w:noProof/>
        </w:rPr>
        <w:fldChar w:fldCharType="end"/>
      </w:r>
    </w:p>
    <w:p w14:paraId="157AA04B" w14:textId="052A6DBF" w:rsidR="00964566" w:rsidRPr="00C11762" w:rsidRDefault="00964566" w:rsidP="0059766B">
      <w:pPr>
        <w:pStyle w:val="TOC2"/>
        <w:rPr>
          <w:rFonts w:ascii="Calibri" w:hAnsi="Calibri"/>
          <w:noProof/>
          <w:sz w:val="22"/>
          <w:lang w:val="en-GB" w:eastAsia="en-GB"/>
        </w:rPr>
      </w:pPr>
      <w:r w:rsidRPr="00C11762">
        <w:rPr>
          <w:rStyle w:val="Hyperlink"/>
          <w:noProof/>
          <w:color w:val="auto"/>
        </w:rPr>
        <w:t>24</w:t>
      </w:r>
      <w:r w:rsidRPr="00C11762">
        <w:rPr>
          <w:rFonts w:ascii="Calibri" w:hAnsi="Calibri"/>
          <w:noProof/>
          <w:sz w:val="22"/>
          <w:lang w:val="en-GB" w:eastAsia="en-GB"/>
        </w:rPr>
        <w:tab/>
      </w:r>
      <w:r w:rsidRPr="00C11762">
        <w:rPr>
          <w:rStyle w:val="Hyperlink"/>
          <w:noProof/>
          <w:color w:val="auto"/>
        </w:rPr>
        <w:t>Freedom of Information and Environmental Protection Regulations</w:t>
      </w:r>
      <w:r w:rsidRPr="00C11762">
        <w:rPr>
          <w:noProof/>
        </w:rPr>
        <w:tab/>
      </w:r>
      <w:r w:rsidR="00C11762" w:rsidRPr="00C11762">
        <w:rPr>
          <w:noProof/>
        </w:rPr>
        <w:fldChar w:fldCharType="begin"/>
      </w:r>
      <w:r w:rsidR="00C11762" w:rsidRPr="00C11762">
        <w:rPr>
          <w:noProof/>
        </w:rPr>
        <w:instrText xml:space="preserve"> PAGEREF _Ref501356692 \h </w:instrText>
      </w:r>
      <w:r w:rsidR="00C11762" w:rsidRPr="00C11762">
        <w:rPr>
          <w:noProof/>
        </w:rPr>
      </w:r>
      <w:r w:rsidR="00C11762" w:rsidRPr="00C11762">
        <w:rPr>
          <w:noProof/>
        </w:rPr>
        <w:fldChar w:fldCharType="separate"/>
      </w:r>
      <w:r w:rsidR="00EE1338">
        <w:rPr>
          <w:noProof/>
        </w:rPr>
        <w:t>30</w:t>
      </w:r>
      <w:r w:rsidR="00C11762" w:rsidRPr="00C11762">
        <w:rPr>
          <w:noProof/>
        </w:rPr>
        <w:fldChar w:fldCharType="end"/>
      </w:r>
    </w:p>
    <w:p w14:paraId="1C64239B" w14:textId="4F0B701F" w:rsidR="00964566" w:rsidRPr="00C11762" w:rsidRDefault="00964566" w:rsidP="0059766B">
      <w:pPr>
        <w:pStyle w:val="TOC2"/>
        <w:rPr>
          <w:rFonts w:ascii="Calibri" w:hAnsi="Calibri"/>
          <w:noProof/>
          <w:sz w:val="22"/>
          <w:lang w:val="en-GB" w:eastAsia="en-GB"/>
        </w:rPr>
      </w:pPr>
      <w:r w:rsidRPr="00C11762">
        <w:rPr>
          <w:rStyle w:val="Hyperlink"/>
          <w:noProof/>
          <w:color w:val="auto"/>
        </w:rPr>
        <w:t>25</w:t>
      </w:r>
      <w:r w:rsidRPr="00C11762">
        <w:rPr>
          <w:rFonts w:ascii="Calibri" w:hAnsi="Calibri"/>
          <w:noProof/>
          <w:sz w:val="22"/>
          <w:lang w:val="en-GB" w:eastAsia="en-GB"/>
        </w:rPr>
        <w:tab/>
      </w:r>
      <w:r w:rsidRPr="00C11762">
        <w:rPr>
          <w:rStyle w:val="Hyperlink"/>
          <w:noProof/>
          <w:color w:val="auto"/>
        </w:rPr>
        <w:t>Ombudsmen</w:t>
      </w:r>
      <w:r w:rsidRPr="00C11762">
        <w:rPr>
          <w:noProof/>
        </w:rPr>
        <w:tab/>
      </w:r>
      <w:r w:rsidR="00C11762" w:rsidRPr="00C11762">
        <w:rPr>
          <w:noProof/>
        </w:rPr>
        <w:fldChar w:fldCharType="begin"/>
      </w:r>
      <w:r w:rsidR="00C11762" w:rsidRPr="00C11762">
        <w:rPr>
          <w:noProof/>
        </w:rPr>
        <w:instrText xml:space="preserve"> PAGEREF _Ref501356702 \h </w:instrText>
      </w:r>
      <w:r w:rsidR="00C11762" w:rsidRPr="00C11762">
        <w:rPr>
          <w:noProof/>
        </w:rPr>
      </w:r>
      <w:r w:rsidR="00C11762" w:rsidRPr="00C11762">
        <w:rPr>
          <w:noProof/>
        </w:rPr>
        <w:fldChar w:fldCharType="separate"/>
      </w:r>
      <w:r w:rsidR="00EE1338">
        <w:rPr>
          <w:noProof/>
        </w:rPr>
        <w:t>31</w:t>
      </w:r>
      <w:r w:rsidR="00C11762" w:rsidRPr="00C11762">
        <w:rPr>
          <w:noProof/>
        </w:rPr>
        <w:fldChar w:fldCharType="end"/>
      </w:r>
    </w:p>
    <w:p w14:paraId="48B6BA4A" w14:textId="1AAEAD18" w:rsidR="00964566" w:rsidRPr="00C11762" w:rsidRDefault="00964566" w:rsidP="0059766B">
      <w:pPr>
        <w:pStyle w:val="TOC2"/>
        <w:rPr>
          <w:rFonts w:ascii="Calibri" w:hAnsi="Calibri"/>
          <w:noProof/>
          <w:sz w:val="22"/>
          <w:lang w:val="en-GB" w:eastAsia="en-GB"/>
        </w:rPr>
      </w:pPr>
      <w:r w:rsidRPr="00C11762">
        <w:rPr>
          <w:rStyle w:val="Hyperlink"/>
          <w:noProof/>
          <w:color w:val="auto"/>
        </w:rPr>
        <w:t>26</w:t>
      </w:r>
      <w:r w:rsidRPr="00C11762">
        <w:rPr>
          <w:rFonts w:ascii="Calibri" w:hAnsi="Calibri"/>
          <w:noProof/>
          <w:sz w:val="22"/>
          <w:lang w:val="en-GB" w:eastAsia="en-GB"/>
        </w:rPr>
        <w:tab/>
      </w:r>
      <w:r w:rsidRPr="00C11762">
        <w:rPr>
          <w:rStyle w:val="Hyperlink"/>
          <w:noProof/>
          <w:color w:val="auto"/>
        </w:rPr>
        <w:t>Information sharing</w:t>
      </w:r>
      <w:r w:rsidRPr="00C11762">
        <w:rPr>
          <w:noProof/>
        </w:rPr>
        <w:tab/>
      </w:r>
      <w:r w:rsidR="00C11762" w:rsidRPr="00C11762">
        <w:rPr>
          <w:noProof/>
        </w:rPr>
        <w:fldChar w:fldCharType="begin"/>
      </w:r>
      <w:r w:rsidR="00C11762" w:rsidRPr="00C11762">
        <w:rPr>
          <w:noProof/>
        </w:rPr>
        <w:instrText xml:space="preserve"> PAGEREF _Ref501356711 \h </w:instrText>
      </w:r>
      <w:r w:rsidR="00C11762" w:rsidRPr="00C11762">
        <w:rPr>
          <w:noProof/>
        </w:rPr>
      </w:r>
      <w:r w:rsidR="00C11762" w:rsidRPr="00C11762">
        <w:rPr>
          <w:noProof/>
        </w:rPr>
        <w:fldChar w:fldCharType="separate"/>
      </w:r>
      <w:r w:rsidR="00EE1338">
        <w:rPr>
          <w:noProof/>
        </w:rPr>
        <w:t>31</w:t>
      </w:r>
      <w:r w:rsidR="00C11762" w:rsidRPr="00C11762">
        <w:rPr>
          <w:noProof/>
        </w:rPr>
        <w:fldChar w:fldCharType="end"/>
      </w:r>
    </w:p>
    <w:p w14:paraId="25157F94" w14:textId="59CA4271" w:rsidR="00964566" w:rsidRPr="00C11762" w:rsidRDefault="00964566" w:rsidP="0059766B">
      <w:pPr>
        <w:pStyle w:val="TOC2"/>
        <w:rPr>
          <w:rFonts w:ascii="Calibri" w:hAnsi="Calibri"/>
          <w:noProof/>
          <w:sz w:val="22"/>
          <w:lang w:val="en-GB" w:eastAsia="en-GB"/>
        </w:rPr>
      </w:pPr>
      <w:r w:rsidRPr="00C11762">
        <w:rPr>
          <w:rStyle w:val="Hyperlink"/>
          <w:noProof/>
          <w:color w:val="auto"/>
        </w:rPr>
        <w:t>27</w:t>
      </w:r>
      <w:r w:rsidRPr="00C11762">
        <w:rPr>
          <w:rFonts w:ascii="Calibri" w:hAnsi="Calibri"/>
          <w:noProof/>
          <w:sz w:val="22"/>
          <w:lang w:val="en-GB" w:eastAsia="en-GB"/>
        </w:rPr>
        <w:tab/>
      </w:r>
      <w:r w:rsidRPr="00C11762">
        <w:rPr>
          <w:rStyle w:val="Hyperlink"/>
          <w:noProof/>
          <w:color w:val="auto"/>
        </w:rPr>
        <w:t>Notices</w:t>
      </w:r>
      <w:r w:rsidRPr="00C11762">
        <w:rPr>
          <w:noProof/>
        </w:rPr>
        <w:tab/>
      </w:r>
      <w:r w:rsidR="00C11762" w:rsidRPr="00C11762">
        <w:rPr>
          <w:noProof/>
        </w:rPr>
        <w:fldChar w:fldCharType="begin"/>
      </w:r>
      <w:r w:rsidR="00C11762" w:rsidRPr="00C11762">
        <w:rPr>
          <w:noProof/>
        </w:rPr>
        <w:instrText xml:space="preserve"> PAGEREF _Ref501356730 \h </w:instrText>
      </w:r>
      <w:r w:rsidR="00C11762" w:rsidRPr="00C11762">
        <w:rPr>
          <w:noProof/>
        </w:rPr>
      </w:r>
      <w:r w:rsidR="00C11762" w:rsidRPr="00C11762">
        <w:rPr>
          <w:noProof/>
        </w:rPr>
        <w:fldChar w:fldCharType="separate"/>
      </w:r>
      <w:r w:rsidR="00EE1338">
        <w:rPr>
          <w:noProof/>
        </w:rPr>
        <w:t>35</w:t>
      </w:r>
      <w:r w:rsidR="00C11762" w:rsidRPr="00C11762">
        <w:rPr>
          <w:noProof/>
        </w:rPr>
        <w:fldChar w:fldCharType="end"/>
      </w:r>
    </w:p>
    <w:p w14:paraId="44CC0A50" w14:textId="757FA539" w:rsidR="00964566" w:rsidRPr="00C11762" w:rsidRDefault="00964566" w:rsidP="0059766B">
      <w:pPr>
        <w:pStyle w:val="TOC2"/>
        <w:rPr>
          <w:rFonts w:ascii="Calibri" w:hAnsi="Calibri"/>
          <w:noProof/>
          <w:sz w:val="22"/>
          <w:lang w:val="en-GB" w:eastAsia="en-GB"/>
        </w:rPr>
      </w:pPr>
      <w:r w:rsidRPr="00C11762">
        <w:rPr>
          <w:rStyle w:val="Hyperlink"/>
          <w:noProof/>
          <w:color w:val="auto"/>
        </w:rPr>
        <w:t>28</w:t>
      </w:r>
      <w:r w:rsidRPr="00C11762">
        <w:rPr>
          <w:rFonts w:ascii="Calibri" w:hAnsi="Calibri"/>
          <w:noProof/>
          <w:sz w:val="22"/>
          <w:lang w:val="en-GB" w:eastAsia="en-GB"/>
        </w:rPr>
        <w:tab/>
      </w:r>
      <w:r w:rsidRPr="00C11762">
        <w:rPr>
          <w:rStyle w:val="Hyperlink"/>
          <w:noProof/>
          <w:color w:val="auto"/>
        </w:rPr>
        <w:t>Variatio</w:t>
      </w:r>
      <w:r w:rsidR="00C11762" w:rsidRPr="00C11762">
        <w:rPr>
          <w:rStyle w:val="Hyperlink"/>
          <w:noProof/>
          <w:color w:val="auto"/>
        </w:rPr>
        <w:t>ns a</w:t>
      </w:r>
      <w:r w:rsidRPr="00C11762">
        <w:rPr>
          <w:rStyle w:val="Hyperlink"/>
          <w:noProof/>
          <w:color w:val="auto"/>
        </w:rPr>
        <w:t>n</w:t>
      </w:r>
      <w:r w:rsidR="00C11762" w:rsidRPr="00C11762">
        <w:rPr>
          <w:rStyle w:val="Hyperlink"/>
          <w:noProof/>
          <w:color w:val="auto"/>
        </w:rPr>
        <w:t>d Changes</w:t>
      </w:r>
      <w:r w:rsidRPr="00C11762">
        <w:rPr>
          <w:noProof/>
        </w:rPr>
        <w:tab/>
      </w:r>
      <w:r w:rsidR="00C11762" w:rsidRPr="00C11762">
        <w:rPr>
          <w:noProof/>
        </w:rPr>
        <w:fldChar w:fldCharType="begin"/>
      </w:r>
      <w:r w:rsidR="00C11762" w:rsidRPr="00C11762">
        <w:rPr>
          <w:noProof/>
        </w:rPr>
        <w:instrText xml:space="preserve"> PAGEREF _Ref501356761 \h </w:instrText>
      </w:r>
      <w:r w:rsidR="00C11762" w:rsidRPr="00C11762">
        <w:rPr>
          <w:noProof/>
        </w:rPr>
      </w:r>
      <w:r w:rsidR="00C11762" w:rsidRPr="00C11762">
        <w:rPr>
          <w:noProof/>
        </w:rPr>
        <w:fldChar w:fldCharType="separate"/>
      </w:r>
      <w:r w:rsidR="00EE1338">
        <w:rPr>
          <w:noProof/>
        </w:rPr>
        <w:t>36</w:t>
      </w:r>
      <w:r w:rsidR="00C11762" w:rsidRPr="00C11762">
        <w:rPr>
          <w:noProof/>
        </w:rPr>
        <w:fldChar w:fldCharType="end"/>
      </w:r>
    </w:p>
    <w:p w14:paraId="62B465B8" w14:textId="3DE18775" w:rsidR="00964566" w:rsidRPr="00C11762" w:rsidRDefault="00964566" w:rsidP="0059766B">
      <w:pPr>
        <w:pStyle w:val="TOC2"/>
        <w:rPr>
          <w:rFonts w:ascii="Calibri" w:hAnsi="Calibri"/>
          <w:noProof/>
          <w:sz w:val="22"/>
          <w:lang w:val="en-GB" w:eastAsia="en-GB"/>
        </w:rPr>
      </w:pPr>
      <w:r w:rsidRPr="00C11762">
        <w:rPr>
          <w:rStyle w:val="Hyperlink"/>
          <w:noProof/>
          <w:color w:val="auto"/>
        </w:rPr>
        <w:t>29</w:t>
      </w:r>
      <w:r w:rsidRPr="00C11762">
        <w:rPr>
          <w:rFonts w:ascii="Calibri" w:hAnsi="Calibri"/>
          <w:noProof/>
          <w:sz w:val="22"/>
          <w:lang w:val="en-GB" w:eastAsia="en-GB"/>
        </w:rPr>
        <w:tab/>
      </w:r>
      <w:r w:rsidRPr="00C11762">
        <w:rPr>
          <w:rStyle w:val="Hyperlink"/>
          <w:noProof/>
          <w:color w:val="auto"/>
        </w:rPr>
        <w:t>Change in Law</w:t>
      </w:r>
      <w:r w:rsidRPr="00C11762">
        <w:rPr>
          <w:noProof/>
        </w:rPr>
        <w:tab/>
      </w:r>
      <w:r w:rsidR="00C11762" w:rsidRPr="00C11762">
        <w:rPr>
          <w:noProof/>
        </w:rPr>
        <w:fldChar w:fldCharType="begin"/>
      </w:r>
      <w:r w:rsidR="00C11762" w:rsidRPr="00C11762">
        <w:rPr>
          <w:noProof/>
        </w:rPr>
        <w:instrText xml:space="preserve"> PAGEREF _Ref501356847 \h </w:instrText>
      </w:r>
      <w:r w:rsidR="00C11762" w:rsidRPr="00C11762">
        <w:rPr>
          <w:noProof/>
        </w:rPr>
      </w:r>
      <w:r w:rsidR="00C11762" w:rsidRPr="00C11762">
        <w:rPr>
          <w:noProof/>
        </w:rPr>
        <w:fldChar w:fldCharType="separate"/>
      </w:r>
      <w:r w:rsidR="00EE1338">
        <w:rPr>
          <w:noProof/>
        </w:rPr>
        <w:t>37</w:t>
      </w:r>
      <w:r w:rsidR="00C11762" w:rsidRPr="00C11762">
        <w:rPr>
          <w:noProof/>
        </w:rPr>
        <w:fldChar w:fldCharType="end"/>
      </w:r>
    </w:p>
    <w:p w14:paraId="3DAF28B3" w14:textId="478D3938" w:rsidR="00964566" w:rsidRPr="00C11762" w:rsidRDefault="00964566" w:rsidP="0059766B">
      <w:pPr>
        <w:pStyle w:val="TOC2"/>
        <w:rPr>
          <w:rFonts w:ascii="Calibri" w:hAnsi="Calibri"/>
          <w:noProof/>
          <w:sz w:val="22"/>
          <w:lang w:val="en-GB" w:eastAsia="en-GB"/>
        </w:rPr>
      </w:pPr>
      <w:r w:rsidRPr="00C11762">
        <w:rPr>
          <w:rStyle w:val="Hyperlink"/>
          <w:noProof/>
          <w:color w:val="auto"/>
        </w:rPr>
        <w:t>30</w:t>
      </w:r>
      <w:r w:rsidRPr="00C11762">
        <w:rPr>
          <w:rFonts w:ascii="Calibri" w:hAnsi="Calibri"/>
          <w:noProof/>
          <w:sz w:val="22"/>
          <w:lang w:val="en-GB" w:eastAsia="en-GB"/>
        </w:rPr>
        <w:tab/>
      </w:r>
      <w:r w:rsidRPr="00C11762">
        <w:rPr>
          <w:rStyle w:val="Hyperlink"/>
          <w:noProof/>
          <w:color w:val="auto"/>
        </w:rPr>
        <w:t>Waiver</w:t>
      </w:r>
      <w:r w:rsidRPr="00C11762">
        <w:rPr>
          <w:noProof/>
        </w:rPr>
        <w:tab/>
      </w:r>
      <w:r w:rsidR="00C11762" w:rsidRPr="00C11762">
        <w:rPr>
          <w:noProof/>
        </w:rPr>
        <w:fldChar w:fldCharType="begin"/>
      </w:r>
      <w:r w:rsidR="00C11762" w:rsidRPr="00C11762">
        <w:rPr>
          <w:noProof/>
        </w:rPr>
        <w:instrText xml:space="preserve"> PAGEREF _Ref501356856 \h </w:instrText>
      </w:r>
      <w:r w:rsidR="00C11762" w:rsidRPr="00C11762">
        <w:rPr>
          <w:noProof/>
        </w:rPr>
      </w:r>
      <w:r w:rsidR="00C11762" w:rsidRPr="00C11762">
        <w:rPr>
          <w:noProof/>
        </w:rPr>
        <w:fldChar w:fldCharType="separate"/>
      </w:r>
      <w:r w:rsidR="00EE1338">
        <w:rPr>
          <w:noProof/>
        </w:rPr>
        <w:t>37</w:t>
      </w:r>
      <w:r w:rsidR="00C11762" w:rsidRPr="00C11762">
        <w:rPr>
          <w:noProof/>
        </w:rPr>
        <w:fldChar w:fldCharType="end"/>
      </w:r>
    </w:p>
    <w:p w14:paraId="03B9213D" w14:textId="0FD9908D" w:rsidR="00964566" w:rsidRPr="00C11762" w:rsidRDefault="00964566" w:rsidP="0059766B">
      <w:pPr>
        <w:pStyle w:val="TOC2"/>
        <w:rPr>
          <w:rFonts w:ascii="Calibri" w:hAnsi="Calibri"/>
          <w:noProof/>
          <w:sz w:val="22"/>
          <w:lang w:val="en-GB" w:eastAsia="en-GB"/>
        </w:rPr>
      </w:pPr>
      <w:r w:rsidRPr="00C11762">
        <w:rPr>
          <w:rStyle w:val="Hyperlink"/>
          <w:noProof/>
          <w:color w:val="auto"/>
        </w:rPr>
        <w:t>31</w:t>
      </w:r>
      <w:r w:rsidRPr="00C11762">
        <w:rPr>
          <w:rFonts w:ascii="Calibri" w:hAnsi="Calibri"/>
          <w:noProof/>
          <w:sz w:val="22"/>
          <w:lang w:val="en-GB" w:eastAsia="en-GB"/>
        </w:rPr>
        <w:tab/>
      </w:r>
      <w:r w:rsidRPr="00C11762">
        <w:rPr>
          <w:rStyle w:val="Hyperlink"/>
          <w:noProof/>
          <w:color w:val="auto"/>
        </w:rPr>
        <w:t>Severance</w:t>
      </w:r>
      <w:r w:rsidRPr="00C11762">
        <w:rPr>
          <w:noProof/>
        </w:rPr>
        <w:tab/>
      </w:r>
      <w:r w:rsidR="00C11762" w:rsidRPr="00C11762">
        <w:rPr>
          <w:noProof/>
        </w:rPr>
        <w:fldChar w:fldCharType="begin"/>
      </w:r>
      <w:r w:rsidR="00C11762" w:rsidRPr="00C11762">
        <w:rPr>
          <w:noProof/>
        </w:rPr>
        <w:instrText xml:space="preserve"> PAGEREF _Ref501356875 \h </w:instrText>
      </w:r>
      <w:r w:rsidR="00C11762" w:rsidRPr="00C11762">
        <w:rPr>
          <w:noProof/>
        </w:rPr>
      </w:r>
      <w:r w:rsidR="00C11762" w:rsidRPr="00C11762">
        <w:rPr>
          <w:noProof/>
        </w:rPr>
        <w:fldChar w:fldCharType="separate"/>
      </w:r>
      <w:r w:rsidR="00EE1338">
        <w:rPr>
          <w:noProof/>
        </w:rPr>
        <w:t>37</w:t>
      </w:r>
      <w:r w:rsidR="00C11762" w:rsidRPr="00C11762">
        <w:rPr>
          <w:noProof/>
        </w:rPr>
        <w:fldChar w:fldCharType="end"/>
      </w:r>
    </w:p>
    <w:p w14:paraId="703CDC33" w14:textId="00A0AF73" w:rsidR="00964566" w:rsidRPr="00C11762" w:rsidRDefault="00964566" w:rsidP="0059766B">
      <w:pPr>
        <w:pStyle w:val="TOC2"/>
        <w:rPr>
          <w:rFonts w:ascii="Calibri" w:hAnsi="Calibri"/>
          <w:noProof/>
          <w:sz w:val="22"/>
          <w:lang w:val="en-GB" w:eastAsia="en-GB"/>
        </w:rPr>
      </w:pPr>
      <w:r w:rsidRPr="00C11762">
        <w:rPr>
          <w:rStyle w:val="Hyperlink"/>
          <w:noProof/>
          <w:color w:val="auto"/>
        </w:rPr>
        <w:t>32</w:t>
      </w:r>
      <w:r w:rsidRPr="00C11762">
        <w:rPr>
          <w:rFonts w:ascii="Calibri" w:hAnsi="Calibri"/>
          <w:noProof/>
          <w:sz w:val="22"/>
          <w:lang w:val="en-GB" w:eastAsia="en-GB"/>
        </w:rPr>
        <w:tab/>
      </w:r>
      <w:r w:rsidR="00C11762" w:rsidRPr="00C11762">
        <w:rPr>
          <w:rStyle w:val="Hyperlink"/>
          <w:noProof/>
          <w:color w:val="auto"/>
        </w:rPr>
        <w:t xml:space="preserve">Assignment </w:t>
      </w:r>
      <w:r w:rsidRPr="00C11762">
        <w:rPr>
          <w:rStyle w:val="Hyperlink"/>
          <w:noProof/>
          <w:color w:val="auto"/>
        </w:rPr>
        <w:t>and Sub Contracting</w:t>
      </w:r>
      <w:r w:rsidRPr="00C11762">
        <w:rPr>
          <w:noProof/>
        </w:rPr>
        <w:tab/>
      </w:r>
      <w:r w:rsidR="00C11762" w:rsidRPr="00C11762">
        <w:rPr>
          <w:noProof/>
        </w:rPr>
        <w:fldChar w:fldCharType="begin"/>
      </w:r>
      <w:r w:rsidR="00C11762" w:rsidRPr="00C11762">
        <w:rPr>
          <w:noProof/>
        </w:rPr>
        <w:instrText xml:space="preserve"> PAGEREF _Ref501356897 \h </w:instrText>
      </w:r>
      <w:r w:rsidR="00C11762" w:rsidRPr="00C11762">
        <w:rPr>
          <w:noProof/>
        </w:rPr>
      </w:r>
      <w:r w:rsidR="00C11762" w:rsidRPr="00C11762">
        <w:rPr>
          <w:noProof/>
        </w:rPr>
        <w:fldChar w:fldCharType="separate"/>
      </w:r>
      <w:r w:rsidR="00EE1338">
        <w:rPr>
          <w:noProof/>
        </w:rPr>
        <w:t>37</w:t>
      </w:r>
      <w:r w:rsidR="00C11762" w:rsidRPr="00C11762">
        <w:rPr>
          <w:noProof/>
        </w:rPr>
        <w:fldChar w:fldCharType="end"/>
      </w:r>
    </w:p>
    <w:p w14:paraId="69D895D3" w14:textId="1531BBC8" w:rsidR="00964566" w:rsidRPr="00C11762" w:rsidRDefault="00964566" w:rsidP="0059766B">
      <w:pPr>
        <w:pStyle w:val="TOC2"/>
        <w:rPr>
          <w:rFonts w:ascii="Calibri" w:hAnsi="Calibri"/>
          <w:noProof/>
          <w:sz w:val="22"/>
          <w:lang w:val="en-GB" w:eastAsia="en-GB"/>
        </w:rPr>
      </w:pPr>
      <w:r w:rsidRPr="00C11762">
        <w:rPr>
          <w:rStyle w:val="Hyperlink"/>
          <w:noProof/>
          <w:color w:val="auto"/>
        </w:rPr>
        <w:t>33</w:t>
      </w:r>
      <w:r w:rsidRPr="00C11762">
        <w:rPr>
          <w:rFonts w:ascii="Calibri" w:hAnsi="Calibri"/>
          <w:noProof/>
          <w:sz w:val="22"/>
          <w:lang w:val="en-GB" w:eastAsia="en-GB"/>
        </w:rPr>
        <w:tab/>
      </w:r>
      <w:r w:rsidRPr="00C11762">
        <w:rPr>
          <w:rStyle w:val="Hyperlink"/>
          <w:noProof/>
          <w:color w:val="auto"/>
        </w:rPr>
        <w:t>Exclusion of Partnership and Agency</w:t>
      </w:r>
      <w:r w:rsidRPr="00C11762">
        <w:rPr>
          <w:noProof/>
        </w:rPr>
        <w:tab/>
      </w:r>
      <w:r w:rsidR="00C11762" w:rsidRPr="00C11762">
        <w:rPr>
          <w:noProof/>
        </w:rPr>
        <w:fldChar w:fldCharType="begin"/>
      </w:r>
      <w:r w:rsidR="00C11762" w:rsidRPr="00C11762">
        <w:rPr>
          <w:noProof/>
        </w:rPr>
        <w:instrText xml:space="preserve"> PAGEREF _Ref501356919 \h </w:instrText>
      </w:r>
      <w:r w:rsidR="00C11762" w:rsidRPr="00C11762">
        <w:rPr>
          <w:noProof/>
        </w:rPr>
      </w:r>
      <w:r w:rsidR="00C11762" w:rsidRPr="00C11762">
        <w:rPr>
          <w:noProof/>
        </w:rPr>
        <w:fldChar w:fldCharType="separate"/>
      </w:r>
      <w:r w:rsidR="00EE1338">
        <w:rPr>
          <w:noProof/>
        </w:rPr>
        <w:t>37</w:t>
      </w:r>
      <w:r w:rsidR="00C11762" w:rsidRPr="00C11762">
        <w:rPr>
          <w:noProof/>
        </w:rPr>
        <w:fldChar w:fldCharType="end"/>
      </w:r>
    </w:p>
    <w:p w14:paraId="34F89EE3" w14:textId="32F0FE06" w:rsidR="00964566" w:rsidRPr="00C11762" w:rsidRDefault="00964566" w:rsidP="0059766B">
      <w:pPr>
        <w:pStyle w:val="TOC2"/>
        <w:rPr>
          <w:rFonts w:ascii="Calibri" w:hAnsi="Calibri"/>
          <w:noProof/>
          <w:sz w:val="22"/>
          <w:lang w:val="en-GB" w:eastAsia="en-GB"/>
        </w:rPr>
      </w:pPr>
      <w:r w:rsidRPr="00C11762">
        <w:rPr>
          <w:rStyle w:val="Hyperlink"/>
          <w:noProof/>
          <w:color w:val="auto"/>
        </w:rPr>
        <w:t>34</w:t>
      </w:r>
      <w:r w:rsidRPr="00C11762">
        <w:rPr>
          <w:rFonts w:ascii="Calibri" w:hAnsi="Calibri"/>
          <w:noProof/>
          <w:sz w:val="22"/>
          <w:lang w:val="en-GB" w:eastAsia="en-GB"/>
        </w:rPr>
        <w:tab/>
      </w:r>
      <w:r w:rsidRPr="00C11762">
        <w:rPr>
          <w:rStyle w:val="Hyperlink"/>
          <w:noProof/>
          <w:color w:val="auto"/>
        </w:rPr>
        <w:t>Third Party Rights</w:t>
      </w:r>
      <w:r w:rsidRPr="00C11762">
        <w:rPr>
          <w:noProof/>
        </w:rPr>
        <w:tab/>
      </w:r>
      <w:r w:rsidR="00C11762" w:rsidRPr="00C11762">
        <w:rPr>
          <w:noProof/>
        </w:rPr>
        <w:fldChar w:fldCharType="begin"/>
      </w:r>
      <w:r w:rsidR="00C11762" w:rsidRPr="00C11762">
        <w:rPr>
          <w:noProof/>
        </w:rPr>
        <w:instrText xml:space="preserve"> PAGEREF _Ref501356942 \h </w:instrText>
      </w:r>
      <w:r w:rsidR="00C11762" w:rsidRPr="00C11762">
        <w:rPr>
          <w:noProof/>
        </w:rPr>
      </w:r>
      <w:r w:rsidR="00C11762" w:rsidRPr="00C11762">
        <w:rPr>
          <w:noProof/>
        </w:rPr>
        <w:fldChar w:fldCharType="separate"/>
      </w:r>
      <w:r w:rsidR="00EE1338">
        <w:rPr>
          <w:noProof/>
        </w:rPr>
        <w:t>38</w:t>
      </w:r>
      <w:r w:rsidR="00C11762" w:rsidRPr="00C11762">
        <w:rPr>
          <w:noProof/>
        </w:rPr>
        <w:fldChar w:fldCharType="end"/>
      </w:r>
    </w:p>
    <w:p w14:paraId="40F43F22" w14:textId="64F7FEAF" w:rsidR="00964566" w:rsidRPr="00C11762" w:rsidRDefault="00964566" w:rsidP="0059766B">
      <w:pPr>
        <w:pStyle w:val="TOC2"/>
        <w:rPr>
          <w:rFonts w:ascii="Calibri" w:hAnsi="Calibri"/>
          <w:noProof/>
          <w:sz w:val="22"/>
          <w:lang w:val="en-GB" w:eastAsia="en-GB"/>
        </w:rPr>
      </w:pPr>
      <w:r w:rsidRPr="00C11762">
        <w:rPr>
          <w:rStyle w:val="Hyperlink"/>
          <w:noProof/>
          <w:color w:val="auto"/>
        </w:rPr>
        <w:t>35</w:t>
      </w:r>
      <w:r w:rsidRPr="00C11762">
        <w:rPr>
          <w:rFonts w:ascii="Calibri" w:hAnsi="Calibri"/>
          <w:noProof/>
          <w:sz w:val="22"/>
          <w:lang w:val="en-GB" w:eastAsia="en-GB"/>
        </w:rPr>
        <w:tab/>
      </w:r>
      <w:r w:rsidRPr="00C11762">
        <w:rPr>
          <w:rStyle w:val="Hyperlink"/>
          <w:noProof/>
          <w:color w:val="auto"/>
        </w:rPr>
        <w:t>Entire Agreement</w:t>
      </w:r>
      <w:r w:rsidRPr="00C11762">
        <w:rPr>
          <w:noProof/>
        </w:rPr>
        <w:tab/>
      </w:r>
      <w:r w:rsidR="00C11762" w:rsidRPr="00C11762">
        <w:rPr>
          <w:noProof/>
        </w:rPr>
        <w:fldChar w:fldCharType="begin"/>
      </w:r>
      <w:r w:rsidR="00C11762" w:rsidRPr="00C11762">
        <w:rPr>
          <w:noProof/>
        </w:rPr>
        <w:instrText xml:space="preserve"> PAGEREF _Ref501356949 \h </w:instrText>
      </w:r>
      <w:r w:rsidR="00C11762" w:rsidRPr="00C11762">
        <w:rPr>
          <w:noProof/>
        </w:rPr>
      </w:r>
      <w:r w:rsidR="00C11762" w:rsidRPr="00C11762">
        <w:rPr>
          <w:noProof/>
        </w:rPr>
        <w:fldChar w:fldCharType="separate"/>
      </w:r>
      <w:r w:rsidR="00EE1338">
        <w:rPr>
          <w:noProof/>
        </w:rPr>
        <w:t>38</w:t>
      </w:r>
      <w:r w:rsidR="00C11762" w:rsidRPr="00C11762">
        <w:rPr>
          <w:noProof/>
        </w:rPr>
        <w:fldChar w:fldCharType="end"/>
      </w:r>
    </w:p>
    <w:p w14:paraId="7526DEEE" w14:textId="2500E1CF" w:rsidR="00964566" w:rsidRPr="00C11762" w:rsidRDefault="00964566" w:rsidP="0059766B">
      <w:pPr>
        <w:pStyle w:val="TOC2"/>
        <w:rPr>
          <w:rFonts w:ascii="Calibri" w:hAnsi="Calibri"/>
          <w:noProof/>
          <w:sz w:val="22"/>
          <w:lang w:val="en-GB" w:eastAsia="en-GB"/>
        </w:rPr>
      </w:pPr>
      <w:r w:rsidRPr="00C11762">
        <w:rPr>
          <w:rStyle w:val="Hyperlink"/>
          <w:noProof/>
          <w:color w:val="auto"/>
        </w:rPr>
        <w:t>36</w:t>
      </w:r>
      <w:r w:rsidRPr="00C11762">
        <w:rPr>
          <w:rFonts w:ascii="Calibri" w:hAnsi="Calibri"/>
          <w:noProof/>
          <w:sz w:val="22"/>
          <w:lang w:val="en-GB" w:eastAsia="en-GB"/>
        </w:rPr>
        <w:tab/>
      </w:r>
      <w:r w:rsidRPr="00C11762">
        <w:rPr>
          <w:rStyle w:val="Hyperlink"/>
          <w:noProof/>
          <w:color w:val="auto"/>
        </w:rPr>
        <w:t>Governing Law and Jurisdiction</w:t>
      </w:r>
      <w:r w:rsidRPr="00C11762">
        <w:rPr>
          <w:noProof/>
        </w:rPr>
        <w:tab/>
      </w:r>
      <w:r w:rsidR="00C11762" w:rsidRPr="00C11762">
        <w:rPr>
          <w:noProof/>
        </w:rPr>
        <w:fldChar w:fldCharType="begin"/>
      </w:r>
      <w:r w:rsidR="00C11762" w:rsidRPr="00C11762">
        <w:rPr>
          <w:noProof/>
        </w:rPr>
        <w:instrText xml:space="preserve"> PAGEREF _Ref501356971 \h </w:instrText>
      </w:r>
      <w:r w:rsidR="00C11762" w:rsidRPr="00C11762">
        <w:rPr>
          <w:noProof/>
        </w:rPr>
      </w:r>
      <w:r w:rsidR="00C11762" w:rsidRPr="00C11762">
        <w:rPr>
          <w:noProof/>
        </w:rPr>
        <w:fldChar w:fldCharType="separate"/>
      </w:r>
      <w:r w:rsidR="00EE1338">
        <w:rPr>
          <w:noProof/>
        </w:rPr>
        <w:t>38</w:t>
      </w:r>
      <w:r w:rsidR="00C11762" w:rsidRPr="00C11762">
        <w:rPr>
          <w:noProof/>
        </w:rPr>
        <w:fldChar w:fldCharType="end"/>
      </w:r>
    </w:p>
    <w:p w14:paraId="6F4339A8" w14:textId="77777777" w:rsidR="00964566" w:rsidRPr="00C11762" w:rsidRDefault="00964566" w:rsidP="00964566">
      <w:pPr>
        <w:pStyle w:val="TOC4"/>
        <w:tabs>
          <w:tab w:val="right" w:pos="9628"/>
        </w:tabs>
        <w:rPr>
          <w:rStyle w:val="Hyperlink"/>
          <w:noProof/>
          <w:color w:val="auto"/>
        </w:rPr>
      </w:pPr>
    </w:p>
    <w:p w14:paraId="0107E323" w14:textId="5CDA291C" w:rsidR="00964566" w:rsidRPr="00C11762" w:rsidRDefault="00964566" w:rsidP="00964566">
      <w:pPr>
        <w:pStyle w:val="TOC4"/>
        <w:tabs>
          <w:tab w:val="right" w:pos="9628"/>
        </w:tabs>
        <w:rPr>
          <w:rFonts w:ascii="Calibri" w:eastAsia="Times New Roman" w:hAnsi="Calibri"/>
          <w:b w:val="0"/>
          <w:caps w:val="0"/>
          <w:noProof/>
          <w:sz w:val="22"/>
          <w:lang w:eastAsia="en-GB"/>
        </w:rPr>
      </w:pPr>
      <w:r w:rsidRPr="00C11762">
        <w:rPr>
          <w:rStyle w:val="Hyperlink"/>
          <w:noProof/>
          <w:color w:val="auto"/>
        </w:rPr>
        <w:t xml:space="preserve">Schedule 1 – </w:t>
      </w:r>
      <w:r w:rsidR="00A32738" w:rsidRPr="000A5792">
        <w:rPr>
          <w:rStyle w:val="Hyperlink"/>
          <w:b w:val="0"/>
          <w:bCs/>
          <w:caps w:val="0"/>
          <w:noProof/>
          <w:color w:val="auto"/>
        </w:rPr>
        <w:t xml:space="preserve">Better </w:t>
      </w:r>
      <w:r w:rsidR="00A32738">
        <w:rPr>
          <w:rStyle w:val="Hyperlink"/>
          <w:b w:val="0"/>
          <w:bCs/>
          <w:caps w:val="0"/>
          <w:noProof/>
          <w:color w:val="auto"/>
        </w:rPr>
        <w:t>C</w:t>
      </w:r>
      <w:r w:rsidRPr="000A5792">
        <w:rPr>
          <w:rStyle w:val="Hyperlink"/>
          <w:b w:val="0"/>
          <w:bCs/>
          <w:caps w:val="0"/>
          <w:noProof/>
          <w:color w:val="auto"/>
        </w:rPr>
        <w:t xml:space="preserve">are </w:t>
      </w:r>
      <w:r w:rsidR="00A32738">
        <w:rPr>
          <w:rStyle w:val="Hyperlink"/>
          <w:b w:val="0"/>
          <w:bCs/>
          <w:caps w:val="0"/>
          <w:noProof/>
          <w:color w:val="auto"/>
        </w:rPr>
        <w:t>F</w:t>
      </w:r>
      <w:r w:rsidRPr="000A5792">
        <w:rPr>
          <w:rStyle w:val="Hyperlink"/>
          <w:b w:val="0"/>
          <w:bCs/>
          <w:caps w:val="0"/>
          <w:noProof/>
          <w:color w:val="auto"/>
        </w:rPr>
        <w:t xml:space="preserve">und </w:t>
      </w:r>
      <w:r w:rsidR="00A32738">
        <w:rPr>
          <w:rStyle w:val="Hyperlink"/>
          <w:b w:val="0"/>
          <w:bCs/>
          <w:caps w:val="0"/>
          <w:noProof/>
          <w:color w:val="auto"/>
        </w:rPr>
        <w:t>P</w:t>
      </w:r>
      <w:r w:rsidRPr="000A5792">
        <w:rPr>
          <w:rStyle w:val="Hyperlink"/>
          <w:b w:val="0"/>
          <w:bCs/>
          <w:caps w:val="0"/>
          <w:noProof/>
          <w:color w:val="auto"/>
        </w:rPr>
        <w:t xml:space="preserve">lan </w:t>
      </w:r>
      <w:r w:rsidR="00703ECB" w:rsidRPr="000A5792">
        <w:rPr>
          <w:rStyle w:val="Hyperlink"/>
          <w:b w:val="0"/>
          <w:bCs/>
          <w:caps w:val="0"/>
          <w:noProof/>
          <w:color w:val="auto"/>
        </w:rPr>
        <w:t>202</w:t>
      </w:r>
      <w:r w:rsidR="000D7DEE">
        <w:rPr>
          <w:rStyle w:val="Hyperlink"/>
          <w:b w:val="0"/>
          <w:bCs/>
          <w:caps w:val="0"/>
          <w:noProof/>
          <w:color w:val="auto"/>
        </w:rPr>
        <w:t>5-26</w:t>
      </w:r>
      <w:r w:rsidRPr="00C11762">
        <w:rPr>
          <w:noProof/>
        </w:rPr>
        <w:tab/>
      </w:r>
      <w:r w:rsidR="007E2947" w:rsidRPr="0040597A">
        <w:rPr>
          <w:b w:val="0"/>
          <w:bCs/>
          <w:noProof/>
        </w:rPr>
        <w:t>39</w:t>
      </w:r>
      <w:r w:rsidR="00C11762" w:rsidRPr="00C11762">
        <w:rPr>
          <w:b w:val="0"/>
          <w:noProof/>
        </w:rPr>
        <w:fldChar w:fldCharType="begin"/>
      </w:r>
      <w:r w:rsidR="00C11762" w:rsidRPr="00C11762">
        <w:rPr>
          <w:b w:val="0"/>
          <w:noProof/>
        </w:rPr>
        <w:instrText xml:space="preserve"> PAGEREF Schedule_1 \h </w:instrText>
      </w:r>
      <w:r w:rsidR="00C11762" w:rsidRPr="00C11762">
        <w:rPr>
          <w:b w:val="0"/>
          <w:noProof/>
        </w:rPr>
      </w:r>
      <w:r w:rsidR="00C11762" w:rsidRPr="00C11762">
        <w:rPr>
          <w:b w:val="0"/>
          <w:noProof/>
        </w:rPr>
        <w:fldChar w:fldCharType="separate"/>
      </w:r>
      <w:r w:rsidR="00C11762" w:rsidRPr="00C11762">
        <w:rPr>
          <w:b w:val="0"/>
          <w:noProof/>
        </w:rPr>
        <w:fldChar w:fldCharType="end"/>
      </w:r>
    </w:p>
    <w:p w14:paraId="26A167FE" w14:textId="00C278BF" w:rsidR="00964566" w:rsidRPr="00C11762" w:rsidRDefault="00964566" w:rsidP="00964566">
      <w:pPr>
        <w:pStyle w:val="TOC4"/>
        <w:tabs>
          <w:tab w:val="right" w:pos="9628"/>
        </w:tabs>
        <w:rPr>
          <w:rFonts w:ascii="Calibri" w:eastAsia="Times New Roman" w:hAnsi="Calibri"/>
          <w:b w:val="0"/>
          <w:caps w:val="0"/>
          <w:noProof/>
          <w:sz w:val="22"/>
          <w:lang w:eastAsia="en-GB"/>
        </w:rPr>
      </w:pPr>
      <w:r w:rsidRPr="00C11762">
        <w:rPr>
          <w:rStyle w:val="Hyperlink"/>
          <w:noProof/>
          <w:color w:val="auto"/>
        </w:rPr>
        <w:t xml:space="preserve">Schedule 2 – </w:t>
      </w:r>
      <w:r w:rsidRPr="00A9309F">
        <w:rPr>
          <w:rStyle w:val="Hyperlink"/>
          <w:b w:val="0"/>
          <w:bCs/>
          <w:caps w:val="0"/>
          <w:noProof/>
          <w:color w:val="auto"/>
        </w:rPr>
        <w:t>G</w:t>
      </w:r>
      <w:r w:rsidR="00A32738">
        <w:rPr>
          <w:rStyle w:val="Hyperlink"/>
          <w:b w:val="0"/>
          <w:bCs/>
          <w:caps w:val="0"/>
          <w:noProof/>
          <w:color w:val="auto"/>
        </w:rPr>
        <w:t>overnance</w:t>
      </w:r>
      <w:r w:rsidRPr="00C11762">
        <w:rPr>
          <w:noProof/>
        </w:rPr>
        <w:tab/>
      </w:r>
      <w:r w:rsidR="00C11762" w:rsidRPr="00C11762">
        <w:rPr>
          <w:b w:val="0"/>
          <w:noProof/>
        </w:rPr>
        <w:fldChar w:fldCharType="begin"/>
      </w:r>
      <w:r w:rsidR="00C11762" w:rsidRPr="00C11762">
        <w:rPr>
          <w:b w:val="0"/>
          <w:noProof/>
        </w:rPr>
        <w:instrText xml:space="preserve"> PAGEREF Schedule_2_GOVERNANCE \h </w:instrText>
      </w:r>
      <w:r w:rsidR="00C11762" w:rsidRPr="00C11762">
        <w:rPr>
          <w:b w:val="0"/>
          <w:noProof/>
        </w:rPr>
      </w:r>
      <w:r w:rsidR="00C11762" w:rsidRPr="00C11762">
        <w:rPr>
          <w:b w:val="0"/>
          <w:noProof/>
        </w:rPr>
        <w:fldChar w:fldCharType="separate"/>
      </w:r>
      <w:r w:rsidR="00EE1338">
        <w:rPr>
          <w:b w:val="0"/>
          <w:noProof/>
        </w:rPr>
        <w:t>4</w:t>
      </w:r>
      <w:r w:rsidR="00C11762" w:rsidRPr="00C11762">
        <w:rPr>
          <w:b w:val="0"/>
          <w:noProof/>
        </w:rPr>
        <w:fldChar w:fldCharType="end"/>
      </w:r>
      <w:r w:rsidR="007E2947">
        <w:rPr>
          <w:b w:val="0"/>
          <w:noProof/>
        </w:rPr>
        <w:t>0</w:t>
      </w:r>
    </w:p>
    <w:p w14:paraId="191F508C" w14:textId="77777777" w:rsidR="00964566" w:rsidRPr="00C11762" w:rsidRDefault="00964566" w:rsidP="00964566">
      <w:pPr>
        <w:pStyle w:val="TOC4"/>
        <w:tabs>
          <w:tab w:val="right" w:pos="9628"/>
        </w:tabs>
        <w:rPr>
          <w:rFonts w:ascii="Calibri" w:eastAsia="Times New Roman" w:hAnsi="Calibri"/>
          <w:b w:val="0"/>
          <w:caps w:val="0"/>
          <w:noProof/>
          <w:sz w:val="22"/>
          <w:lang w:eastAsia="en-GB"/>
        </w:rPr>
      </w:pPr>
      <w:r w:rsidRPr="00C11762">
        <w:rPr>
          <w:rStyle w:val="Hyperlink"/>
          <w:noProof/>
          <w:color w:val="auto"/>
        </w:rPr>
        <w:t xml:space="preserve">Schedule 3 – </w:t>
      </w:r>
      <w:r w:rsidR="00BB0576" w:rsidRPr="00D02967">
        <w:rPr>
          <w:rStyle w:val="Hyperlink"/>
          <w:b w:val="0"/>
          <w:bCs/>
          <w:noProof/>
          <w:color w:val="auto"/>
        </w:rPr>
        <w:t xml:space="preserve">NOT USED </w:t>
      </w:r>
    </w:p>
    <w:p w14:paraId="6161BE98" w14:textId="3F9EFA13" w:rsidR="00964566" w:rsidRPr="00C11762" w:rsidRDefault="00964566" w:rsidP="00964566">
      <w:pPr>
        <w:pStyle w:val="TOC4"/>
        <w:tabs>
          <w:tab w:val="right" w:pos="9628"/>
        </w:tabs>
        <w:rPr>
          <w:rFonts w:ascii="Calibri" w:eastAsia="Times New Roman" w:hAnsi="Calibri"/>
          <w:b w:val="0"/>
          <w:caps w:val="0"/>
          <w:noProof/>
          <w:sz w:val="22"/>
          <w:lang w:eastAsia="en-GB"/>
        </w:rPr>
      </w:pPr>
      <w:r w:rsidRPr="00C11762">
        <w:rPr>
          <w:rStyle w:val="Hyperlink"/>
          <w:noProof/>
          <w:color w:val="auto"/>
        </w:rPr>
        <w:t>SCHEDULE 4 –</w:t>
      </w:r>
      <w:r w:rsidRPr="00D02967">
        <w:rPr>
          <w:rStyle w:val="Hyperlink"/>
          <w:b w:val="0"/>
          <w:bCs/>
          <w:noProof/>
          <w:color w:val="auto"/>
        </w:rPr>
        <w:t xml:space="preserve"> </w:t>
      </w:r>
      <w:r w:rsidRPr="00A9309F">
        <w:rPr>
          <w:rStyle w:val="Hyperlink"/>
          <w:b w:val="0"/>
          <w:bCs/>
          <w:caps w:val="0"/>
          <w:noProof/>
          <w:color w:val="auto"/>
        </w:rPr>
        <w:t>Change control</w:t>
      </w:r>
      <w:r w:rsidRPr="00C11762">
        <w:rPr>
          <w:noProof/>
        </w:rPr>
        <w:tab/>
      </w:r>
      <w:bookmarkStart w:id="1" w:name="_Hlk70589776"/>
      <w:r w:rsidR="00C11762" w:rsidRPr="00C11762">
        <w:rPr>
          <w:b w:val="0"/>
          <w:noProof/>
        </w:rPr>
        <w:fldChar w:fldCharType="begin"/>
      </w:r>
      <w:r w:rsidR="00C11762" w:rsidRPr="00C11762">
        <w:rPr>
          <w:b w:val="0"/>
          <w:noProof/>
        </w:rPr>
        <w:instrText xml:space="preserve"> PAGEREF Schedule_4_Change_Control \h </w:instrText>
      </w:r>
      <w:r w:rsidR="00C11762" w:rsidRPr="00C11762">
        <w:rPr>
          <w:b w:val="0"/>
          <w:noProof/>
        </w:rPr>
      </w:r>
      <w:r w:rsidR="00C11762" w:rsidRPr="00C11762">
        <w:rPr>
          <w:b w:val="0"/>
          <w:noProof/>
        </w:rPr>
        <w:fldChar w:fldCharType="separate"/>
      </w:r>
      <w:r w:rsidR="00EE1338">
        <w:rPr>
          <w:b w:val="0"/>
          <w:noProof/>
        </w:rPr>
        <w:t>5</w:t>
      </w:r>
      <w:r w:rsidR="00C11762" w:rsidRPr="00C11762">
        <w:rPr>
          <w:b w:val="0"/>
          <w:noProof/>
        </w:rPr>
        <w:fldChar w:fldCharType="end"/>
      </w:r>
      <w:r w:rsidR="007E2947">
        <w:rPr>
          <w:b w:val="0"/>
          <w:noProof/>
        </w:rPr>
        <w:t>1</w:t>
      </w:r>
    </w:p>
    <w:p w14:paraId="7DD9CA75" w14:textId="1AB920AA" w:rsidR="00964566" w:rsidRPr="00C11762" w:rsidRDefault="00964566" w:rsidP="00964566">
      <w:pPr>
        <w:pStyle w:val="TOC4"/>
        <w:tabs>
          <w:tab w:val="right" w:pos="9628"/>
        </w:tabs>
        <w:rPr>
          <w:rFonts w:ascii="Calibri" w:eastAsia="Times New Roman" w:hAnsi="Calibri"/>
          <w:b w:val="0"/>
          <w:caps w:val="0"/>
          <w:noProof/>
          <w:sz w:val="22"/>
          <w:lang w:eastAsia="en-GB"/>
        </w:rPr>
      </w:pPr>
      <w:r w:rsidRPr="00C11762">
        <w:rPr>
          <w:rStyle w:val="Hyperlink"/>
          <w:noProof/>
          <w:color w:val="auto"/>
        </w:rPr>
        <w:t>schedule 5 –</w:t>
      </w:r>
      <w:r w:rsidRPr="00D02967">
        <w:rPr>
          <w:rStyle w:val="Hyperlink"/>
          <w:b w:val="0"/>
          <w:bCs/>
          <w:noProof/>
          <w:color w:val="auto"/>
        </w:rPr>
        <w:t xml:space="preserve"> </w:t>
      </w:r>
      <w:r w:rsidR="00A32738">
        <w:rPr>
          <w:rStyle w:val="Hyperlink"/>
          <w:b w:val="0"/>
          <w:bCs/>
          <w:caps w:val="0"/>
          <w:noProof/>
          <w:color w:val="auto"/>
        </w:rPr>
        <w:t>P</w:t>
      </w:r>
      <w:r w:rsidRPr="000A5792">
        <w:rPr>
          <w:rStyle w:val="Hyperlink"/>
          <w:b w:val="0"/>
          <w:bCs/>
          <w:caps w:val="0"/>
          <w:noProof/>
          <w:color w:val="auto"/>
        </w:rPr>
        <w:t>olicy for the management of Conflicts of Interest</w:t>
      </w:r>
      <w:bookmarkEnd w:id="1"/>
      <w:r w:rsidRPr="00C11762">
        <w:rPr>
          <w:noProof/>
        </w:rPr>
        <w:tab/>
      </w:r>
      <w:r w:rsidR="00215A3C">
        <w:rPr>
          <w:b w:val="0"/>
          <w:noProof/>
        </w:rPr>
        <w:t>6</w:t>
      </w:r>
      <w:r w:rsidR="00C24E45">
        <w:rPr>
          <w:b w:val="0"/>
          <w:noProof/>
        </w:rPr>
        <w:t>8</w:t>
      </w:r>
    </w:p>
    <w:p w14:paraId="2738EEFB" w14:textId="4B26DF4A" w:rsidR="00964566" w:rsidRPr="00C11762" w:rsidRDefault="00964566" w:rsidP="00964566">
      <w:pPr>
        <w:pStyle w:val="TOC4"/>
        <w:tabs>
          <w:tab w:val="right" w:pos="9628"/>
        </w:tabs>
        <w:rPr>
          <w:rFonts w:ascii="Calibri" w:eastAsia="Times New Roman" w:hAnsi="Calibri"/>
          <w:b w:val="0"/>
          <w:caps w:val="0"/>
          <w:noProof/>
          <w:sz w:val="22"/>
          <w:lang w:eastAsia="en-GB"/>
        </w:rPr>
      </w:pPr>
      <w:r w:rsidRPr="00C11762">
        <w:rPr>
          <w:rStyle w:val="Hyperlink"/>
          <w:noProof/>
          <w:color w:val="auto"/>
        </w:rPr>
        <w:t xml:space="preserve">SCHEDULE 6 – </w:t>
      </w:r>
      <w:bookmarkStart w:id="2" w:name="_Hlk70589868"/>
      <w:r w:rsidR="00BB0576" w:rsidRPr="00D02967">
        <w:rPr>
          <w:rStyle w:val="Hyperlink"/>
          <w:b w:val="0"/>
          <w:bCs/>
          <w:noProof/>
          <w:color w:val="auto"/>
        </w:rPr>
        <w:t>NOT USED</w:t>
      </w:r>
      <w:r w:rsidR="00BB0576">
        <w:rPr>
          <w:rStyle w:val="Hyperlink"/>
          <w:noProof/>
          <w:color w:val="auto"/>
        </w:rPr>
        <w:t xml:space="preserve"> </w:t>
      </w:r>
      <w:bookmarkEnd w:id="2"/>
      <w:r w:rsidRPr="00C11762">
        <w:rPr>
          <w:noProof/>
        </w:rPr>
        <w:tab/>
      </w:r>
      <w:r w:rsidR="00C24E45">
        <w:rPr>
          <w:b w:val="0"/>
          <w:noProof/>
        </w:rPr>
        <w:t>69</w:t>
      </w:r>
    </w:p>
    <w:p w14:paraId="4E34CC0E" w14:textId="520D0201" w:rsidR="00964566" w:rsidRPr="00751486" w:rsidRDefault="0057515A" w:rsidP="00964566">
      <w:pPr>
        <w:pStyle w:val="TOC4"/>
        <w:tabs>
          <w:tab w:val="right" w:pos="9628"/>
        </w:tabs>
        <w:rPr>
          <w:rFonts w:cs="Arial"/>
          <w:b w:val="0"/>
          <w:noProof/>
        </w:rPr>
      </w:pPr>
      <w:r>
        <w:rPr>
          <w:rStyle w:val="Hyperlink"/>
          <w:noProof/>
          <w:color w:val="auto"/>
        </w:rPr>
        <w:t xml:space="preserve">SCHEDULE 7 – </w:t>
      </w:r>
      <w:r w:rsidR="009F0F9D">
        <w:rPr>
          <w:rStyle w:val="Hyperlink"/>
          <w:b w:val="0"/>
          <w:bCs/>
          <w:caps w:val="0"/>
          <w:noProof/>
          <w:color w:val="auto"/>
        </w:rPr>
        <w:t>F</w:t>
      </w:r>
      <w:r w:rsidR="00964566" w:rsidRPr="000A5792">
        <w:rPr>
          <w:rStyle w:val="Hyperlink"/>
          <w:b w:val="0"/>
          <w:bCs/>
          <w:caps w:val="0"/>
          <w:noProof/>
          <w:color w:val="auto"/>
        </w:rPr>
        <w:t xml:space="preserve">inancial </w:t>
      </w:r>
      <w:r w:rsidR="009F0F9D" w:rsidRPr="000A5792">
        <w:rPr>
          <w:rStyle w:val="Hyperlink"/>
          <w:b w:val="0"/>
          <w:bCs/>
          <w:caps w:val="0"/>
          <w:noProof/>
          <w:color w:val="auto"/>
        </w:rPr>
        <w:t>C</w:t>
      </w:r>
      <w:r w:rsidR="009F0F9D">
        <w:rPr>
          <w:rStyle w:val="Hyperlink"/>
          <w:b w:val="0"/>
          <w:bCs/>
          <w:caps w:val="0"/>
          <w:noProof/>
          <w:color w:val="auto"/>
        </w:rPr>
        <w:t>ontributioms</w:t>
      </w:r>
      <w:r w:rsidR="009F0F9D" w:rsidRPr="00A9309F">
        <w:rPr>
          <w:rStyle w:val="Hyperlink"/>
          <w:b w:val="0"/>
          <w:bCs/>
          <w:caps w:val="0"/>
          <w:noProof/>
          <w:color w:val="auto"/>
        </w:rPr>
        <w:t xml:space="preserve"> </w:t>
      </w:r>
      <w:r w:rsidR="00964566" w:rsidRPr="00A9309F">
        <w:rPr>
          <w:rStyle w:val="Hyperlink"/>
          <w:b w:val="0"/>
          <w:bCs/>
          <w:caps w:val="0"/>
          <w:noProof/>
          <w:color w:val="auto"/>
        </w:rPr>
        <w:t xml:space="preserve">&amp; </w:t>
      </w:r>
      <w:r w:rsidRPr="00A9309F">
        <w:rPr>
          <w:rStyle w:val="Hyperlink"/>
          <w:b w:val="0"/>
          <w:bCs/>
          <w:caps w:val="0"/>
          <w:noProof/>
          <w:color w:val="auto"/>
        </w:rPr>
        <w:t>P</w:t>
      </w:r>
      <w:r w:rsidR="009F0F9D">
        <w:rPr>
          <w:rStyle w:val="Hyperlink"/>
          <w:b w:val="0"/>
          <w:bCs/>
          <w:caps w:val="0"/>
          <w:noProof/>
          <w:color w:val="auto"/>
        </w:rPr>
        <w:t>ooled</w:t>
      </w:r>
      <w:r w:rsidRPr="000A5792">
        <w:rPr>
          <w:rStyle w:val="Hyperlink"/>
          <w:b w:val="0"/>
          <w:bCs/>
          <w:caps w:val="0"/>
          <w:noProof/>
          <w:color w:val="auto"/>
        </w:rPr>
        <w:t xml:space="preserve"> </w:t>
      </w:r>
      <w:r w:rsidR="009F0F9D">
        <w:rPr>
          <w:rStyle w:val="Hyperlink"/>
          <w:b w:val="0"/>
          <w:bCs/>
          <w:caps w:val="0"/>
          <w:noProof/>
          <w:color w:val="auto"/>
        </w:rPr>
        <w:t>funds</w:t>
      </w:r>
      <w:r w:rsidRPr="000A5792">
        <w:rPr>
          <w:rStyle w:val="Hyperlink"/>
          <w:b w:val="0"/>
          <w:bCs/>
          <w:caps w:val="0"/>
          <w:noProof/>
          <w:color w:val="auto"/>
        </w:rPr>
        <w:t xml:space="preserve"> &amp; </w:t>
      </w:r>
      <w:r w:rsidR="00964566" w:rsidRPr="000A5792">
        <w:rPr>
          <w:rStyle w:val="Hyperlink"/>
          <w:b w:val="0"/>
          <w:bCs/>
          <w:caps w:val="0"/>
          <w:noProof/>
          <w:color w:val="auto"/>
        </w:rPr>
        <w:t>agreed cash transfers</w:t>
      </w:r>
      <w:r w:rsidR="00964566" w:rsidRPr="00751486">
        <w:rPr>
          <w:rFonts w:cs="Arial"/>
          <w:noProof/>
        </w:rPr>
        <w:tab/>
      </w:r>
      <w:r w:rsidR="00215A3C">
        <w:rPr>
          <w:rFonts w:cs="Arial"/>
          <w:b w:val="0"/>
          <w:noProof/>
        </w:rPr>
        <w:t>7</w:t>
      </w:r>
      <w:r w:rsidR="00C24E45">
        <w:rPr>
          <w:rFonts w:cs="Arial"/>
          <w:b w:val="0"/>
          <w:noProof/>
        </w:rPr>
        <w:t>0</w:t>
      </w:r>
    </w:p>
    <w:p w14:paraId="5A8509C1" w14:textId="5812B854" w:rsidR="003B45E4" w:rsidRPr="00D02967" w:rsidRDefault="003B45E4" w:rsidP="003B45E4">
      <w:pPr>
        <w:spacing w:after="0"/>
        <w:rPr>
          <w:rFonts w:ascii="Arial" w:hAnsi="Arial" w:cs="Arial"/>
          <w:b/>
          <w:noProof/>
          <w:color w:val="000000"/>
          <w:sz w:val="20"/>
          <w:szCs w:val="20"/>
        </w:rPr>
      </w:pPr>
      <w:r w:rsidRPr="00D02967">
        <w:rPr>
          <w:rFonts w:ascii="Arial" w:hAnsi="Arial" w:cs="Arial"/>
          <w:b/>
          <w:noProof/>
          <w:sz w:val="20"/>
          <w:szCs w:val="20"/>
        </w:rPr>
        <w:t xml:space="preserve">SCHEDULE 8 </w:t>
      </w:r>
      <w:r w:rsidR="006E3D4C" w:rsidRPr="00D02967">
        <w:rPr>
          <w:rFonts w:ascii="Arial" w:hAnsi="Arial" w:cs="Arial"/>
          <w:b/>
          <w:noProof/>
          <w:sz w:val="20"/>
          <w:szCs w:val="20"/>
        </w:rPr>
        <w:t xml:space="preserve">-  </w:t>
      </w:r>
      <w:r w:rsidR="00BB0576" w:rsidRPr="00D02967">
        <w:rPr>
          <w:rFonts w:ascii="Arial" w:hAnsi="Arial" w:cs="Arial"/>
          <w:bCs/>
          <w:noProof/>
          <w:color w:val="000000"/>
          <w:sz w:val="20"/>
          <w:szCs w:val="20"/>
        </w:rPr>
        <w:t>NOT USED</w:t>
      </w:r>
      <w:r w:rsidR="00751486" w:rsidRPr="00D02967">
        <w:rPr>
          <w:rFonts w:ascii="Arial" w:hAnsi="Arial" w:cs="Arial"/>
          <w:bCs/>
          <w:noProof/>
          <w:color w:val="000000"/>
          <w:sz w:val="20"/>
          <w:szCs w:val="20"/>
        </w:rPr>
        <w:tab/>
      </w:r>
      <w:r w:rsidR="00751486" w:rsidRPr="00D02967">
        <w:rPr>
          <w:rFonts w:ascii="Arial" w:hAnsi="Arial" w:cs="Arial"/>
          <w:b/>
          <w:noProof/>
          <w:color w:val="000000"/>
          <w:sz w:val="20"/>
          <w:szCs w:val="20"/>
        </w:rPr>
        <w:tab/>
      </w:r>
      <w:r w:rsidR="00751486" w:rsidRPr="00D02967">
        <w:rPr>
          <w:rFonts w:ascii="Arial" w:hAnsi="Arial" w:cs="Arial"/>
          <w:b/>
          <w:noProof/>
          <w:color w:val="000000"/>
          <w:sz w:val="20"/>
          <w:szCs w:val="20"/>
        </w:rPr>
        <w:tab/>
      </w:r>
      <w:r w:rsidR="00751486" w:rsidRPr="00D02967">
        <w:rPr>
          <w:rFonts w:ascii="Arial" w:hAnsi="Arial" w:cs="Arial"/>
          <w:b/>
          <w:noProof/>
          <w:color w:val="000000"/>
          <w:sz w:val="20"/>
          <w:szCs w:val="20"/>
        </w:rPr>
        <w:tab/>
      </w:r>
      <w:r w:rsidRPr="00D02967">
        <w:rPr>
          <w:rFonts w:ascii="Arial" w:hAnsi="Arial" w:cs="Arial"/>
          <w:b/>
          <w:noProof/>
          <w:color w:val="000000"/>
          <w:sz w:val="20"/>
          <w:szCs w:val="20"/>
        </w:rPr>
        <w:t xml:space="preserve"> </w:t>
      </w:r>
      <w:r w:rsidR="00215A3C" w:rsidRPr="00D02967">
        <w:rPr>
          <w:rFonts w:ascii="Arial" w:hAnsi="Arial" w:cs="Arial"/>
          <w:b/>
          <w:noProof/>
          <w:color w:val="000000"/>
          <w:sz w:val="20"/>
          <w:szCs w:val="20"/>
        </w:rPr>
        <w:tab/>
      </w:r>
      <w:r w:rsidR="00215A3C" w:rsidRPr="00D02967">
        <w:rPr>
          <w:rFonts w:ascii="Arial" w:hAnsi="Arial" w:cs="Arial"/>
          <w:b/>
          <w:noProof/>
          <w:color w:val="000000"/>
          <w:sz w:val="20"/>
          <w:szCs w:val="20"/>
        </w:rPr>
        <w:tab/>
      </w:r>
      <w:r w:rsidR="00215A3C" w:rsidRPr="00D02967">
        <w:rPr>
          <w:rFonts w:ascii="Arial" w:hAnsi="Arial" w:cs="Arial"/>
          <w:b/>
          <w:noProof/>
          <w:color w:val="000000"/>
          <w:sz w:val="20"/>
          <w:szCs w:val="20"/>
        </w:rPr>
        <w:tab/>
      </w:r>
      <w:r w:rsidR="00215A3C" w:rsidRPr="00D02967">
        <w:rPr>
          <w:rFonts w:ascii="Arial" w:hAnsi="Arial" w:cs="Arial"/>
          <w:b/>
          <w:noProof/>
          <w:color w:val="000000"/>
          <w:sz w:val="20"/>
          <w:szCs w:val="20"/>
        </w:rPr>
        <w:tab/>
      </w:r>
      <w:r w:rsidR="00215A3C" w:rsidRPr="00D02967">
        <w:rPr>
          <w:rFonts w:ascii="Arial" w:hAnsi="Arial" w:cs="Arial"/>
          <w:b/>
          <w:noProof/>
          <w:color w:val="000000"/>
          <w:sz w:val="20"/>
          <w:szCs w:val="20"/>
        </w:rPr>
        <w:tab/>
      </w:r>
      <w:r w:rsidR="00215A3C" w:rsidRPr="00D02967">
        <w:rPr>
          <w:rFonts w:ascii="Arial" w:hAnsi="Arial" w:cs="Arial"/>
          <w:b/>
          <w:noProof/>
          <w:color w:val="000000"/>
          <w:sz w:val="20"/>
          <w:szCs w:val="20"/>
        </w:rPr>
        <w:tab/>
      </w:r>
      <w:r w:rsidR="00215A3C" w:rsidRPr="0040597A">
        <w:rPr>
          <w:rFonts w:ascii="Arial" w:hAnsi="Arial" w:cs="Arial"/>
          <w:bCs/>
          <w:noProof/>
          <w:color w:val="000000"/>
          <w:sz w:val="20"/>
          <w:szCs w:val="20"/>
        </w:rPr>
        <w:t>7</w:t>
      </w:r>
      <w:r w:rsidR="00C24E45" w:rsidRPr="0040597A">
        <w:rPr>
          <w:rFonts w:ascii="Arial" w:hAnsi="Arial" w:cs="Arial"/>
          <w:bCs/>
          <w:noProof/>
          <w:color w:val="000000"/>
          <w:sz w:val="20"/>
          <w:szCs w:val="20"/>
        </w:rPr>
        <w:t>1</w:t>
      </w:r>
    </w:p>
    <w:p w14:paraId="3CD414B2" w14:textId="2B543701" w:rsidR="00F56D72" w:rsidRDefault="003B45E4" w:rsidP="003B45E4">
      <w:pPr>
        <w:spacing w:after="0"/>
        <w:rPr>
          <w:rFonts w:ascii="Arial" w:hAnsi="Arial" w:cs="Arial"/>
          <w:b/>
          <w:noProof/>
          <w:sz w:val="20"/>
          <w:szCs w:val="20"/>
        </w:rPr>
      </w:pPr>
      <w:r w:rsidRPr="00751486">
        <w:rPr>
          <w:rFonts w:ascii="Arial" w:hAnsi="Arial" w:cs="Arial"/>
          <w:b/>
          <w:noProof/>
          <w:sz w:val="20"/>
          <w:szCs w:val="20"/>
        </w:rPr>
        <w:t xml:space="preserve">SCHEDULE 9 – </w:t>
      </w:r>
      <w:r w:rsidR="00A32738" w:rsidRPr="00D02967">
        <w:rPr>
          <w:rFonts w:ascii="Arial" w:hAnsi="Arial" w:cs="Arial"/>
          <w:bCs/>
          <w:noProof/>
          <w:sz w:val="20"/>
          <w:szCs w:val="20"/>
        </w:rPr>
        <w:t>I</w:t>
      </w:r>
      <w:r w:rsidR="00A32738">
        <w:rPr>
          <w:rFonts w:ascii="Arial" w:hAnsi="Arial" w:cs="Arial"/>
          <w:bCs/>
          <w:noProof/>
          <w:sz w:val="20"/>
          <w:szCs w:val="20"/>
        </w:rPr>
        <w:t xml:space="preserve">nformatio </w:t>
      </w:r>
      <w:r w:rsidR="00BB0576" w:rsidRPr="00D02967">
        <w:rPr>
          <w:rFonts w:ascii="Arial" w:hAnsi="Arial" w:cs="Arial"/>
          <w:bCs/>
          <w:noProof/>
          <w:sz w:val="20"/>
          <w:szCs w:val="20"/>
        </w:rPr>
        <w:t>S</w:t>
      </w:r>
      <w:r w:rsidR="00A32738">
        <w:rPr>
          <w:rFonts w:ascii="Arial" w:hAnsi="Arial" w:cs="Arial"/>
          <w:bCs/>
          <w:noProof/>
          <w:sz w:val="20"/>
          <w:szCs w:val="20"/>
        </w:rPr>
        <w:t xml:space="preserve">haring </w:t>
      </w:r>
      <w:r w:rsidR="00BB0576" w:rsidRPr="00D02967">
        <w:rPr>
          <w:rFonts w:ascii="Arial" w:hAnsi="Arial" w:cs="Arial"/>
          <w:bCs/>
          <w:noProof/>
          <w:sz w:val="20"/>
          <w:szCs w:val="20"/>
        </w:rPr>
        <w:t>P</w:t>
      </w:r>
      <w:r w:rsidR="00A32738">
        <w:rPr>
          <w:rFonts w:ascii="Arial" w:hAnsi="Arial" w:cs="Arial"/>
          <w:bCs/>
          <w:noProof/>
          <w:sz w:val="20"/>
          <w:szCs w:val="20"/>
        </w:rPr>
        <w:t>rotocole</w:t>
      </w:r>
      <w:r w:rsidR="00A32738">
        <w:rPr>
          <w:rFonts w:ascii="Arial" w:hAnsi="Arial" w:cs="Arial"/>
          <w:bCs/>
          <w:noProof/>
          <w:sz w:val="20"/>
          <w:szCs w:val="20"/>
        </w:rPr>
        <w:tab/>
      </w:r>
      <w:r w:rsidR="00A32738">
        <w:rPr>
          <w:rFonts w:ascii="Arial" w:hAnsi="Arial" w:cs="Arial"/>
          <w:bCs/>
          <w:noProof/>
          <w:sz w:val="20"/>
          <w:szCs w:val="20"/>
        </w:rPr>
        <w:tab/>
      </w:r>
      <w:r w:rsidR="00751486" w:rsidRPr="00751486">
        <w:rPr>
          <w:rFonts w:ascii="Arial" w:hAnsi="Arial" w:cs="Arial"/>
          <w:b/>
          <w:noProof/>
          <w:sz w:val="20"/>
          <w:szCs w:val="20"/>
        </w:rPr>
        <w:tab/>
      </w:r>
      <w:r w:rsidR="00C24E45">
        <w:rPr>
          <w:rFonts w:ascii="Arial" w:hAnsi="Arial" w:cs="Arial"/>
          <w:b/>
          <w:noProof/>
          <w:sz w:val="20"/>
          <w:szCs w:val="20"/>
        </w:rPr>
        <w:tab/>
      </w:r>
      <w:r w:rsidR="00C24E45">
        <w:rPr>
          <w:rFonts w:ascii="Arial" w:hAnsi="Arial" w:cs="Arial"/>
          <w:b/>
          <w:noProof/>
          <w:sz w:val="20"/>
          <w:szCs w:val="20"/>
        </w:rPr>
        <w:tab/>
      </w:r>
      <w:r w:rsidR="00C24E45">
        <w:rPr>
          <w:rFonts w:ascii="Arial" w:hAnsi="Arial" w:cs="Arial"/>
          <w:b/>
          <w:noProof/>
          <w:sz w:val="20"/>
          <w:szCs w:val="20"/>
        </w:rPr>
        <w:tab/>
      </w:r>
      <w:r w:rsidR="00C24E45">
        <w:rPr>
          <w:rFonts w:ascii="Arial" w:hAnsi="Arial" w:cs="Arial"/>
          <w:b/>
          <w:noProof/>
          <w:sz w:val="20"/>
          <w:szCs w:val="20"/>
        </w:rPr>
        <w:tab/>
      </w:r>
      <w:r w:rsidR="00C24E45">
        <w:rPr>
          <w:rFonts w:ascii="Arial" w:hAnsi="Arial" w:cs="Arial"/>
          <w:b/>
          <w:noProof/>
          <w:sz w:val="20"/>
          <w:szCs w:val="20"/>
        </w:rPr>
        <w:tab/>
      </w:r>
      <w:r w:rsidR="00C24E45" w:rsidRPr="0040597A">
        <w:rPr>
          <w:rFonts w:ascii="Arial" w:hAnsi="Arial" w:cs="Arial"/>
          <w:bCs/>
          <w:noProof/>
          <w:sz w:val="20"/>
          <w:szCs w:val="20"/>
        </w:rPr>
        <w:t>7</w:t>
      </w:r>
      <w:r w:rsidR="001156EF" w:rsidRPr="0040597A">
        <w:rPr>
          <w:rFonts w:ascii="Arial" w:hAnsi="Arial" w:cs="Arial"/>
          <w:bCs/>
          <w:noProof/>
          <w:sz w:val="20"/>
          <w:szCs w:val="20"/>
        </w:rPr>
        <w:t>2</w:t>
      </w:r>
    </w:p>
    <w:p w14:paraId="313608D6" w14:textId="669B02F7" w:rsidR="00F814E5" w:rsidRPr="00D02967" w:rsidRDefault="00F56D72" w:rsidP="003B45E4">
      <w:pPr>
        <w:spacing w:after="0"/>
        <w:rPr>
          <w:rFonts w:ascii="Arial" w:hAnsi="Arial" w:cs="Arial"/>
          <w:b/>
          <w:noProof/>
          <w:color w:val="000000" w:themeColor="text1"/>
          <w:sz w:val="20"/>
          <w:szCs w:val="20"/>
        </w:rPr>
      </w:pPr>
      <w:r w:rsidRPr="19E3982C">
        <w:rPr>
          <w:rFonts w:ascii="Arial" w:hAnsi="Arial" w:cs="Arial"/>
          <w:b/>
          <w:bCs/>
          <w:noProof/>
          <w:color w:val="000000" w:themeColor="text1"/>
          <w:sz w:val="20"/>
          <w:szCs w:val="20"/>
        </w:rPr>
        <w:t xml:space="preserve">SCHEDULE 10 - </w:t>
      </w:r>
      <w:r w:rsidR="00A73F83" w:rsidRPr="19E3982C">
        <w:rPr>
          <w:rFonts w:ascii="Arial" w:hAnsi="Arial" w:cs="Arial"/>
          <w:noProof/>
          <w:color w:val="000000" w:themeColor="text1"/>
          <w:sz w:val="20"/>
          <w:szCs w:val="20"/>
        </w:rPr>
        <w:t>NOT USED</w:t>
      </w:r>
      <w:r w:rsidR="00F814E5" w:rsidRPr="00D02967">
        <w:rPr>
          <w:rFonts w:ascii="Arial" w:hAnsi="Arial" w:cs="Arial"/>
          <w:b/>
          <w:noProof/>
          <w:color w:val="000000" w:themeColor="text1"/>
          <w:sz w:val="20"/>
          <w:szCs w:val="20"/>
        </w:rPr>
        <w:t>SCHEDULE 11 -</w:t>
      </w:r>
      <w:r w:rsidR="00F814E5" w:rsidRPr="00D02967">
        <w:rPr>
          <w:rFonts w:ascii="Arial" w:hAnsi="Arial" w:cs="Arial"/>
          <w:noProof/>
          <w:color w:val="000000" w:themeColor="text1"/>
          <w:sz w:val="20"/>
          <w:szCs w:val="20"/>
        </w:rPr>
        <w:t xml:space="preserve"> </w:t>
      </w:r>
      <w:r w:rsidR="00AE1692" w:rsidRPr="00D02967">
        <w:rPr>
          <w:rStyle w:val="normaltextrun"/>
          <w:rFonts w:ascii="Arial" w:hAnsi="Arial" w:cs="Arial"/>
          <w:color w:val="000000" w:themeColor="text1"/>
          <w:sz w:val="20"/>
          <w:szCs w:val="20"/>
          <w:bdr w:val="none" w:sz="0" w:space="0" w:color="auto" w:frame="1"/>
        </w:rPr>
        <w:t>Commissioning of Health Tasks from Home Care Providers</w:t>
      </w:r>
      <w:r w:rsidR="00853D32">
        <w:rPr>
          <w:rStyle w:val="normaltextrun"/>
          <w:rFonts w:ascii="Arial" w:hAnsi="Arial" w:cs="Arial"/>
          <w:color w:val="000000" w:themeColor="text1"/>
          <w:sz w:val="20"/>
          <w:szCs w:val="20"/>
          <w:bdr w:val="none" w:sz="0" w:space="0" w:color="auto" w:frame="1"/>
        </w:rPr>
        <w:tab/>
      </w:r>
      <w:r w:rsidR="00853D32">
        <w:rPr>
          <w:rStyle w:val="normaltextrun"/>
          <w:rFonts w:ascii="Arial" w:hAnsi="Arial" w:cs="Arial"/>
          <w:color w:val="000000" w:themeColor="text1"/>
          <w:sz w:val="20"/>
          <w:szCs w:val="20"/>
          <w:bdr w:val="none" w:sz="0" w:space="0" w:color="auto" w:frame="1"/>
        </w:rPr>
        <w:tab/>
      </w:r>
      <w:r w:rsidR="00853D32">
        <w:rPr>
          <w:rStyle w:val="normaltextrun"/>
          <w:rFonts w:ascii="Arial" w:hAnsi="Arial" w:cs="Arial"/>
          <w:color w:val="000000" w:themeColor="text1"/>
          <w:sz w:val="20"/>
          <w:szCs w:val="20"/>
          <w:bdr w:val="none" w:sz="0" w:space="0" w:color="auto" w:frame="1"/>
        </w:rPr>
        <w:tab/>
      </w:r>
      <w:r w:rsidR="00853D32">
        <w:rPr>
          <w:rStyle w:val="normaltextrun"/>
          <w:rFonts w:ascii="Arial" w:hAnsi="Arial" w:cs="Arial"/>
          <w:color w:val="000000" w:themeColor="text1"/>
          <w:sz w:val="20"/>
          <w:szCs w:val="20"/>
          <w:bdr w:val="none" w:sz="0" w:space="0" w:color="auto" w:frame="1"/>
        </w:rPr>
        <w:tab/>
        <w:t>74</w:t>
      </w:r>
    </w:p>
    <w:p w14:paraId="3CB89381" w14:textId="42BED16D" w:rsidR="00F814E5" w:rsidRPr="0040597A" w:rsidRDefault="00F814E5" w:rsidP="003B45E4">
      <w:pPr>
        <w:spacing w:after="0"/>
        <w:rPr>
          <w:rFonts w:ascii="Arial" w:hAnsi="Arial" w:cs="Arial"/>
          <w:noProof/>
          <w:color w:val="000000" w:themeColor="text1"/>
          <w:sz w:val="20"/>
          <w:szCs w:val="20"/>
        </w:rPr>
      </w:pPr>
      <w:r w:rsidRPr="00D02967">
        <w:rPr>
          <w:rFonts w:ascii="Arial" w:hAnsi="Arial" w:cs="Arial"/>
          <w:b/>
          <w:noProof/>
          <w:color w:val="000000" w:themeColor="text1"/>
          <w:sz w:val="20"/>
          <w:szCs w:val="20"/>
        </w:rPr>
        <w:t>SCHEDULE 12</w:t>
      </w:r>
      <w:r w:rsidR="00AE1692" w:rsidRPr="00D02967">
        <w:rPr>
          <w:rFonts w:ascii="Arial" w:hAnsi="Arial" w:cs="Arial"/>
          <w:b/>
          <w:noProof/>
          <w:color w:val="000000" w:themeColor="text1"/>
          <w:sz w:val="20"/>
          <w:szCs w:val="20"/>
        </w:rPr>
        <w:t xml:space="preserve"> -</w:t>
      </w:r>
      <w:r w:rsidR="00AE1692" w:rsidRPr="00D02967">
        <w:rPr>
          <w:rFonts w:ascii="Arial" w:hAnsi="Arial" w:cs="Arial"/>
          <w:noProof/>
          <w:color w:val="000000" w:themeColor="text1"/>
          <w:sz w:val="20"/>
          <w:szCs w:val="20"/>
        </w:rPr>
        <w:t xml:space="preserve"> </w:t>
      </w:r>
      <w:r w:rsidR="00027BD6" w:rsidRPr="00D02967">
        <w:rPr>
          <w:rStyle w:val="normaltextrun"/>
          <w:rFonts w:ascii="Arial" w:hAnsi="Arial" w:cs="Arial"/>
          <w:color w:val="000000" w:themeColor="text1"/>
          <w:sz w:val="20"/>
          <w:szCs w:val="20"/>
          <w:shd w:val="clear" w:color="auto" w:fill="FFFFFF"/>
        </w:rPr>
        <w:t>Mental Health Act (1983)- After-care Section 11</w:t>
      </w:r>
      <w:r w:rsidR="00027BD6" w:rsidRPr="00D02967">
        <w:rPr>
          <w:rStyle w:val="normaltextrun"/>
          <w:rFonts w:ascii="Arial" w:hAnsi="Arial" w:cs="Arial"/>
          <w:b/>
          <w:bCs/>
          <w:color w:val="000000" w:themeColor="text1"/>
          <w:sz w:val="20"/>
          <w:szCs w:val="20"/>
          <w:shd w:val="clear" w:color="auto" w:fill="FFFFFF"/>
        </w:rPr>
        <w:t>7</w:t>
      </w:r>
      <w:r w:rsidR="00853D32">
        <w:rPr>
          <w:rStyle w:val="normaltextrun"/>
          <w:rFonts w:ascii="Arial" w:hAnsi="Arial" w:cs="Arial"/>
          <w:b/>
          <w:bCs/>
          <w:color w:val="000000" w:themeColor="text1"/>
          <w:sz w:val="20"/>
          <w:szCs w:val="20"/>
          <w:shd w:val="clear" w:color="auto" w:fill="FFFFFF"/>
        </w:rPr>
        <w:tab/>
      </w:r>
      <w:r w:rsidR="00853D32">
        <w:rPr>
          <w:rStyle w:val="normaltextrun"/>
          <w:rFonts w:ascii="Arial" w:hAnsi="Arial" w:cs="Arial"/>
          <w:b/>
          <w:bCs/>
          <w:color w:val="000000" w:themeColor="text1"/>
          <w:sz w:val="20"/>
          <w:szCs w:val="20"/>
          <w:shd w:val="clear" w:color="auto" w:fill="FFFFFF"/>
        </w:rPr>
        <w:tab/>
      </w:r>
      <w:r w:rsidR="00853D32">
        <w:rPr>
          <w:rStyle w:val="normaltextrun"/>
          <w:rFonts w:ascii="Arial" w:hAnsi="Arial" w:cs="Arial"/>
          <w:b/>
          <w:bCs/>
          <w:color w:val="000000" w:themeColor="text1"/>
          <w:sz w:val="20"/>
          <w:szCs w:val="20"/>
          <w:shd w:val="clear" w:color="auto" w:fill="FFFFFF"/>
        </w:rPr>
        <w:tab/>
      </w:r>
      <w:r w:rsidR="00853D32">
        <w:rPr>
          <w:rStyle w:val="normaltextrun"/>
          <w:rFonts w:ascii="Arial" w:hAnsi="Arial" w:cs="Arial"/>
          <w:b/>
          <w:bCs/>
          <w:color w:val="000000" w:themeColor="text1"/>
          <w:sz w:val="20"/>
          <w:szCs w:val="20"/>
          <w:shd w:val="clear" w:color="auto" w:fill="FFFFFF"/>
        </w:rPr>
        <w:tab/>
      </w:r>
      <w:r w:rsidR="00853D32">
        <w:rPr>
          <w:rStyle w:val="normaltextrun"/>
          <w:rFonts w:ascii="Arial" w:hAnsi="Arial" w:cs="Arial"/>
          <w:b/>
          <w:bCs/>
          <w:color w:val="000000" w:themeColor="text1"/>
          <w:sz w:val="20"/>
          <w:szCs w:val="20"/>
          <w:shd w:val="clear" w:color="auto" w:fill="FFFFFF"/>
        </w:rPr>
        <w:tab/>
      </w:r>
      <w:r w:rsidR="00853D32" w:rsidRPr="0040597A">
        <w:rPr>
          <w:rStyle w:val="normaltextrun"/>
          <w:rFonts w:ascii="Arial" w:hAnsi="Arial" w:cs="Arial"/>
          <w:color w:val="000000" w:themeColor="text1"/>
          <w:sz w:val="20"/>
          <w:szCs w:val="20"/>
          <w:shd w:val="clear" w:color="auto" w:fill="FFFFFF"/>
        </w:rPr>
        <w:t>74</w:t>
      </w:r>
    </w:p>
    <w:p w14:paraId="7355A427" w14:textId="0703D477" w:rsidR="00F814E5" w:rsidRPr="00D02967" w:rsidRDefault="00F814E5" w:rsidP="003B45E4">
      <w:pPr>
        <w:spacing w:after="0"/>
        <w:rPr>
          <w:rFonts w:ascii="Arial" w:hAnsi="Arial" w:cs="Arial"/>
          <w:b/>
          <w:noProof/>
          <w:color w:val="000000" w:themeColor="text1"/>
          <w:sz w:val="20"/>
          <w:szCs w:val="20"/>
        </w:rPr>
      </w:pPr>
      <w:r w:rsidRPr="00D02967">
        <w:rPr>
          <w:rFonts w:ascii="Arial" w:hAnsi="Arial" w:cs="Arial"/>
          <w:b/>
          <w:noProof/>
          <w:color w:val="000000" w:themeColor="text1"/>
          <w:sz w:val="20"/>
          <w:szCs w:val="20"/>
        </w:rPr>
        <w:t xml:space="preserve">SCHEDULE 13 - </w:t>
      </w:r>
      <w:r w:rsidR="00C702CA" w:rsidRPr="00D02967">
        <w:rPr>
          <w:rStyle w:val="normaltextrun"/>
          <w:rFonts w:ascii="Arial" w:hAnsi="Arial" w:cs="Arial"/>
          <w:color w:val="000000" w:themeColor="text1"/>
          <w:sz w:val="20"/>
          <w:szCs w:val="20"/>
          <w:shd w:val="clear" w:color="auto" w:fill="FFFFFF"/>
        </w:rPr>
        <w:t>Enhanced Care for Care home residents with Escalated health needs</w:t>
      </w:r>
      <w:r w:rsidR="00853D32">
        <w:rPr>
          <w:rStyle w:val="normaltextrun"/>
          <w:rFonts w:ascii="Arial" w:hAnsi="Arial" w:cs="Arial"/>
          <w:color w:val="000000" w:themeColor="text1"/>
          <w:sz w:val="20"/>
          <w:szCs w:val="20"/>
          <w:shd w:val="clear" w:color="auto" w:fill="FFFFFF"/>
        </w:rPr>
        <w:tab/>
      </w:r>
      <w:r w:rsidR="00853D32">
        <w:rPr>
          <w:rStyle w:val="normaltextrun"/>
          <w:rFonts w:ascii="Arial" w:hAnsi="Arial" w:cs="Arial"/>
          <w:color w:val="000000" w:themeColor="text1"/>
          <w:sz w:val="20"/>
          <w:szCs w:val="20"/>
          <w:shd w:val="clear" w:color="auto" w:fill="FFFFFF"/>
        </w:rPr>
        <w:tab/>
      </w:r>
      <w:r w:rsidR="00853D32">
        <w:rPr>
          <w:rStyle w:val="normaltextrun"/>
          <w:rFonts w:ascii="Arial" w:hAnsi="Arial" w:cs="Arial"/>
          <w:color w:val="000000" w:themeColor="text1"/>
          <w:sz w:val="20"/>
          <w:szCs w:val="20"/>
          <w:shd w:val="clear" w:color="auto" w:fill="FFFFFF"/>
        </w:rPr>
        <w:tab/>
        <w:t>74</w:t>
      </w:r>
    </w:p>
    <w:p w14:paraId="1435103E" w14:textId="4B00A330" w:rsidR="0067705D" w:rsidRPr="003B45E4" w:rsidRDefault="00F814E5" w:rsidP="005D2017">
      <w:pPr>
        <w:spacing w:after="0"/>
        <w:rPr>
          <w:noProof/>
        </w:rPr>
      </w:pPr>
      <w:r w:rsidRPr="00D02967">
        <w:rPr>
          <w:rFonts w:ascii="Arial" w:hAnsi="Arial" w:cs="Arial"/>
          <w:b/>
          <w:noProof/>
          <w:color w:val="000000" w:themeColor="text1"/>
          <w:sz w:val="20"/>
          <w:szCs w:val="20"/>
        </w:rPr>
        <w:t>SCHEDULE</w:t>
      </w:r>
      <w:r w:rsidR="005D2017" w:rsidRPr="00D02967">
        <w:rPr>
          <w:rFonts w:ascii="Arial" w:hAnsi="Arial" w:cs="Arial"/>
          <w:b/>
          <w:noProof/>
          <w:color w:val="000000" w:themeColor="text1"/>
          <w:sz w:val="20"/>
          <w:szCs w:val="20"/>
        </w:rPr>
        <w:t xml:space="preserve"> 14</w:t>
      </w:r>
      <w:r w:rsidRPr="00D02967">
        <w:rPr>
          <w:rFonts w:ascii="Arial" w:hAnsi="Arial" w:cs="Arial"/>
          <w:b/>
          <w:noProof/>
          <w:color w:val="000000" w:themeColor="text1"/>
          <w:sz w:val="20"/>
          <w:szCs w:val="20"/>
        </w:rPr>
        <w:t xml:space="preserve"> </w:t>
      </w:r>
      <w:r w:rsidR="00D95614" w:rsidRPr="00D02967">
        <w:rPr>
          <w:rFonts w:ascii="Arial" w:hAnsi="Arial" w:cs="Arial"/>
          <w:color w:val="000000" w:themeColor="text1"/>
          <w:sz w:val="20"/>
        </w:rPr>
        <w:t>D2A Pathway 1 Recovery, Rehabilitation and Reablement</w:t>
      </w:r>
      <w:r w:rsidR="00F56D72" w:rsidRPr="000A5792">
        <w:rPr>
          <w:rFonts w:ascii="Arial" w:hAnsi="Arial" w:cs="Arial"/>
          <w:noProof/>
          <w:sz w:val="20"/>
          <w:szCs w:val="20"/>
        </w:rPr>
        <w:tab/>
      </w:r>
      <w:r w:rsidR="00F56D72">
        <w:rPr>
          <w:rFonts w:ascii="Arial" w:hAnsi="Arial" w:cs="Arial"/>
          <w:b/>
          <w:noProof/>
          <w:sz w:val="20"/>
          <w:szCs w:val="20"/>
        </w:rPr>
        <w:tab/>
      </w:r>
      <w:r w:rsidR="00853D32">
        <w:rPr>
          <w:rFonts w:ascii="Arial" w:hAnsi="Arial" w:cs="Arial"/>
          <w:b/>
          <w:noProof/>
          <w:sz w:val="20"/>
          <w:szCs w:val="20"/>
        </w:rPr>
        <w:tab/>
      </w:r>
      <w:r w:rsidR="00853D32">
        <w:rPr>
          <w:rFonts w:ascii="Arial" w:hAnsi="Arial" w:cs="Arial"/>
          <w:b/>
          <w:noProof/>
          <w:sz w:val="20"/>
          <w:szCs w:val="20"/>
        </w:rPr>
        <w:tab/>
      </w:r>
      <w:r w:rsidR="00853D32" w:rsidRPr="0040597A">
        <w:rPr>
          <w:rFonts w:ascii="Arial" w:hAnsi="Arial" w:cs="Arial"/>
          <w:bCs/>
          <w:noProof/>
          <w:sz w:val="20"/>
          <w:szCs w:val="20"/>
        </w:rPr>
        <w:t>74</w:t>
      </w:r>
    </w:p>
    <w:p w14:paraId="52BCCCB9" w14:textId="77777777" w:rsidR="00F43E03" w:rsidRDefault="00964566" w:rsidP="00964566">
      <w:pPr>
        <w:rPr>
          <w:rFonts w:cs="Arial"/>
          <w:szCs w:val="20"/>
          <w:u w:val="single"/>
        </w:rPr>
        <w:sectPr w:rsidR="00F43E03" w:rsidSect="00612A1B">
          <w:footerReference w:type="default" r:id="rId14"/>
          <w:headerReference w:type="first" r:id="rId15"/>
          <w:pgSz w:w="11906" w:h="16838" w:code="9"/>
          <w:pgMar w:top="851" w:right="1134" w:bottom="1135" w:left="1134" w:header="709" w:footer="709" w:gutter="0"/>
          <w:cols w:space="708"/>
          <w:titlePg/>
          <w:docGrid w:linePitch="360"/>
        </w:sectPr>
      </w:pPr>
      <w:r w:rsidRPr="00C11762">
        <w:rPr>
          <w:b/>
          <w:caps/>
        </w:rPr>
        <w:fldChar w:fldCharType="end"/>
      </w:r>
    </w:p>
    <w:p w14:paraId="3006C9DF" w14:textId="77777777" w:rsidR="00F43E03" w:rsidRPr="00A87DCC" w:rsidRDefault="00F43E03" w:rsidP="00F43E03">
      <w:pPr>
        <w:rPr>
          <w:rFonts w:cs="Arial"/>
        </w:rPr>
      </w:pPr>
    </w:p>
    <w:p w14:paraId="0F7B42BC" w14:textId="63CD9AB7" w:rsidR="00F43E03" w:rsidRPr="00A87DCC" w:rsidRDefault="00F43E03" w:rsidP="003C04F0">
      <w:r w:rsidRPr="006625E4">
        <w:rPr>
          <w:rFonts w:ascii="Arial" w:hAnsi="Arial" w:cs="Arial"/>
          <w:b/>
        </w:rPr>
        <w:t>THIS AGREEMENT</w:t>
      </w:r>
      <w:r w:rsidRPr="006625E4">
        <w:rPr>
          <w:rFonts w:ascii="Arial" w:hAnsi="Arial" w:cs="Arial"/>
        </w:rPr>
        <w:t xml:space="preserve"> is made </w:t>
      </w:r>
      <w:proofErr w:type="gramStart"/>
      <w:r w:rsidRPr="006625E4">
        <w:rPr>
          <w:rFonts w:ascii="Arial" w:hAnsi="Arial" w:cs="Arial"/>
        </w:rPr>
        <w:t>on</w:t>
      </w:r>
      <w:proofErr w:type="gramEnd"/>
      <w:r w:rsidRPr="006625E4">
        <w:rPr>
          <w:rFonts w:ascii="Arial" w:hAnsi="Arial" w:cs="Arial"/>
        </w:rPr>
        <w:t xml:space="preserve"> </w:t>
      </w:r>
      <w:r w:rsidRPr="006625E4">
        <w:rPr>
          <w:rFonts w:ascii="Arial" w:hAnsi="Arial" w:cs="Arial"/>
        </w:rPr>
        <w:tab/>
      </w:r>
      <w:r w:rsidR="003C04F0">
        <w:rPr>
          <w:rFonts w:ascii="Arial" w:hAnsi="Arial" w:cs="Arial"/>
        </w:rPr>
        <w:t xml:space="preserve">    </w:t>
      </w:r>
      <w:r w:rsidR="003C04F0">
        <w:rPr>
          <w:rFonts w:ascii="Arial" w:hAnsi="Arial" w:cs="Arial"/>
        </w:rPr>
        <w:tab/>
      </w:r>
      <w:r w:rsidR="006E3D4C">
        <w:rPr>
          <w:rFonts w:ascii="Arial" w:hAnsi="Arial" w:cs="Arial"/>
        </w:rPr>
        <w:t xml:space="preserve">    </w:t>
      </w:r>
      <w:r w:rsidRPr="006625E4">
        <w:rPr>
          <w:rFonts w:ascii="Arial" w:hAnsi="Arial" w:cs="Arial"/>
        </w:rPr>
        <w:tab/>
      </w:r>
      <w:r w:rsidRPr="006625E4">
        <w:rPr>
          <w:rFonts w:ascii="Arial" w:hAnsi="Arial" w:cs="Arial"/>
        </w:rPr>
        <w:tab/>
        <w:t>20</w:t>
      </w:r>
      <w:r w:rsidR="00FC792B">
        <w:rPr>
          <w:rFonts w:ascii="Arial" w:hAnsi="Arial" w:cs="Arial"/>
        </w:rPr>
        <w:t>2</w:t>
      </w:r>
      <w:r w:rsidR="002063E9">
        <w:rPr>
          <w:rFonts w:ascii="Arial" w:hAnsi="Arial" w:cs="Arial"/>
        </w:rPr>
        <w:t>5</w:t>
      </w:r>
    </w:p>
    <w:p w14:paraId="06BBEE28" w14:textId="77777777" w:rsidR="00F43E03" w:rsidRPr="00A87DCC" w:rsidRDefault="00F43E03" w:rsidP="00F43E03">
      <w:pPr>
        <w:pStyle w:val="BB-HeadingLegal"/>
        <w:rPr>
          <w:rFonts w:cs="Arial"/>
          <w:sz w:val="22"/>
        </w:rPr>
      </w:pPr>
      <w:bookmarkStart w:id="3" w:name="_Toc415036165"/>
      <w:bookmarkStart w:id="4" w:name="_Toc500774130"/>
      <w:bookmarkStart w:id="5" w:name="PARTIES"/>
      <w:r w:rsidRPr="00A87DCC">
        <w:rPr>
          <w:rFonts w:cs="Arial"/>
          <w:sz w:val="22"/>
        </w:rPr>
        <w:t>PARTIES</w:t>
      </w:r>
      <w:bookmarkEnd w:id="3"/>
      <w:bookmarkEnd w:id="4"/>
      <w:bookmarkEnd w:id="5"/>
    </w:p>
    <w:p w14:paraId="72AC2F6C" w14:textId="77777777" w:rsidR="00F43E03" w:rsidRPr="00A87DCC" w:rsidRDefault="00F43E03" w:rsidP="00F43E03">
      <w:pPr>
        <w:pStyle w:val="BB-FrontPage"/>
        <w:jc w:val="both"/>
        <w:rPr>
          <w:sz w:val="22"/>
          <w:szCs w:val="22"/>
        </w:rPr>
      </w:pPr>
      <w:r w:rsidRPr="00A87DCC">
        <w:rPr>
          <w:sz w:val="22"/>
          <w:szCs w:val="22"/>
        </w:rPr>
        <w:t xml:space="preserve"> </w:t>
      </w:r>
    </w:p>
    <w:p w14:paraId="52A43998" w14:textId="77777777" w:rsidR="00F43E03" w:rsidRPr="00741830" w:rsidRDefault="00F43E03" w:rsidP="00F43E03">
      <w:pPr>
        <w:pStyle w:val="BB-PartiesLegal"/>
        <w:rPr>
          <w:sz w:val="22"/>
          <w:szCs w:val="22"/>
        </w:rPr>
      </w:pPr>
      <w:r w:rsidRPr="00A87DCC">
        <w:rPr>
          <w:sz w:val="22"/>
          <w:szCs w:val="22"/>
        </w:rPr>
        <w:t xml:space="preserve">STAFFORDSHIRE COUNTY COUNCIL </w:t>
      </w:r>
      <w:r w:rsidRPr="00A87DCC">
        <w:rPr>
          <w:b w:val="0"/>
          <w:sz w:val="22"/>
          <w:szCs w:val="22"/>
        </w:rPr>
        <w:t xml:space="preserve">of </w:t>
      </w:r>
      <w:r w:rsidR="003C04F0">
        <w:rPr>
          <w:b w:val="0"/>
          <w:sz w:val="22"/>
          <w:szCs w:val="22"/>
        </w:rPr>
        <w:t xml:space="preserve">1 </w:t>
      </w:r>
      <w:r w:rsidRPr="00A87DCC">
        <w:rPr>
          <w:b w:val="0"/>
          <w:sz w:val="22"/>
          <w:szCs w:val="22"/>
        </w:rPr>
        <w:t>Staffordshire Place</w:t>
      </w:r>
      <w:r w:rsidR="003C04F0">
        <w:rPr>
          <w:b w:val="0"/>
          <w:sz w:val="22"/>
          <w:szCs w:val="22"/>
        </w:rPr>
        <w:t>, T</w:t>
      </w:r>
      <w:r w:rsidRPr="00A87DCC">
        <w:rPr>
          <w:b w:val="0"/>
          <w:sz w:val="22"/>
          <w:szCs w:val="22"/>
        </w:rPr>
        <w:t>ipping Street, Stafford, ST16 2DH (the</w:t>
      </w:r>
      <w:r w:rsidRPr="00A87DCC">
        <w:rPr>
          <w:sz w:val="22"/>
          <w:szCs w:val="22"/>
        </w:rPr>
        <w:t xml:space="preserve"> "Council"</w:t>
      </w:r>
      <w:r w:rsidRPr="00A87DCC">
        <w:rPr>
          <w:b w:val="0"/>
          <w:sz w:val="22"/>
          <w:szCs w:val="22"/>
        </w:rPr>
        <w:t xml:space="preserve">); </w:t>
      </w:r>
    </w:p>
    <w:p w14:paraId="0483CDCF" w14:textId="54CC2064" w:rsidR="00F43E03" w:rsidRPr="00A87DCC" w:rsidRDefault="00DA4BEA" w:rsidP="19E3982C">
      <w:pPr>
        <w:pStyle w:val="BB-HeadingLegal"/>
        <w:ind w:left="0" w:firstLine="0"/>
        <w:rPr>
          <w:rFonts w:cs="Arial"/>
          <w:sz w:val="22"/>
        </w:rPr>
      </w:pPr>
      <w:r w:rsidRPr="19E3982C">
        <w:rPr>
          <w:sz w:val="22"/>
        </w:rPr>
        <w:t xml:space="preserve">NHS STAFFORDSHIRE AND STOKE-ON-TRENT INTEGRATED CARE BOARD </w:t>
      </w:r>
      <w:r w:rsidRPr="19E3982C">
        <w:rPr>
          <w:b w:val="0"/>
          <w:sz w:val="22"/>
        </w:rPr>
        <w:t xml:space="preserve">of </w:t>
      </w:r>
      <w:r w:rsidR="006B6210" w:rsidRPr="19E3982C">
        <w:rPr>
          <w:b w:val="0"/>
          <w:sz w:val="22"/>
        </w:rPr>
        <w:t>Stafford Education and Enterprise Park, Weston Road, Stafford, ST18 0BF</w:t>
      </w:r>
      <w:r w:rsidRPr="19E3982C">
        <w:rPr>
          <w:b w:val="0"/>
          <w:sz w:val="22"/>
        </w:rPr>
        <w:t xml:space="preserve"> (the “</w:t>
      </w:r>
      <w:r w:rsidRPr="19E3982C">
        <w:rPr>
          <w:sz w:val="22"/>
        </w:rPr>
        <w:t>ICB</w:t>
      </w:r>
      <w:r w:rsidRPr="19E3982C">
        <w:rPr>
          <w:b w:val="0"/>
          <w:sz w:val="22"/>
        </w:rPr>
        <w:t>”</w:t>
      </w:r>
      <w:r w:rsidR="776A7FBB" w:rsidRPr="19E3982C">
        <w:rPr>
          <w:b w:val="0"/>
          <w:sz w:val="22"/>
        </w:rPr>
        <w:t>)</w:t>
      </w:r>
      <w:r w:rsidR="00595207" w:rsidRPr="19E3982C">
        <w:rPr>
          <w:b w:val="0"/>
          <w:sz w:val="22"/>
        </w:rPr>
        <w:t>(together the “</w:t>
      </w:r>
      <w:r w:rsidR="00595207" w:rsidRPr="19E3982C">
        <w:rPr>
          <w:sz w:val="22"/>
        </w:rPr>
        <w:t>Partners</w:t>
      </w:r>
      <w:r w:rsidR="00595207" w:rsidRPr="19E3982C">
        <w:rPr>
          <w:b w:val="0"/>
          <w:sz w:val="22"/>
        </w:rPr>
        <w:t>”)</w:t>
      </w:r>
    </w:p>
    <w:p w14:paraId="158C6D90" w14:textId="75A4941C" w:rsidR="00F43E03" w:rsidRPr="00A87DCC" w:rsidRDefault="00F43E03" w:rsidP="19E3982C">
      <w:pPr>
        <w:pStyle w:val="BB-HeadingLegal"/>
        <w:rPr>
          <w:rFonts w:cs="Arial"/>
          <w:sz w:val="22"/>
        </w:rPr>
      </w:pPr>
      <w:bookmarkStart w:id="6" w:name="_Toc415036166"/>
      <w:bookmarkStart w:id="7" w:name="_Toc500774131"/>
      <w:bookmarkStart w:id="8" w:name="BACKGROUND"/>
      <w:r w:rsidRPr="19E3982C">
        <w:rPr>
          <w:rFonts w:cs="Arial"/>
          <w:sz w:val="22"/>
        </w:rPr>
        <w:t>BACKGROUND</w:t>
      </w:r>
      <w:bookmarkEnd w:id="6"/>
      <w:bookmarkEnd w:id="7"/>
      <w:bookmarkEnd w:id="8"/>
    </w:p>
    <w:p w14:paraId="4753F877" w14:textId="77777777" w:rsidR="00F43E03" w:rsidRPr="00A87DCC" w:rsidRDefault="00F43E03" w:rsidP="00F43E03">
      <w:pPr>
        <w:pStyle w:val="BB-RecitalsLegal"/>
        <w:rPr>
          <w:sz w:val="22"/>
          <w:szCs w:val="22"/>
        </w:rPr>
      </w:pPr>
      <w:r w:rsidRPr="00A87DCC">
        <w:rPr>
          <w:sz w:val="22"/>
          <w:szCs w:val="22"/>
        </w:rPr>
        <w:t>The Council has responsibility for commissioning and/or providing social care services on behalf of the population of Staffordshire.</w:t>
      </w:r>
      <w:r>
        <w:rPr>
          <w:sz w:val="22"/>
          <w:szCs w:val="22"/>
        </w:rPr>
        <w:t xml:space="preserve"> </w:t>
      </w:r>
    </w:p>
    <w:p w14:paraId="7B6FCE2F" w14:textId="0ABB10C0" w:rsidR="00F43E03" w:rsidRDefault="00DA4BEA" w:rsidP="00F43E03">
      <w:pPr>
        <w:pStyle w:val="BB-RecitalsLegal"/>
        <w:rPr>
          <w:sz w:val="22"/>
          <w:szCs w:val="22"/>
        </w:rPr>
      </w:pPr>
      <w:bookmarkStart w:id="9" w:name="_Hlk71111109"/>
      <w:r>
        <w:rPr>
          <w:sz w:val="22"/>
          <w:szCs w:val="22"/>
        </w:rPr>
        <w:t>T</w:t>
      </w:r>
      <w:r w:rsidR="00F43E03" w:rsidRPr="00A87DCC">
        <w:rPr>
          <w:sz w:val="22"/>
          <w:szCs w:val="22"/>
        </w:rPr>
        <w:t xml:space="preserve">he </w:t>
      </w:r>
      <w:r>
        <w:rPr>
          <w:sz w:val="22"/>
          <w:szCs w:val="22"/>
        </w:rPr>
        <w:t>ICB</w:t>
      </w:r>
      <w:r w:rsidR="00F43E03" w:rsidRPr="00A87DCC">
        <w:rPr>
          <w:sz w:val="22"/>
          <w:szCs w:val="22"/>
        </w:rPr>
        <w:t xml:space="preserve"> </w:t>
      </w:r>
      <w:bookmarkEnd w:id="9"/>
      <w:r w:rsidR="00F43E03" w:rsidRPr="00A87DCC">
        <w:rPr>
          <w:sz w:val="22"/>
          <w:szCs w:val="22"/>
        </w:rPr>
        <w:t>ha</w:t>
      </w:r>
      <w:r>
        <w:rPr>
          <w:sz w:val="22"/>
          <w:szCs w:val="22"/>
        </w:rPr>
        <w:t>s</w:t>
      </w:r>
      <w:r w:rsidR="00F43E03" w:rsidRPr="00A87DCC">
        <w:rPr>
          <w:sz w:val="22"/>
          <w:szCs w:val="22"/>
        </w:rPr>
        <w:t xml:space="preserve"> the responsibility for commissioning health services pursuant to the 2006 Act across the County of Staffordshire. </w:t>
      </w:r>
    </w:p>
    <w:p w14:paraId="131F6FB3" w14:textId="457E507E" w:rsidR="00F43E03" w:rsidRPr="00A87DCC" w:rsidRDefault="00F43E03" w:rsidP="00F43E03">
      <w:pPr>
        <w:pStyle w:val="BB-RecitalsLegal"/>
        <w:rPr>
          <w:sz w:val="22"/>
          <w:szCs w:val="22"/>
        </w:rPr>
      </w:pPr>
      <w:r w:rsidRPr="00A87DCC">
        <w:rPr>
          <w:sz w:val="22"/>
          <w:szCs w:val="22"/>
        </w:rPr>
        <w:t xml:space="preserve">The Better Care Fund </w:t>
      </w:r>
      <w:r>
        <w:rPr>
          <w:sz w:val="22"/>
          <w:szCs w:val="22"/>
        </w:rPr>
        <w:t>and the Improved Better Care Fund have</w:t>
      </w:r>
      <w:r w:rsidRPr="00A87DCC">
        <w:rPr>
          <w:sz w:val="22"/>
          <w:szCs w:val="22"/>
        </w:rPr>
        <w:t xml:space="preserve"> been established by the Government to provide funds to local areas to support the integration of health and social care and to seek to achieve the National Conditions and Local Objectives.  It is a requirement of the Better Care Fund that the </w:t>
      </w:r>
      <w:r w:rsidR="00DA4BEA">
        <w:rPr>
          <w:sz w:val="22"/>
          <w:szCs w:val="22"/>
        </w:rPr>
        <w:t>ICB</w:t>
      </w:r>
      <w:r w:rsidRPr="00A87DCC">
        <w:rPr>
          <w:sz w:val="22"/>
          <w:szCs w:val="22"/>
        </w:rPr>
        <w:t xml:space="preserve"> and the Council establish a Pooled Fund for this purpose. </w:t>
      </w:r>
    </w:p>
    <w:p w14:paraId="380CD216" w14:textId="19E2DB33" w:rsidR="00F43E03" w:rsidRPr="00A87DCC" w:rsidRDefault="00F43E03" w:rsidP="003145A4">
      <w:pPr>
        <w:pStyle w:val="BB-RecitalsLegal"/>
        <w:rPr>
          <w:sz w:val="22"/>
          <w:szCs w:val="22"/>
        </w:rPr>
      </w:pPr>
      <w:r w:rsidRPr="00A87DCC">
        <w:rPr>
          <w:sz w:val="22"/>
          <w:szCs w:val="22"/>
        </w:rPr>
        <w:t>Section 75 of the 2006 Act</w:t>
      </w:r>
      <w:r w:rsidR="00595207">
        <w:rPr>
          <w:sz w:val="22"/>
          <w:szCs w:val="22"/>
        </w:rPr>
        <w:t xml:space="preserve"> (as amended)</w:t>
      </w:r>
      <w:r w:rsidRPr="00A87DCC">
        <w:rPr>
          <w:sz w:val="22"/>
          <w:szCs w:val="22"/>
        </w:rPr>
        <w:t xml:space="preserve"> gives powers to local authorities and </w:t>
      </w:r>
      <w:r w:rsidR="00595207">
        <w:rPr>
          <w:sz w:val="22"/>
          <w:szCs w:val="22"/>
        </w:rPr>
        <w:t>integrated care board</w:t>
      </w:r>
      <w:r w:rsidRPr="00A87DCC">
        <w:rPr>
          <w:sz w:val="22"/>
          <w:szCs w:val="22"/>
        </w:rPr>
        <w:t xml:space="preserve"> to establish and maintain Pooled Funds out of which payment may be made towards expenditure incurred in the exercise of prescribed local authority functions and prescribed NHS functions. </w:t>
      </w:r>
    </w:p>
    <w:p w14:paraId="5EE46856" w14:textId="77777777" w:rsidR="00F43E03" w:rsidRPr="00A87DCC" w:rsidRDefault="00F43E03" w:rsidP="003145A4">
      <w:pPr>
        <w:pStyle w:val="BB-RecitalsLegal"/>
        <w:rPr>
          <w:sz w:val="22"/>
          <w:szCs w:val="22"/>
        </w:rPr>
      </w:pPr>
      <w:r w:rsidRPr="00A87DCC">
        <w:rPr>
          <w:sz w:val="22"/>
          <w:szCs w:val="22"/>
        </w:rPr>
        <w:t>The purpose of this Agreement is to set out the terms on which the Partners have agreed to collaborate and to establish a framework through which the Partners can secure the future position of health and social care services through lead, integrated or joint commissioning arrangements.  It is also the means through which the Partners can pool funds and align budgets as agreed between the Partners.</w:t>
      </w:r>
    </w:p>
    <w:p w14:paraId="7B839CFB" w14:textId="77777777" w:rsidR="00F43E03" w:rsidRPr="00A87DCC" w:rsidRDefault="00F43E03" w:rsidP="008114D6">
      <w:pPr>
        <w:pStyle w:val="BB-RecitalsLegal"/>
        <w:rPr>
          <w:sz w:val="22"/>
          <w:szCs w:val="22"/>
        </w:rPr>
      </w:pPr>
      <w:r w:rsidRPr="00A87DCC">
        <w:rPr>
          <w:sz w:val="22"/>
          <w:szCs w:val="22"/>
        </w:rPr>
        <w:t xml:space="preserve">The aims and benefits of the Partners in entering </w:t>
      </w:r>
      <w:r w:rsidR="002D378F" w:rsidRPr="00A87DCC">
        <w:rPr>
          <w:sz w:val="22"/>
          <w:szCs w:val="22"/>
        </w:rPr>
        <w:t>into</w:t>
      </w:r>
      <w:r w:rsidRPr="00A87DCC">
        <w:rPr>
          <w:sz w:val="22"/>
          <w:szCs w:val="22"/>
        </w:rPr>
        <w:t xml:space="preserve"> this Agreement are to:</w:t>
      </w:r>
    </w:p>
    <w:p w14:paraId="032A3F0D" w14:textId="77777777" w:rsidR="00F43E03" w:rsidRPr="00A87DCC" w:rsidRDefault="00F43E03" w:rsidP="008114D6">
      <w:pPr>
        <w:pStyle w:val="BB-RecitalsLegal"/>
        <w:numPr>
          <w:ilvl w:val="1"/>
          <w:numId w:val="5"/>
        </w:numPr>
        <w:ind w:left="1418" w:hanging="709"/>
        <w:rPr>
          <w:sz w:val="22"/>
          <w:szCs w:val="22"/>
        </w:rPr>
      </w:pPr>
      <w:r w:rsidRPr="00A87DCC">
        <w:rPr>
          <w:sz w:val="22"/>
          <w:szCs w:val="22"/>
        </w:rPr>
        <w:t>improve the quality and efficiency of the Services for Service Users;</w:t>
      </w:r>
    </w:p>
    <w:p w14:paraId="06C17E90" w14:textId="77777777" w:rsidR="00F43E03" w:rsidRPr="00A87DCC" w:rsidRDefault="00F43E03" w:rsidP="008114D6">
      <w:pPr>
        <w:pStyle w:val="BB-RecitalsLegal"/>
        <w:numPr>
          <w:ilvl w:val="1"/>
          <w:numId w:val="5"/>
        </w:numPr>
        <w:ind w:left="1418" w:hanging="709"/>
        <w:rPr>
          <w:sz w:val="22"/>
          <w:szCs w:val="22"/>
        </w:rPr>
      </w:pPr>
      <w:r w:rsidRPr="00A87DCC">
        <w:rPr>
          <w:sz w:val="22"/>
          <w:szCs w:val="22"/>
        </w:rPr>
        <w:t xml:space="preserve">meet the National Conditions and Local Objectives; and </w:t>
      </w:r>
    </w:p>
    <w:p w14:paraId="48210D91" w14:textId="77777777" w:rsidR="00F43E03" w:rsidRPr="00A87DCC" w:rsidRDefault="00F43E03" w:rsidP="008114D6">
      <w:pPr>
        <w:pStyle w:val="BB-RecitalsLegal"/>
        <w:numPr>
          <w:ilvl w:val="1"/>
          <w:numId w:val="5"/>
        </w:numPr>
        <w:ind w:left="1418" w:hanging="709"/>
        <w:rPr>
          <w:sz w:val="22"/>
          <w:szCs w:val="22"/>
        </w:rPr>
      </w:pPr>
      <w:r w:rsidRPr="00A87DCC">
        <w:rPr>
          <w:sz w:val="22"/>
          <w:szCs w:val="22"/>
        </w:rPr>
        <w:t>make more effective use of resources through the establishment and maintenance of a Pooled Fund for revenue expenditure on the Services.</w:t>
      </w:r>
    </w:p>
    <w:p w14:paraId="37124770" w14:textId="77777777" w:rsidR="00F43E03" w:rsidRPr="001D385C" w:rsidRDefault="00F43E03" w:rsidP="008114D6">
      <w:pPr>
        <w:pStyle w:val="BB-RecitalsLegal"/>
        <w:rPr>
          <w:sz w:val="22"/>
          <w:szCs w:val="22"/>
        </w:rPr>
      </w:pPr>
      <w:r w:rsidRPr="00A87DCC">
        <w:rPr>
          <w:sz w:val="22"/>
          <w:szCs w:val="22"/>
        </w:rPr>
        <w:t>The Partners are entering into this Agreement in exercise of the powers referred to in Section 75 of the 2006 Act and/or Section 13Z(2) and 14Z(3) of the 2006 Act as applicable, to the extent that exercise of these powers is required for this Agreement.</w:t>
      </w:r>
    </w:p>
    <w:p w14:paraId="534B6116" w14:textId="77777777" w:rsidR="00F43E03" w:rsidRPr="00A87DCC" w:rsidRDefault="00F43E03" w:rsidP="008114D6">
      <w:pPr>
        <w:pStyle w:val="BB-RecitalsLegal"/>
        <w:rPr>
          <w:sz w:val="22"/>
          <w:szCs w:val="22"/>
        </w:rPr>
      </w:pPr>
      <w:r w:rsidRPr="00A87DCC">
        <w:rPr>
          <w:sz w:val="22"/>
          <w:szCs w:val="22"/>
        </w:rPr>
        <w:t>The following principles were agreed by the H</w:t>
      </w:r>
      <w:r>
        <w:rPr>
          <w:sz w:val="22"/>
          <w:szCs w:val="22"/>
        </w:rPr>
        <w:t xml:space="preserve">ealth and </w:t>
      </w:r>
      <w:r w:rsidRPr="00A87DCC">
        <w:rPr>
          <w:sz w:val="22"/>
          <w:szCs w:val="22"/>
        </w:rPr>
        <w:t>W</w:t>
      </w:r>
      <w:r>
        <w:rPr>
          <w:sz w:val="22"/>
          <w:szCs w:val="22"/>
        </w:rPr>
        <w:t xml:space="preserve">ell </w:t>
      </w:r>
      <w:r w:rsidRPr="00A87DCC">
        <w:rPr>
          <w:sz w:val="22"/>
          <w:szCs w:val="22"/>
        </w:rPr>
        <w:t>B</w:t>
      </w:r>
      <w:r>
        <w:rPr>
          <w:sz w:val="22"/>
          <w:szCs w:val="22"/>
        </w:rPr>
        <w:t>eing Board</w:t>
      </w:r>
      <w:r w:rsidRPr="00A87DCC">
        <w:rPr>
          <w:sz w:val="22"/>
          <w:szCs w:val="22"/>
        </w:rPr>
        <w:t>:</w:t>
      </w:r>
    </w:p>
    <w:p w14:paraId="0DD87B30" w14:textId="3A7902C4" w:rsidR="00F43E03" w:rsidRPr="00A87DCC" w:rsidRDefault="00F43E03" w:rsidP="0039679A">
      <w:pPr>
        <w:pStyle w:val="BB-RecitalsLegal"/>
        <w:numPr>
          <w:ilvl w:val="0"/>
          <w:numId w:val="11"/>
        </w:numPr>
        <w:ind w:left="1418" w:hanging="709"/>
        <w:rPr>
          <w:sz w:val="22"/>
          <w:szCs w:val="22"/>
        </w:rPr>
      </w:pPr>
      <w:r w:rsidRPr="00A87DCC">
        <w:rPr>
          <w:sz w:val="22"/>
          <w:szCs w:val="22"/>
        </w:rPr>
        <w:t>The Better Care Fun</w:t>
      </w:r>
      <w:r w:rsidRPr="00280EB0">
        <w:rPr>
          <w:sz w:val="22"/>
          <w:szCs w:val="22"/>
        </w:rPr>
        <w:t>d must support the priorities in the Joint Health and Wellbeing Strategy</w:t>
      </w:r>
      <w:r w:rsidR="00595207">
        <w:rPr>
          <w:sz w:val="22"/>
          <w:szCs w:val="22"/>
        </w:rPr>
        <w:t xml:space="preserve"> and Integrated Care Strategy</w:t>
      </w:r>
      <w:r w:rsidRPr="00A87DCC">
        <w:rPr>
          <w:sz w:val="22"/>
          <w:szCs w:val="22"/>
        </w:rPr>
        <w:t xml:space="preserve"> </w:t>
      </w:r>
      <w:r w:rsidR="006B7936">
        <w:rPr>
          <w:sz w:val="22"/>
          <w:szCs w:val="22"/>
        </w:rPr>
        <w:t xml:space="preserve">(this is currently in development) </w:t>
      </w:r>
      <w:r w:rsidRPr="00A87DCC">
        <w:rPr>
          <w:sz w:val="22"/>
          <w:szCs w:val="22"/>
        </w:rPr>
        <w:t xml:space="preserve">as well as align with the </w:t>
      </w:r>
      <w:r w:rsidR="00595207">
        <w:rPr>
          <w:sz w:val="22"/>
          <w:szCs w:val="22"/>
        </w:rPr>
        <w:t>ICB’s</w:t>
      </w:r>
      <w:r w:rsidRPr="00A87DCC">
        <w:rPr>
          <w:sz w:val="22"/>
          <w:szCs w:val="22"/>
        </w:rPr>
        <w:t>’ and</w:t>
      </w:r>
      <w:r>
        <w:rPr>
          <w:sz w:val="22"/>
          <w:szCs w:val="22"/>
        </w:rPr>
        <w:t xml:space="preserve"> the</w:t>
      </w:r>
      <w:r w:rsidRPr="00A87DCC">
        <w:rPr>
          <w:sz w:val="22"/>
          <w:szCs w:val="22"/>
        </w:rPr>
        <w:t xml:space="preserve"> Council’s Better Care Fund </w:t>
      </w:r>
      <w:r>
        <w:rPr>
          <w:sz w:val="22"/>
          <w:szCs w:val="22"/>
        </w:rPr>
        <w:t>p</w:t>
      </w:r>
      <w:r w:rsidRPr="00A87DCC">
        <w:rPr>
          <w:sz w:val="22"/>
          <w:szCs w:val="22"/>
        </w:rPr>
        <w:t>lans,</w:t>
      </w:r>
      <w:r w:rsidR="00481268">
        <w:rPr>
          <w:sz w:val="22"/>
          <w:szCs w:val="22"/>
        </w:rPr>
        <w:t xml:space="preserve"> the </w:t>
      </w:r>
      <w:r w:rsidR="008F0904">
        <w:rPr>
          <w:sz w:val="22"/>
          <w:szCs w:val="22"/>
        </w:rPr>
        <w:t>N</w:t>
      </w:r>
      <w:r w:rsidR="00481268">
        <w:rPr>
          <w:sz w:val="22"/>
          <w:szCs w:val="22"/>
        </w:rPr>
        <w:t xml:space="preserve">ational </w:t>
      </w:r>
      <w:r w:rsidR="008F0904">
        <w:rPr>
          <w:sz w:val="22"/>
          <w:szCs w:val="22"/>
        </w:rPr>
        <w:t>C</w:t>
      </w:r>
      <w:r w:rsidR="00481268">
        <w:rPr>
          <w:sz w:val="22"/>
          <w:szCs w:val="22"/>
        </w:rPr>
        <w:t xml:space="preserve">onditions and metrics for </w:t>
      </w:r>
      <w:r w:rsidR="00C764A8">
        <w:rPr>
          <w:sz w:val="22"/>
          <w:szCs w:val="22"/>
        </w:rPr>
        <w:t xml:space="preserve">2025-26 </w:t>
      </w:r>
      <w:r w:rsidRPr="00A87DCC">
        <w:rPr>
          <w:sz w:val="22"/>
          <w:szCs w:val="22"/>
        </w:rPr>
        <w:t>NHS England’s operational plan, the Council’s strategic plans and District/Borough strategic plans where relevant;</w:t>
      </w:r>
    </w:p>
    <w:p w14:paraId="44FA8D05" w14:textId="77777777" w:rsidR="00F43E03" w:rsidRPr="00A87DCC" w:rsidRDefault="00F43E03" w:rsidP="0039679A">
      <w:pPr>
        <w:pStyle w:val="BB-RecitalsLegal"/>
        <w:numPr>
          <w:ilvl w:val="0"/>
          <w:numId w:val="11"/>
        </w:numPr>
        <w:ind w:left="1418" w:hanging="709"/>
        <w:rPr>
          <w:sz w:val="22"/>
          <w:szCs w:val="22"/>
        </w:rPr>
      </w:pPr>
      <w:r w:rsidRPr="00A87DCC">
        <w:rPr>
          <w:sz w:val="22"/>
          <w:szCs w:val="22"/>
        </w:rPr>
        <w:t>Application of the Better Care Fund should be based on clear evidence including cost/benefit analysis of funding early intervention and prevention services to achieve greater long-term sustainability and reduce pressure on acute/specialist services;</w:t>
      </w:r>
    </w:p>
    <w:p w14:paraId="5B00D594" w14:textId="77777777" w:rsidR="00F43E03" w:rsidRPr="00A87DCC" w:rsidRDefault="00F43E03" w:rsidP="0039679A">
      <w:pPr>
        <w:pStyle w:val="BB-RecitalsLegal"/>
        <w:numPr>
          <w:ilvl w:val="0"/>
          <w:numId w:val="11"/>
        </w:numPr>
        <w:ind w:left="1418" w:hanging="709"/>
        <w:rPr>
          <w:sz w:val="22"/>
          <w:szCs w:val="22"/>
        </w:rPr>
      </w:pPr>
      <w:r w:rsidRPr="00A87DCC">
        <w:rPr>
          <w:sz w:val="22"/>
          <w:szCs w:val="22"/>
        </w:rPr>
        <w:t>Services should be encouraged through the Better Care Fund to work in different and innovative ways, rather than simply creating new services as the Pooled Fund itself is bringing together resources already committed to existing core activity;</w:t>
      </w:r>
      <w:r w:rsidR="00FC792B">
        <w:rPr>
          <w:sz w:val="22"/>
          <w:szCs w:val="22"/>
        </w:rPr>
        <w:t xml:space="preserve"> and</w:t>
      </w:r>
    </w:p>
    <w:p w14:paraId="4A0E63A9" w14:textId="77777777" w:rsidR="00F43E03" w:rsidRDefault="00F43E03" w:rsidP="0039679A">
      <w:pPr>
        <w:pStyle w:val="BB-RecitalsLegal"/>
        <w:numPr>
          <w:ilvl w:val="0"/>
          <w:numId w:val="11"/>
        </w:numPr>
        <w:ind w:left="1418" w:hanging="709"/>
        <w:rPr>
          <w:sz w:val="22"/>
          <w:szCs w:val="22"/>
        </w:rPr>
      </w:pPr>
      <w:r w:rsidRPr="00A87DCC">
        <w:rPr>
          <w:sz w:val="22"/>
          <w:szCs w:val="22"/>
        </w:rPr>
        <w:t xml:space="preserve">‘Do no harm’, that is, the use of the Better Care Fund should add value and not impact adversely on core budgets. </w:t>
      </w:r>
    </w:p>
    <w:p w14:paraId="25121C85" w14:textId="77777777" w:rsidR="00F43E03" w:rsidRDefault="00F43E03" w:rsidP="0039679A">
      <w:pPr>
        <w:pStyle w:val="BB-RecitalsLegal"/>
        <w:numPr>
          <w:ilvl w:val="0"/>
          <w:numId w:val="21"/>
        </w:numPr>
        <w:ind w:left="709" w:hanging="709"/>
        <w:rPr>
          <w:b/>
          <w:caps/>
          <w:sz w:val="22"/>
          <w:szCs w:val="22"/>
        </w:rPr>
      </w:pPr>
      <w:bookmarkStart w:id="10" w:name="_Ref501354605"/>
      <w:r w:rsidRPr="003911DA">
        <w:rPr>
          <w:b/>
          <w:caps/>
          <w:sz w:val="22"/>
          <w:szCs w:val="22"/>
        </w:rPr>
        <w:t>Defined Terms and Interpretation</w:t>
      </w:r>
      <w:bookmarkEnd w:id="10"/>
    </w:p>
    <w:p w14:paraId="42DCD0CA" w14:textId="77777777" w:rsidR="00F43E03" w:rsidRPr="003911DA" w:rsidRDefault="00F43E03" w:rsidP="0039679A">
      <w:pPr>
        <w:pStyle w:val="BB-RecitalsLegal"/>
        <w:numPr>
          <w:ilvl w:val="1"/>
          <w:numId w:val="21"/>
        </w:numPr>
        <w:ind w:left="709" w:hanging="709"/>
        <w:rPr>
          <w:sz w:val="22"/>
          <w:szCs w:val="22"/>
        </w:rPr>
      </w:pPr>
      <w:r w:rsidRPr="006E7B81">
        <w:rPr>
          <w:sz w:val="22"/>
          <w:szCs w:val="22"/>
        </w:rPr>
        <w:t>In this Agreement, save where the context requires otherwise, the following words, terms and expressions shall have the following meanings:</w:t>
      </w:r>
    </w:p>
    <w:tbl>
      <w:tblPr>
        <w:tblW w:w="0" w:type="auto"/>
        <w:tblInd w:w="720" w:type="dxa"/>
        <w:tblLook w:val="04A0" w:firstRow="1" w:lastRow="0" w:firstColumn="1" w:lastColumn="0" w:noHBand="0" w:noVBand="1"/>
      </w:tblPr>
      <w:tblGrid>
        <w:gridCol w:w="2136"/>
        <w:gridCol w:w="5450"/>
      </w:tblGrid>
      <w:tr w:rsidR="00F43E03" w14:paraId="4B8160AD" w14:textId="77777777" w:rsidTr="19E3982C">
        <w:tc>
          <w:tcPr>
            <w:tcW w:w="2149" w:type="dxa"/>
            <w:shd w:val="clear" w:color="auto" w:fill="auto"/>
          </w:tcPr>
          <w:p w14:paraId="2C42B13F" w14:textId="77777777" w:rsidR="00F43E03" w:rsidRPr="00696EDF" w:rsidRDefault="00F43E03" w:rsidP="003145A4">
            <w:pPr>
              <w:pStyle w:val="BB-NormInd2Legal"/>
              <w:ind w:left="0"/>
              <w:jc w:val="left"/>
              <w:rPr>
                <w:b/>
              </w:rPr>
            </w:pPr>
            <w:r w:rsidRPr="00696EDF">
              <w:rPr>
                <w:b/>
                <w:sz w:val="22"/>
                <w:szCs w:val="22"/>
              </w:rPr>
              <w:t>2000 Act</w:t>
            </w:r>
          </w:p>
        </w:tc>
        <w:tc>
          <w:tcPr>
            <w:tcW w:w="5653" w:type="dxa"/>
            <w:shd w:val="clear" w:color="auto" w:fill="auto"/>
          </w:tcPr>
          <w:p w14:paraId="15968BE4" w14:textId="77777777" w:rsidR="00F43E03" w:rsidRPr="005F6CC7" w:rsidRDefault="00F43E03" w:rsidP="008114D6">
            <w:pPr>
              <w:pStyle w:val="BB-NormInd2Legal"/>
              <w:ind w:left="0"/>
            </w:pPr>
            <w:r w:rsidRPr="00696EDF">
              <w:rPr>
                <w:sz w:val="22"/>
                <w:szCs w:val="22"/>
              </w:rPr>
              <w:t>means the Freedom of Information Act 2000;</w:t>
            </w:r>
          </w:p>
        </w:tc>
      </w:tr>
      <w:tr w:rsidR="00F43E03" w14:paraId="044D1741" w14:textId="77777777" w:rsidTr="19E3982C">
        <w:tc>
          <w:tcPr>
            <w:tcW w:w="2149" w:type="dxa"/>
            <w:shd w:val="clear" w:color="auto" w:fill="auto"/>
          </w:tcPr>
          <w:p w14:paraId="3D66A530" w14:textId="77777777" w:rsidR="00F43E03" w:rsidRPr="00696EDF" w:rsidRDefault="00F43E03" w:rsidP="003145A4">
            <w:pPr>
              <w:pStyle w:val="BB-NormInd2Legal"/>
              <w:ind w:left="0"/>
              <w:jc w:val="left"/>
              <w:rPr>
                <w:b/>
              </w:rPr>
            </w:pPr>
            <w:r w:rsidRPr="00696EDF">
              <w:rPr>
                <w:b/>
                <w:sz w:val="22"/>
                <w:szCs w:val="22"/>
              </w:rPr>
              <w:t>2004 Regulations</w:t>
            </w:r>
          </w:p>
        </w:tc>
        <w:tc>
          <w:tcPr>
            <w:tcW w:w="5653" w:type="dxa"/>
            <w:shd w:val="clear" w:color="auto" w:fill="auto"/>
          </w:tcPr>
          <w:p w14:paraId="25DC0233" w14:textId="77777777" w:rsidR="00F43E03" w:rsidRPr="005F6CC7" w:rsidRDefault="00F43E03" w:rsidP="008114D6">
            <w:pPr>
              <w:pStyle w:val="BB-NormInd2Legal"/>
              <w:ind w:left="0"/>
            </w:pPr>
            <w:r w:rsidRPr="00696EDF">
              <w:rPr>
                <w:sz w:val="22"/>
                <w:szCs w:val="22"/>
              </w:rPr>
              <w:t>means the Environmental Information Regulations 2004;</w:t>
            </w:r>
          </w:p>
        </w:tc>
      </w:tr>
      <w:tr w:rsidR="00F43E03" w14:paraId="6B704BD0" w14:textId="77777777" w:rsidTr="19E3982C">
        <w:tc>
          <w:tcPr>
            <w:tcW w:w="2149" w:type="dxa"/>
            <w:shd w:val="clear" w:color="auto" w:fill="auto"/>
          </w:tcPr>
          <w:p w14:paraId="1C81B8FC" w14:textId="77777777" w:rsidR="00F43E03" w:rsidRPr="00696EDF" w:rsidRDefault="00F43E03" w:rsidP="003145A4">
            <w:pPr>
              <w:pStyle w:val="BB-NormInd2Legal"/>
              <w:ind w:left="0"/>
              <w:jc w:val="left"/>
              <w:rPr>
                <w:b/>
              </w:rPr>
            </w:pPr>
            <w:r w:rsidRPr="00696EDF">
              <w:rPr>
                <w:b/>
                <w:sz w:val="22"/>
                <w:szCs w:val="22"/>
              </w:rPr>
              <w:t>2006 Act</w:t>
            </w:r>
          </w:p>
        </w:tc>
        <w:tc>
          <w:tcPr>
            <w:tcW w:w="5653" w:type="dxa"/>
            <w:shd w:val="clear" w:color="auto" w:fill="auto"/>
          </w:tcPr>
          <w:p w14:paraId="37A26102" w14:textId="77777777" w:rsidR="00F43E03" w:rsidRPr="005F6CC7" w:rsidRDefault="00F43E03" w:rsidP="008114D6">
            <w:pPr>
              <w:pStyle w:val="BB-NormInd2Legal"/>
              <w:ind w:left="0"/>
            </w:pPr>
            <w:r w:rsidRPr="00696EDF">
              <w:rPr>
                <w:sz w:val="22"/>
                <w:szCs w:val="22"/>
              </w:rPr>
              <w:t>means the National Health Service Act 2006</w:t>
            </w:r>
            <w:r w:rsidR="00F12122">
              <w:rPr>
                <w:sz w:val="22"/>
                <w:szCs w:val="22"/>
              </w:rPr>
              <w:t xml:space="preserve"> (as amended)</w:t>
            </w:r>
            <w:r w:rsidRPr="00696EDF">
              <w:rPr>
                <w:sz w:val="22"/>
                <w:szCs w:val="22"/>
              </w:rPr>
              <w:t>;</w:t>
            </w:r>
          </w:p>
        </w:tc>
      </w:tr>
      <w:tr w:rsidR="00F43E03" w14:paraId="042F0508" w14:textId="77777777" w:rsidTr="19E3982C">
        <w:tc>
          <w:tcPr>
            <w:tcW w:w="2149" w:type="dxa"/>
            <w:shd w:val="clear" w:color="auto" w:fill="auto"/>
          </w:tcPr>
          <w:p w14:paraId="4E194C58" w14:textId="77777777" w:rsidR="00F43E03" w:rsidRPr="00696EDF" w:rsidRDefault="00F43E03" w:rsidP="003145A4">
            <w:pPr>
              <w:pStyle w:val="BB-NormInd2Legal"/>
              <w:ind w:left="0"/>
              <w:jc w:val="left"/>
              <w:rPr>
                <w:b/>
                <w:sz w:val="22"/>
                <w:szCs w:val="22"/>
              </w:rPr>
            </w:pPr>
            <w:r w:rsidRPr="00696EDF">
              <w:rPr>
                <w:b/>
                <w:sz w:val="22"/>
                <w:szCs w:val="22"/>
              </w:rPr>
              <w:t>2014 Act</w:t>
            </w:r>
          </w:p>
        </w:tc>
        <w:tc>
          <w:tcPr>
            <w:tcW w:w="5653" w:type="dxa"/>
            <w:shd w:val="clear" w:color="auto" w:fill="auto"/>
          </w:tcPr>
          <w:p w14:paraId="3B92A775" w14:textId="77777777" w:rsidR="00F43E03" w:rsidRPr="00696EDF" w:rsidRDefault="00F43E03" w:rsidP="008114D6">
            <w:pPr>
              <w:pStyle w:val="BB-NormInd2Legal"/>
              <w:ind w:left="0"/>
              <w:rPr>
                <w:sz w:val="22"/>
                <w:szCs w:val="22"/>
              </w:rPr>
            </w:pPr>
            <w:r w:rsidRPr="00696EDF">
              <w:rPr>
                <w:sz w:val="22"/>
                <w:szCs w:val="22"/>
              </w:rPr>
              <w:t>means the Care Act 2014;</w:t>
            </w:r>
          </w:p>
        </w:tc>
      </w:tr>
      <w:tr w:rsidR="00F43E03" w14:paraId="5EF677CF" w14:textId="77777777" w:rsidTr="19E3982C">
        <w:tc>
          <w:tcPr>
            <w:tcW w:w="2149" w:type="dxa"/>
            <w:shd w:val="clear" w:color="auto" w:fill="auto"/>
          </w:tcPr>
          <w:p w14:paraId="1AE0A900" w14:textId="77777777" w:rsidR="00F43E03" w:rsidRPr="00696EDF" w:rsidRDefault="00F43E03" w:rsidP="003145A4">
            <w:pPr>
              <w:pStyle w:val="BB-NormInd2Legal"/>
              <w:ind w:left="0"/>
              <w:jc w:val="left"/>
              <w:rPr>
                <w:b/>
                <w:sz w:val="22"/>
                <w:szCs w:val="22"/>
              </w:rPr>
            </w:pPr>
            <w:r w:rsidRPr="00696EDF">
              <w:rPr>
                <w:b/>
                <w:sz w:val="22"/>
                <w:szCs w:val="22"/>
              </w:rPr>
              <w:t>Affected Partner</w:t>
            </w:r>
          </w:p>
        </w:tc>
        <w:tc>
          <w:tcPr>
            <w:tcW w:w="5653" w:type="dxa"/>
            <w:shd w:val="clear" w:color="auto" w:fill="auto"/>
          </w:tcPr>
          <w:p w14:paraId="37C0151B" w14:textId="77777777" w:rsidR="00F43E03" w:rsidRPr="00696EDF" w:rsidRDefault="00F43E03" w:rsidP="008114D6">
            <w:pPr>
              <w:pStyle w:val="BB-NormInd2Legal"/>
              <w:ind w:left="0"/>
              <w:rPr>
                <w:sz w:val="22"/>
                <w:szCs w:val="22"/>
              </w:rPr>
            </w:pPr>
            <w:r w:rsidRPr="00696EDF">
              <w:rPr>
                <w:sz w:val="22"/>
                <w:szCs w:val="22"/>
              </w:rPr>
              <w:t xml:space="preserve">means, in the context of Clause </w:t>
            </w:r>
            <w:hyperlink w:anchor="_Ref304979528" w:history="1">
              <w:r w:rsidR="00964566">
                <w:rPr>
                  <w:sz w:val="22"/>
                  <w:szCs w:val="22"/>
                </w:rPr>
                <w:t>22</w:t>
              </w:r>
            </w:hyperlink>
            <w:r w:rsidRPr="00696EDF">
              <w:rPr>
                <w:sz w:val="22"/>
                <w:szCs w:val="22"/>
              </w:rPr>
              <w:t>, the Partner whose obligations under the Agreement have been affected by the occurrence of a Force Majeure Event;</w:t>
            </w:r>
          </w:p>
        </w:tc>
      </w:tr>
      <w:tr w:rsidR="00F43E03" w14:paraId="7FFB84B1" w14:textId="77777777" w:rsidTr="19E3982C">
        <w:tc>
          <w:tcPr>
            <w:tcW w:w="2149" w:type="dxa"/>
            <w:shd w:val="clear" w:color="auto" w:fill="auto"/>
          </w:tcPr>
          <w:p w14:paraId="305F3996" w14:textId="77777777" w:rsidR="00F43E03" w:rsidRPr="00696EDF" w:rsidRDefault="00F43E03" w:rsidP="003145A4">
            <w:pPr>
              <w:pStyle w:val="BB-NormInd2Legal"/>
              <w:ind w:left="0"/>
              <w:jc w:val="left"/>
              <w:rPr>
                <w:b/>
                <w:sz w:val="22"/>
                <w:szCs w:val="22"/>
              </w:rPr>
            </w:pPr>
            <w:r w:rsidRPr="00696EDF">
              <w:rPr>
                <w:b/>
                <w:sz w:val="22"/>
                <w:szCs w:val="22"/>
              </w:rPr>
              <w:t>Agreement</w:t>
            </w:r>
          </w:p>
        </w:tc>
        <w:tc>
          <w:tcPr>
            <w:tcW w:w="5653" w:type="dxa"/>
            <w:shd w:val="clear" w:color="auto" w:fill="auto"/>
          </w:tcPr>
          <w:p w14:paraId="5030ECDC" w14:textId="77777777" w:rsidR="00F43E03" w:rsidRPr="00696EDF" w:rsidRDefault="00F43E03" w:rsidP="008114D6">
            <w:pPr>
              <w:pStyle w:val="BB-NormInd2Legal"/>
              <w:ind w:left="0"/>
              <w:rPr>
                <w:sz w:val="22"/>
                <w:szCs w:val="22"/>
              </w:rPr>
            </w:pPr>
            <w:r w:rsidRPr="00696EDF">
              <w:rPr>
                <w:sz w:val="22"/>
                <w:szCs w:val="22"/>
              </w:rPr>
              <w:t>means this agreement including its Schedules and Appendices;</w:t>
            </w:r>
          </w:p>
        </w:tc>
      </w:tr>
      <w:tr w:rsidR="00F43E03" w14:paraId="49814FD2" w14:textId="77777777" w:rsidTr="19E3982C">
        <w:tc>
          <w:tcPr>
            <w:tcW w:w="2149" w:type="dxa"/>
            <w:shd w:val="clear" w:color="auto" w:fill="auto"/>
          </w:tcPr>
          <w:p w14:paraId="6F1E7328" w14:textId="77777777" w:rsidR="00F43E03" w:rsidRPr="00696EDF" w:rsidRDefault="00F43E03" w:rsidP="003145A4">
            <w:pPr>
              <w:pStyle w:val="BB-NormInd2Legal"/>
              <w:ind w:left="0"/>
              <w:jc w:val="left"/>
              <w:rPr>
                <w:b/>
                <w:sz w:val="22"/>
                <w:szCs w:val="22"/>
              </w:rPr>
            </w:pPr>
            <w:r w:rsidRPr="00696EDF">
              <w:rPr>
                <w:b/>
                <w:sz w:val="22"/>
                <w:szCs w:val="22"/>
              </w:rPr>
              <w:t>Approved Expenditure</w:t>
            </w:r>
          </w:p>
        </w:tc>
        <w:tc>
          <w:tcPr>
            <w:tcW w:w="5653" w:type="dxa"/>
            <w:shd w:val="clear" w:color="auto" w:fill="auto"/>
          </w:tcPr>
          <w:p w14:paraId="7E34C548" w14:textId="77777777" w:rsidR="00F43E03" w:rsidRPr="00696EDF" w:rsidRDefault="00F43E03" w:rsidP="008114D6">
            <w:pPr>
              <w:pStyle w:val="BB-NormInd2Legal"/>
              <w:ind w:left="0"/>
              <w:rPr>
                <w:sz w:val="22"/>
                <w:szCs w:val="22"/>
              </w:rPr>
            </w:pPr>
            <w:r w:rsidRPr="00696EDF">
              <w:rPr>
                <w:sz w:val="22"/>
                <w:szCs w:val="22"/>
              </w:rPr>
              <w:t xml:space="preserve">means any additional expenditure approved by the </w:t>
            </w:r>
            <w:r w:rsidR="000A6CE4">
              <w:rPr>
                <w:sz w:val="22"/>
                <w:szCs w:val="22"/>
              </w:rPr>
              <w:t>Joint Commissioning Board</w:t>
            </w:r>
            <w:r w:rsidRPr="00696EDF">
              <w:rPr>
                <w:sz w:val="22"/>
                <w:szCs w:val="22"/>
              </w:rPr>
              <w:t xml:space="preserve"> in relation to a Service above any Contract Price</w:t>
            </w:r>
            <w:r w:rsidRPr="00D013FE">
              <w:rPr>
                <w:rFonts w:eastAsia="Calibri" w:cs="Times New Roman"/>
                <w:szCs w:val="22"/>
              </w:rPr>
              <w:t xml:space="preserve"> </w:t>
            </w:r>
            <w:r w:rsidRPr="00D10F20">
              <w:rPr>
                <w:sz w:val="22"/>
                <w:szCs w:val="22"/>
              </w:rPr>
              <w:t>and which, for the avoidance of doubt, does not include any Default Liability</w:t>
            </w:r>
            <w:r w:rsidRPr="00696EDF">
              <w:rPr>
                <w:sz w:val="22"/>
                <w:szCs w:val="22"/>
              </w:rPr>
              <w:t>;</w:t>
            </w:r>
          </w:p>
        </w:tc>
      </w:tr>
      <w:tr w:rsidR="00F43E03" w14:paraId="64460F10" w14:textId="77777777" w:rsidTr="19E3982C">
        <w:tc>
          <w:tcPr>
            <w:tcW w:w="2149" w:type="dxa"/>
            <w:shd w:val="clear" w:color="auto" w:fill="auto"/>
          </w:tcPr>
          <w:p w14:paraId="00DFFE17" w14:textId="77777777" w:rsidR="00F43E03" w:rsidRPr="00696EDF" w:rsidRDefault="00F43E03" w:rsidP="003145A4">
            <w:pPr>
              <w:pStyle w:val="BB-NormInd2Legal"/>
              <w:ind w:left="0"/>
              <w:jc w:val="left"/>
              <w:rPr>
                <w:b/>
                <w:sz w:val="22"/>
                <w:szCs w:val="22"/>
              </w:rPr>
            </w:pPr>
            <w:r w:rsidRPr="00696EDF">
              <w:rPr>
                <w:b/>
                <w:sz w:val="22"/>
                <w:szCs w:val="22"/>
              </w:rPr>
              <w:t>Authorised Officers</w:t>
            </w:r>
          </w:p>
        </w:tc>
        <w:tc>
          <w:tcPr>
            <w:tcW w:w="5653" w:type="dxa"/>
            <w:shd w:val="clear" w:color="auto" w:fill="auto"/>
          </w:tcPr>
          <w:p w14:paraId="2C2360D1" w14:textId="77777777" w:rsidR="00F43E03" w:rsidRPr="00696EDF" w:rsidRDefault="00F43E03" w:rsidP="008114D6">
            <w:pPr>
              <w:pStyle w:val="BB-NormInd2Legal"/>
              <w:ind w:left="0"/>
              <w:rPr>
                <w:sz w:val="22"/>
                <w:szCs w:val="22"/>
              </w:rPr>
            </w:pPr>
            <w:r w:rsidRPr="00696EDF">
              <w:rPr>
                <w:sz w:val="22"/>
                <w:szCs w:val="22"/>
              </w:rPr>
              <w:t>means an officer of each Partner appointed to be that Partner's representative for the purpose of this Agreement</w:t>
            </w:r>
            <w:r>
              <w:rPr>
                <w:sz w:val="22"/>
                <w:szCs w:val="22"/>
              </w:rPr>
              <w:t xml:space="preserve"> and who are also the Senior Responsible Officers for the BCF Plan under and in accordance with the BCF Plan and who are more particularly identified with th</w:t>
            </w:r>
            <w:r w:rsidR="00964566">
              <w:rPr>
                <w:sz w:val="22"/>
                <w:szCs w:val="22"/>
              </w:rPr>
              <w:t>eir contact details in Clause 27</w:t>
            </w:r>
            <w:r>
              <w:rPr>
                <w:sz w:val="22"/>
                <w:szCs w:val="22"/>
              </w:rPr>
              <w:t xml:space="preserve"> of this Agreement</w:t>
            </w:r>
            <w:r w:rsidRPr="00696EDF">
              <w:rPr>
                <w:sz w:val="22"/>
                <w:szCs w:val="22"/>
              </w:rPr>
              <w:t>;</w:t>
            </w:r>
            <w:r>
              <w:rPr>
                <w:sz w:val="22"/>
                <w:szCs w:val="22"/>
              </w:rPr>
              <w:t xml:space="preserve"> </w:t>
            </w:r>
          </w:p>
        </w:tc>
      </w:tr>
      <w:tr w:rsidR="00F43E03" w14:paraId="179D6DA2" w14:textId="77777777" w:rsidTr="19E3982C">
        <w:tc>
          <w:tcPr>
            <w:tcW w:w="2149" w:type="dxa"/>
            <w:shd w:val="clear" w:color="auto" w:fill="auto"/>
          </w:tcPr>
          <w:p w14:paraId="6EBCB5AF" w14:textId="77777777" w:rsidR="00F43E03" w:rsidRPr="00752BD9" w:rsidRDefault="00F43E03" w:rsidP="003145A4">
            <w:pPr>
              <w:pStyle w:val="BB-NormInd2Legal"/>
              <w:ind w:left="0"/>
              <w:jc w:val="left"/>
              <w:rPr>
                <w:b/>
                <w:sz w:val="22"/>
                <w:szCs w:val="22"/>
              </w:rPr>
            </w:pPr>
            <w:r w:rsidRPr="00752BD9">
              <w:rPr>
                <w:b/>
                <w:sz w:val="22"/>
                <w:szCs w:val="22"/>
              </w:rPr>
              <w:t>BCF Pooled Fund</w:t>
            </w:r>
            <w:r>
              <w:rPr>
                <w:b/>
                <w:sz w:val="22"/>
                <w:szCs w:val="22"/>
              </w:rPr>
              <w:t>s</w:t>
            </w:r>
          </w:p>
        </w:tc>
        <w:tc>
          <w:tcPr>
            <w:tcW w:w="5653" w:type="dxa"/>
            <w:shd w:val="clear" w:color="auto" w:fill="auto"/>
          </w:tcPr>
          <w:p w14:paraId="5892ED10" w14:textId="0D9BA838" w:rsidR="00F43E03" w:rsidRPr="00434495" w:rsidRDefault="00964566" w:rsidP="00615549">
            <w:pPr>
              <w:pStyle w:val="BB-NormInd2Legal"/>
              <w:ind w:left="0"/>
              <w:rPr>
                <w:sz w:val="22"/>
                <w:szCs w:val="22"/>
              </w:rPr>
            </w:pPr>
            <w:r>
              <w:rPr>
                <w:sz w:val="22"/>
                <w:szCs w:val="22"/>
              </w:rPr>
              <w:t>m</w:t>
            </w:r>
            <w:r w:rsidR="00F43E03" w:rsidRPr="00752BD9">
              <w:rPr>
                <w:sz w:val="22"/>
                <w:szCs w:val="22"/>
              </w:rPr>
              <w:t>eans</w:t>
            </w:r>
            <w:r w:rsidR="00F43E03">
              <w:rPr>
                <w:sz w:val="22"/>
                <w:szCs w:val="22"/>
              </w:rPr>
              <w:t xml:space="preserve"> Financial Contributions of the Partners to delivering the Better Care Fund, including the</w:t>
            </w:r>
            <w:r w:rsidR="00971DEF">
              <w:rPr>
                <w:sz w:val="22"/>
                <w:szCs w:val="22"/>
              </w:rPr>
              <w:t xml:space="preserve"> Local Authority Better Care Grant</w:t>
            </w:r>
            <w:r w:rsidR="00F43E03" w:rsidRPr="00434495">
              <w:rPr>
                <w:sz w:val="22"/>
                <w:szCs w:val="22"/>
              </w:rPr>
              <w:t xml:space="preserve"> </w:t>
            </w:r>
            <w:r w:rsidR="00F43E03">
              <w:rPr>
                <w:sz w:val="22"/>
                <w:szCs w:val="22"/>
              </w:rPr>
              <w:t>Funding, the Cash Transfers</w:t>
            </w:r>
            <w:r w:rsidR="00860BC8">
              <w:rPr>
                <w:sz w:val="22"/>
                <w:szCs w:val="22"/>
              </w:rPr>
              <w:t xml:space="preserve">, </w:t>
            </w:r>
            <w:r w:rsidR="00F43E03">
              <w:rPr>
                <w:sz w:val="22"/>
                <w:szCs w:val="22"/>
              </w:rPr>
              <w:t xml:space="preserve">and the </w:t>
            </w:r>
            <w:r w:rsidR="00BD61C3">
              <w:rPr>
                <w:sz w:val="22"/>
                <w:szCs w:val="22"/>
              </w:rPr>
              <w:t>ICB</w:t>
            </w:r>
            <w:r w:rsidR="00F43E03">
              <w:rPr>
                <w:sz w:val="22"/>
                <w:szCs w:val="22"/>
              </w:rPr>
              <w:t xml:space="preserve"> Spend which shall be administered in accordance with, Clause </w:t>
            </w:r>
            <w:r w:rsidR="00DC3B67">
              <w:rPr>
                <w:sz w:val="22"/>
                <w:szCs w:val="22"/>
              </w:rPr>
              <w:t>7,</w:t>
            </w:r>
            <w:r w:rsidR="00F43E03">
              <w:rPr>
                <w:sz w:val="22"/>
                <w:szCs w:val="22"/>
              </w:rPr>
              <w:t xml:space="preserve"> </w:t>
            </w:r>
            <w:r w:rsidR="00F43E03" w:rsidRPr="00434495">
              <w:rPr>
                <w:sz w:val="22"/>
                <w:szCs w:val="22"/>
              </w:rPr>
              <w:t xml:space="preserve">Schedule </w:t>
            </w:r>
            <w:r w:rsidR="00DC3B67">
              <w:rPr>
                <w:sz w:val="22"/>
                <w:szCs w:val="22"/>
              </w:rPr>
              <w:t>7</w:t>
            </w:r>
            <w:r w:rsidR="00F43E03">
              <w:rPr>
                <w:sz w:val="22"/>
                <w:szCs w:val="22"/>
              </w:rPr>
              <w:t xml:space="preserve"> and the Better Care Fund Plan</w:t>
            </w:r>
            <w:r w:rsidR="00F43E03" w:rsidRPr="00434495">
              <w:rPr>
                <w:sz w:val="22"/>
                <w:szCs w:val="22"/>
              </w:rPr>
              <w:t>;</w:t>
            </w:r>
          </w:p>
        </w:tc>
      </w:tr>
      <w:tr w:rsidR="00B00E13" w14:paraId="3A9F27A3" w14:textId="77777777" w:rsidTr="19E3982C">
        <w:tc>
          <w:tcPr>
            <w:tcW w:w="2149" w:type="dxa"/>
            <w:shd w:val="clear" w:color="auto" w:fill="auto"/>
          </w:tcPr>
          <w:p w14:paraId="0D83AC22" w14:textId="77777777" w:rsidR="00B00E13" w:rsidRPr="00752BD9" w:rsidRDefault="00B00E13" w:rsidP="003145A4">
            <w:pPr>
              <w:pStyle w:val="BB-NormInd2Legal"/>
              <w:ind w:left="0"/>
              <w:jc w:val="left"/>
              <w:rPr>
                <w:b/>
                <w:sz w:val="22"/>
                <w:szCs w:val="22"/>
              </w:rPr>
            </w:pPr>
            <w:r>
              <w:rPr>
                <w:b/>
                <w:sz w:val="22"/>
                <w:szCs w:val="22"/>
              </w:rPr>
              <w:t>Best Value</w:t>
            </w:r>
          </w:p>
        </w:tc>
        <w:tc>
          <w:tcPr>
            <w:tcW w:w="5653" w:type="dxa"/>
            <w:shd w:val="clear" w:color="auto" w:fill="auto"/>
          </w:tcPr>
          <w:p w14:paraId="0F6F4462" w14:textId="1948B808" w:rsidR="00B00E13" w:rsidRDefault="00B00E13" w:rsidP="008114D6">
            <w:pPr>
              <w:pStyle w:val="BB-NormInd2Legal"/>
              <w:ind w:left="0"/>
              <w:rPr>
                <w:sz w:val="22"/>
                <w:szCs w:val="22"/>
              </w:rPr>
            </w:pPr>
            <w:r>
              <w:rPr>
                <w:sz w:val="22"/>
                <w:szCs w:val="22"/>
              </w:rPr>
              <w:t xml:space="preserve">means the Council’s </w:t>
            </w:r>
            <w:r w:rsidR="00E2331C">
              <w:rPr>
                <w:sz w:val="22"/>
                <w:szCs w:val="22"/>
              </w:rPr>
              <w:t xml:space="preserve">and ICB’S </w:t>
            </w:r>
            <w:r>
              <w:rPr>
                <w:sz w:val="22"/>
                <w:szCs w:val="22"/>
              </w:rPr>
              <w:t xml:space="preserve">duty to </w:t>
            </w:r>
            <w:proofErr w:type="gramStart"/>
            <w:r>
              <w:rPr>
                <w:sz w:val="22"/>
                <w:szCs w:val="22"/>
              </w:rPr>
              <w:t>make arrangements</w:t>
            </w:r>
            <w:proofErr w:type="gramEnd"/>
            <w:r>
              <w:rPr>
                <w:sz w:val="22"/>
                <w:szCs w:val="22"/>
              </w:rPr>
              <w:t xml:space="preserve"> to secure continuous improvement in the way in which its functions are exercised, having regard to a combination of economy, efficiency and effectiveness;</w:t>
            </w:r>
          </w:p>
        </w:tc>
      </w:tr>
      <w:tr w:rsidR="00F43E03" w14:paraId="13AD8BCE" w14:textId="77777777" w:rsidTr="19E3982C">
        <w:tc>
          <w:tcPr>
            <w:tcW w:w="2149" w:type="dxa"/>
            <w:shd w:val="clear" w:color="auto" w:fill="auto"/>
          </w:tcPr>
          <w:p w14:paraId="06C06F5C" w14:textId="77777777" w:rsidR="00F43E03" w:rsidRPr="00696EDF" w:rsidRDefault="00F43E03" w:rsidP="003145A4">
            <w:pPr>
              <w:pStyle w:val="BB-NormInd2Legal"/>
              <w:ind w:left="0"/>
              <w:jc w:val="left"/>
              <w:rPr>
                <w:b/>
                <w:sz w:val="22"/>
                <w:szCs w:val="22"/>
              </w:rPr>
            </w:pPr>
            <w:r w:rsidRPr="00696EDF">
              <w:rPr>
                <w:b/>
                <w:sz w:val="22"/>
                <w:szCs w:val="22"/>
              </w:rPr>
              <w:t>Better Care Fund</w:t>
            </w:r>
            <w:r w:rsidR="0046208E">
              <w:rPr>
                <w:b/>
                <w:sz w:val="22"/>
                <w:szCs w:val="22"/>
              </w:rPr>
              <w:t xml:space="preserve"> / BCF</w:t>
            </w:r>
          </w:p>
        </w:tc>
        <w:tc>
          <w:tcPr>
            <w:tcW w:w="5653" w:type="dxa"/>
            <w:shd w:val="clear" w:color="auto" w:fill="auto"/>
          </w:tcPr>
          <w:p w14:paraId="1F7CD96A" w14:textId="77777777" w:rsidR="00F43E03" w:rsidRPr="00696EDF" w:rsidRDefault="00F43E03" w:rsidP="008114D6">
            <w:pPr>
              <w:pStyle w:val="BB-NormInd2Legal"/>
              <w:ind w:left="0"/>
              <w:rPr>
                <w:sz w:val="22"/>
                <w:szCs w:val="22"/>
              </w:rPr>
            </w:pPr>
            <w:r w:rsidRPr="00696EDF">
              <w:rPr>
                <w:sz w:val="22"/>
                <w:szCs w:val="22"/>
              </w:rPr>
              <w:t xml:space="preserve">means the Better Care Fund as described in NHS England Publications </w:t>
            </w:r>
            <w:r w:rsidRPr="00053086">
              <w:rPr>
                <w:sz w:val="22"/>
                <w:szCs w:val="22"/>
              </w:rPr>
              <w:t>Gateway Ref. No.00314 and NHS England Publications Gateway Ref. No.00535</w:t>
            </w:r>
            <w:r w:rsidRPr="00696EDF">
              <w:rPr>
                <w:sz w:val="22"/>
                <w:szCs w:val="22"/>
              </w:rPr>
              <w:t xml:space="preserve"> as relevant to the Partners;</w:t>
            </w:r>
          </w:p>
        </w:tc>
      </w:tr>
      <w:tr w:rsidR="00F43E03" w14:paraId="566A6B55" w14:textId="77777777" w:rsidTr="19E3982C">
        <w:tc>
          <w:tcPr>
            <w:tcW w:w="2149" w:type="dxa"/>
            <w:shd w:val="clear" w:color="auto" w:fill="auto"/>
          </w:tcPr>
          <w:p w14:paraId="03D91E94" w14:textId="77777777" w:rsidR="00F43E03" w:rsidRPr="00696EDF" w:rsidRDefault="00F43E03" w:rsidP="003145A4">
            <w:pPr>
              <w:pStyle w:val="BB-NormInd2Legal"/>
              <w:ind w:left="0"/>
              <w:jc w:val="left"/>
              <w:rPr>
                <w:b/>
                <w:sz w:val="22"/>
                <w:szCs w:val="22"/>
              </w:rPr>
            </w:pPr>
            <w:r w:rsidRPr="00696EDF">
              <w:rPr>
                <w:b/>
                <w:sz w:val="22"/>
                <w:szCs w:val="22"/>
              </w:rPr>
              <w:t>Better Care Fund Plan</w:t>
            </w:r>
            <w:r w:rsidR="0046208E">
              <w:rPr>
                <w:b/>
                <w:sz w:val="22"/>
                <w:szCs w:val="22"/>
              </w:rPr>
              <w:t xml:space="preserve"> / BCF Plan</w:t>
            </w:r>
          </w:p>
        </w:tc>
        <w:tc>
          <w:tcPr>
            <w:tcW w:w="5653" w:type="dxa"/>
            <w:shd w:val="clear" w:color="auto" w:fill="auto"/>
          </w:tcPr>
          <w:p w14:paraId="3B76C4D8" w14:textId="27913434" w:rsidR="00F43E03" w:rsidRPr="00696EDF" w:rsidRDefault="00F43E03" w:rsidP="008114D6">
            <w:pPr>
              <w:pStyle w:val="BB-NormInd2Legal"/>
              <w:ind w:left="0"/>
              <w:rPr>
                <w:sz w:val="22"/>
                <w:szCs w:val="22"/>
              </w:rPr>
            </w:pPr>
            <w:r w:rsidRPr="19E3982C">
              <w:rPr>
                <w:sz w:val="22"/>
                <w:szCs w:val="22"/>
              </w:rPr>
              <w:t xml:space="preserve">means the Partners’ plan for the Better Care Fund </w:t>
            </w:r>
            <w:r w:rsidR="2876AAB4" w:rsidRPr="19E3982C">
              <w:rPr>
                <w:sz w:val="22"/>
                <w:szCs w:val="22"/>
              </w:rPr>
              <w:t>during the</w:t>
            </w:r>
            <w:r w:rsidRPr="19E3982C">
              <w:rPr>
                <w:sz w:val="22"/>
                <w:szCs w:val="22"/>
              </w:rPr>
              <w:t xml:space="preserve"> Initial Term and which is attached at Schedule 1;</w:t>
            </w:r>
          </w:p>
        </w:tc>
      </w:tr>
      <w:tr w:rsidR="00F43E03" w14:paraId="791BFE81" w14:textId="77777777" w:rsidTr="19E3982C">
        <w:tc>
          <w:tcPr>
            <w:tcW w:w="2149" w:type="dxa"/>
            <w:shd w:val="clear" w:color="auto" w:fill="auto"/>
          </w:tcPr>
          <w:p w14:paraId="4BA4860D" w14:textId="77777777" w:rsidR="00F43E03" w:rsidRPr="006625E4" w:rsidRDefault="00F43E03" w:rsidP="003145A4">
            <w:pPr>
              <w:spacing w:after="240" w:line="240" w:lineRule="auto"/>
              <w:rPr>
                <w:rFonts w:ascii="Arial" w:hAnsi="Arial" w:cs="Arial"/>
                <w:b/>
                <w:color w:val="000000"/>
              </w:rPr>
            </w:pPr>
            <w:r w:rsidRPr="006625E4">
              <w:rPr>
                <w:rFonts w:ascii="Arial" w:hAnsi="Arial" w:cs="Arial"/>
                <w:b/>
                <w:color w:val="000000"/>
              </w:rPr>
              <w:t>Business Case</w:t>
            </w:r>
          </w:p>
        </w:tc>
        <w:tc>
          <w:tcPr>
            <w:tcW w:w="5653" w:type="dxa"/>
            <w:shd w:val="clear" w:color="auto" w:fill="auto"/>
          </w:tcPr>
          <w:p w14:paraId="01B78954" w14:textId="77777777" w:rsidR="00F43E03" w:rsidRPr="006625E4" w:rsidRDefault="00F43E03" w:rsidP="0039679A">
            <w:pPr>
              <w:numPr>
                <w:ilvl w:val="0"/>
                <w:numId w:val="16"/>
              </w:numPr>
              <w:tabs>
                <w:tab w:val="left" w:pos="0"/>
              </w:tabs>
              <w:spacing w:line="240" w:lineRule="auto"/>
              <w:ind w:left="0"/>
              <w:jc w:val="both"/>
              <w:rPr>
                <w:rFonts w:ascii="Arial" w:hAnsi="Arial" w:cs="Arial"/>
                <w:lang w:eastAsia="en-GB"/>
              </w:rPr>
            </w:pPr>
            <w:r w:rsidRPr="006625E4">
              <w:rPr>
                <w:rFonts w:ascii="Arial" w:hAnsi="Arial" w:cs="Arial"/>
                <w:lang w:eastAsia="en-GB"/>
              </w:rPr>
              <w:t xml:space="preserve">means the document that must be prepared jointly between the Partners to give effect to </w:t>
            </w:r>
            <w:r w:rsidR="009B439E">
              <w:rPr>
                <w:rFonts w:ascii="Arial" w:hAnsi="Arial" w:cs="Arial"/>
                <w:lang w:eastAsia="en-GB"/>
              </w:rPr>
              <w:t xml:space="preserve">Major </w:t>
            </w:r>
            <w:r w:rsidRPr="006625E4">
              <w:rPr>
                <w:rFonts w:ascii="Arial" w:hAnsi="Arial" w:cs="Arial"/>
                <w:lang w:eastAsia="en-GB"/>
              </w:rPr>
              <w:t>Changes under Schedule 4 (Change Control) and which is substantially in the form provided in Part I</w:t>
            </w:r>
            <w:r w:rsidR="009B1863">
              <w:rPr>
                <w:rFonts w:ascii="Arial" w:hAnsi="Arial" w:cs="Arial"/>
                <w:lang w:eastAsia="en-GB"/>
              </w:rPr>
              <w:t>II</w:t>
            </w:r>
            <w:r w:rsidRPr="006625E4">
              <w:rPr>
                <w:rFonts w:ascii="Arial" w:hAnsi="Arial" w:cs="Arial"/>
                <w:lang w:eastAsia="en-GB"/>
              </w:rPr>
              <w:t xml:space="preserve"> of Schedule 4 (Change Control);</w:t>
            </w:r>
          </w:p>
        </w:tc>
      </w:tr>
      <w:tr w:rsidR="00F43E03" w14:paraId="10AA6220" w14:textId="77777777" w:rsidTr="19E3982C">
        <w:tc>
          <w:tcPr>
            <w:tcW w:w="2149" w:type="dxa"/>
            <w:shd w:val="clear" w:color="auto" w:fill="auto"/>
          </w:tcPr>
          <w:p w14:paraId="41FF9466" w14:textId="77777777" w:rsidR="00F43E03" w:rsidRPr="002F6162" w:rsidRDefault="00F43E03" w:rsidP="003145A4">
            <w:pPr>
              <w:pStyle w:val="BB-NormInd2Legal"/>
              <w:ind w:left="0"/>
              <w:jc w:val="left"/>
              <w:rPr>
                <w:b/>
                <w:sz w:val="22"/>
                <w:szCs w:val="22"/>
              </w:rPr>
            </w:pPr>
            <w:r w:rsidRPr="002F6162">
              <w:rPr>
                <w:b/>
                <w:sz w:val="22"/>
                <w:szCs w:val="22"/>
              </w:rPr>
              <w:t>Cash Transfers</w:t>
            </w:r>
          </w:p>
        </w:tc>
        <w:tc>
          <w:tcPr>
            <w:tcW w:w="5653" w:type="dxa"/>
            <w:shd w:val="clear" w:color="auto" w:fill="auto"/>
          </w:tcPr>
          <w:p w14:paraId="04ECEF71" w14:textId="0DC31505" w:rsidR="00F43E03" w:rsidRPr="002F6162" w:rsidRDefault="00F43E03" w:rsidP="008114D6">
            <w:pPr>
              <w:pStyle w:val="BB-NormInd2Legal"/>
              <w:ind w:left="0"/>
              <w:rPr>
                <w:sz w:val="22"/>
                <w:szCs w:val="22"/>
              </w:rPr>
            </w:pPr>
            <w:r w:rsidRPr="002F6162">
              <w:rPr>
                <w:sz w:val="22"/>
                <w:szCs w:val="22"/>
              </w:rPr>
              <w:t xml:space="preserve">means the transfer of funding from the </w:t>
            </w:r>
            <w:r w:rsidR="00105328">
              <w:rPr>
                <w:sz w:val="22"/>
                <w:szCs w:val="22"/>
              </w:rPr>
              <w:t>I</w:t>
            </w:r>
            <w:r w:rsidR="00105328">
              <w:t>CB</w:t>
            </w:r>
            <w:r w:rsidR="00105328" w:rsidRPr="002F6162">
              <w:rPr>
                <w:sz w:val="22"/>
                <w:szCs w:val="22"/>
              </w:rPr>
              <w:t xml:space="preserve"> </w:t>
            </w:r>
            <w:r w:rsidRPr="002F6162">
              <w:rPr>
                <w:sz w:val="22"/>
                <w:szCs w:val="22"/>
              </w:rPr>
              <w:t>to the Council which shall be administe</w:t>
            </w:r>
            <w:r w:rsidR="00964566" w:rsidRPr="002F6162">
              <w:rPr>
                <w:sz w:val="22"/>
                <w:szCs w:val="22"/>
              </w:rPr>
              <w:t xml:space="preserve">red in accordance with Clause </w:t>
            </w:r>
            <w:r w:rsidRPr="002F6162">
              <w:rPr>
                <w:sz w:val="22"/>
                <w:szCs w:val="22"/>
              </w:rPr>
              <w:t>7</w:t>
            </w:r>
            <w:r w:rsidR="00DC3B67" w:rsidRPr="002F6162">
              <w:rPr>
                <w:sz w:val="22"/>
                <w:szCs w:val="22"/>
              </w:rPr>
              <w:t xml:space="preserve">, </w:t>
            </w:r>
            <w:r w:rsidR="00964566" w:rsidRPr="002F6162">
              <w:rPr>
                <w:sz w:val="22"/>
                <w:szCs w:val="22"/>
              </w:rPr>
              <w:t>Schedule 7</w:t>
            </w:r>
            <w:r w:rsidRPr="002F6162">
              <w:rPr>
                <w:sz w:val="22"/>
                <w:szCs w:val="22"/>
              </w:rPr>
              <w:t xml:space="preserve"> and the Better Care Fund Plan;</w:t>
            </w:r>
          </w:p>
        </w:tc>
      </w:tr>
      <w:tr w:rsidR="00F43E03" w14:paraId="3162DADF" w14:textId="77777777" w:rsidTr="19E3982C">
        <w:tc>
          <w:tcPr>
            <w:tcW w:w="2149" w:type="dxa"/>
            <w:shd w:val="clear" w:color="auto" w:fill="auto"/>
          </w:tcPr>
          <w:p w14:paraId="73830F35" w14:textId="631607D7" w:rsidR="00F43E03" w:rsidRPr="002F6162" w:rsidRDefault="00F43E03" w:rsidP="003145A4">
            <w:pPr>
              <w:pStyle w:val="BB-NormInd2Legal"/>
              <w:ind w:left="0"/>
              <w:jc w:val="left"/>
              <w:rPr>
                <w:b/>
                <w:sz w:val="22"/>
                <w:szCs w:val="22"/>
              </w:rPr>
            </w:pPr>
          </w:p>
        </w:tc>
        <w:tc>
          <w:tcPr>
            <w:tcW w:w="5653" w:type="dxa"/>
            <w:shd w:val="clear" w:color="auto" w:fill="auto"/>
          </w:tcPr>
          <w:p w14:paraId="05EB5D31" w14:textId="761C851C" w:rsidR="00F43E03" w:rsidRPr="002F6162" w:rsidRDefault="00F43E03" w:rsidP="008114D6">
            <w:pPr>
              <w:pStyle w:val="BB-NormInd2Legal"/>
              <w:ind w:left="0"/>
              <w:rPr>
                <w:sz w:val="22"/>
                <w:szCs w:val="22"/>
              </w:rPr>
            </w:pPr>
          </w:p>
        </w:tc>
      </w:tr>
      <w:tr w:rsidR="00F43E03" w14:paraId="6FB36AD4" w14:textId="77777777" w:rsidTr="19E3982C">
        <w:tc>
          <w:tcPr>
            <w:tcW w:w="2149" w:type="dxa"/>
            <w:shd w:val="clear" w:color="auto" w:fill="auto"/>
          </w:tcPr>
          <w:p w14:paraId="38736E16" w14:textId="3F2B76B6" w:rsidR="00F43E03" w:rsidRPr="002F6162" w:rsidRDefault="00112956" w:rsidP="003145A4">
            <w:pPr>
              <w:pStyle w:val="BB-NormInd2Legal"/>
              <w:ind w:left="0"/>
              <w:jc w:val="left"/>
              <w:rPr>
                <w:b/>
                <w:sz w:val="22"/>
                <w:szCs w:val="22"/>
              </w:rPr>
            </w:pPr>
            <w:r>
              <w:rPr>
                <w:b/>
                <w:sz w:val="22"/>
                <w:szCs w:val="22"/>
              </w:rPr>
              <w:t>ICB</w:t>
            </w:r>
            <w:r w:rsidRPr="002F6162">
              <w:rPr>
                <w:b/>
                <w:sz w:val="22"/>
                <w:szCs w:val="22"/>
              </w:rPr>
              <w:t xml:space="preserve"> </w:t>
            </w:r>
            <w:r w:rsidR="00F43E03" w:rsidRPr="002F6162">
              <w:rPr>
                <w:b/>
                <w:sz w:val="22"/>
                <w:szCs w:val="22"/>
              </w:rPr>
              <w:t>Statutory Duties</w:t>
            </w:r>
          </w:p>
        </w:tc>
        <w:tc>
          <w:tcPr>
            <w:tcW w:w="5653" w:type="dxa"/>
            <w:shd w:val="clear" w:color="auto" w:fill="auto"/>
          </w:tcPr>
          <w:p w14:paraId="3F530A00" w14:textId="100A21DB" w:rsidR="00F43E03" w:rsidRPr="002F6162" w:rsidRDefault="00F43E03" w:rsidP="008114D6">
            <w:pPr>
              <w:pStyle w:val="BB-NormInd2Legal"/>
              <w:ind w:left="0"/>
              <w:rPr>
                <w:sz w:val="22"/>
                <w:szCs w:val="22"/>
              </w:rPr>
            </w:pPr>
            <w:r w:rsidRPr="002F6162">
              <w:rPr>
                <w:sz w:val="22"/>
                <w:szCs w:val="22"/>
              </w:rPr>
              <w:t xml:space="preserve">means the duties of the </w:t>
            </w:r>
            <w:r w:rsidR="00105328">
              <w:rPr>
                <w:sz w:val="22"/>
                <w:szCs w:val="22"/>
              </w:rPr>
              <w:t>I</w:t>
            </w:r>
            <w:r w:rsidR="00105328">
              <w:t>CB</w:t>
            </w:r>
            <w:r w:rsidR="00105328" w:rsidRPr="002F6162">
              <w:rPr>
                <w:sz w:val="22"/>
                <w:szCs w:val="22"/>
              </w:rPr>
              <w:t xml:space="preserve">s </w:t>
            </w:r>
            <w:r w:rsidRPr="002F6162">
              <w:rPr>
                <w:sz w:val="22"/>
                <w:szCs w:val="22"/>
              </w:rPr>
              <w:t>pursuant to Sections 14P to 14Z2 of the 2006 Act;</w:t>
            </w:r>
          </w:p>
        </w:tc>
      </w:tr>
      <w:tr w:rsidR="00F43E03" w14:paraId="76FB60A4" w14:textId="77777777" w:rsidTr="19E3982C">
        <w:tc>
          <w:tcPr>
            <w:tcW w:w="2149" w:type="dxa"/>
            <w:shd w:val="clear" w:color="auto" w:fill="auto"/>
          </w:tcPr>
          <w:p w14:paraId="51163622" w14:textId="77777777" w:rsidR="00F43E03" w:rsidRPr="00785425" w:rsidRDefault="00F43E03" w:rsidP="003145A4">
            <w:pPr>
              <w:spacing w:after="120" w:line="240" w:lineRule="auto"/>
              <w:rPr>
                <w:rFonts w:ascii="Arial" w:eastAsia="Times New Roman" w:hAnsi="Arial" w:cs="Arial"/>
                <w:b/>
                <w:color w:val="000000"/>
              </w:rPr>
            </w:pPr>
            <w:r w:rsidRPr="006625E4">
              <w:rPr>
                <w:rFonts w:ascii="Arial" w:eastAsia="Times New Roman" w:hAnsi="Arial" w:cs="Arial"/>
                <w:b/>
                <w:color w:val="000000"/>
              </w:rPr>
              <w:t>Change</w:t>
            </w:r>
          </w:p>
        </w:tc>
        <w:tc>
          <w:tcPr>
            <w:tcW w:w="5653" w:type="dxa"/>
            <w:shd w:val="clear" w:color="auto" w:fill="auto"/>
          </w:tcPr>
          <w:p w14:paraId="5C279E93" w14:textId="77777777" w:rsidR="00F43E03" w:rsidRPr="00785425" w:rsidRDefault="00F43E03" w:rsidP="009B439E">
            <w:pPr>
              <w:spacing w:after="240" w:line="240" w:lineRule="auto"/>
              <w:jc w:val="both"/>
              <w:rPr>
                <w:rFonts w:ascii="Arial" w:hAnsi="Arial" w:cs="Arial"/>
              </w:rPr>
            </w:pPr>
            <w:r w:rsidRPr="006625E4">
              <w:rPr>
                <w:rFonts w:ascii="Arial" w:hAnsi="Arial" w:cs="Arial"/>
              </w:rPr>
              <w:t>means a</w:t>
            </w:r>
            <w:r w:rsidR="009B439E">
              <w:rPr>
                <w:rFonts w:ascii="Arial" w:hAnsi="Arial" w:cs="Arial"/>
              </w:rPr>
              <w:t xml:space="preserve"> Minor</w:t>
            </w:r>
            <w:r w:rsidRPr="006625E4">
              <w:rPr>
                <w:rFonts w:ascii="Arial" w:hAnsi="Arial" w:cs="Arial"/>
              </w:rPr>
              <w:t xml:space="preserve"> Change </w:t>
            </w:r>
            <w:r w:rsidR="009B439E">
              <w:rPr>
                <w:rFonts w:ascii="Arial" w:hAnsi="Arial" w:cs="Arial"/>
              </w:rPr>
              <w:t xml:space="preserve">or a Major Change and </w:t>
            </w:r>
            <w:r w:rsidRPr="006625E4">
              <w:rPr>
                <w:rFonts w:ascii="Arial" w:hAnsi="Arial" w:cs="Arial"/>
              </w:rPr>
              <w:t>which is more particularly defined in Schedule 4 (Change Control);</w:t>
            </w:r>
          </w:p>
        </w:tc>
      </w:tr>
      <w:tr w:rsidR="00F43E03" w14:paraId="76E9246B" w14:textId="77777777" w:rsidTr="19E3982C">
        <w:tc>
          <w:tcPr>
            <w:tcW w:w="2149" w:type="dxa"/>
            <w:shd w:val="clear" w:color="auto" w:fill="auto"/>
          </w:tcPr>
          <w:p w14:paraId="24B75B5B" w14:textId="77777777" w:rsidR="00F43E03" w:rsidRPr="00434495" w:rsidRDefault="00F43E03" w:rsidP="003145A4">
            <w:pPr>
              <w:spacing w:after="120" w:line="240" w:lineRule="auto"/>
              <w:rPr>
                <w:rFonts w:ascii="Arial" w:eastAsia="Times New Roman" w:hAnsi="Arial" w:cs="Arial"/>
                <w:b/>
                <w:color w:val="000000"/>
              </w:rPr>
            </w:pPr>
            <w:r w:rsidRPr="006625E4">
              <w:rPr>
                <w:rFonts w:ascii="Arial" w:eastAsia="Times New Roman" w:hAnsi="Arial" w:cs="Arial"/>
                <w:b/>
                <w:color w:val="000000"/>
              </w:rPr>
              <w:t>Change Closing Report</w:t>
            </w:r>
          </w:p>
        </w:tc>
        <w:tc>
          <w:tcPr>
            <w:tcW w:w="5653" w:type="dxa"/>
            <w:shd w:val="clear" w:color="auto" w:fill="auto"/>
          </w:tcPr>
          <w:p w14:paraId="29387B91" w14:textId="77777777" w:rsidR="00F43E03" w:rsidRPr="00434495" w:rsidRDefault="00F43E03" w:rsidP="003145A4">
            <w:pPr>
              <w:spacing w:after="240" w:line="240" w:lineRule="auto"/>
              <w:jc w:val="both"/>
              <w:rPr>
                <w:rFonts w:ascii="Arial" w:hAnsi="Arial" w:cs="Arial"/>
              </w:rPr>
            </w:pPr>
            <w:r>
              <w:rPr>
                <w:rFonts w:ascii="Arial" w:hAnsi="Arial" w:cs="Arial"/>
              </w:rPr>
              <w:t>means the jointly written report pr</w:t>
            </w:r>
            <w:r w:rsidR="000D486C">
              <w:rPr>
                <w:rFonts w:ascii="Arial" w:hAnsi="Arial" w:cs="Arial"/>
              </w:rPr>
              <w:t>e</w:t>
            </w:r>
            <w:r>
              <w:rPr>
                <w:rFonts w:ascii="Arial" w:hAnsi="Arial" w:cs="Arial"/>
              </w:rPr>
              <w:t>pare</w:t>
            </w:r>
            <w:r w:rsidR="00E01B25">
              <w:rPr>
                <w:rFonts w:ascii="Arial" w:hAnsi="Arial" w:cs="Arial"/>
              </w:rPr>
              <w:t>d</w:t>
            </w:r>
            <w:r>
              <w:rPr>
                <w:rFonts w:ascii="Arial" w:hAnsi="Arial" w:cs="Arial"/>
              </w:rPr>
              <w:t xml:space="preserve"> and submitted by the Partners to the </w:t>
            </w:r>
            <w:r w:rsidR="000A6CE4">
              <w:rPr>
                <w:rFonts w:ascii="Arial" w:hAnsi="Arial" w:cs="Arial"/>
              </w:rPr>
              <w:t>Joint Commissioning Board</w:t>
            </w:r>
            <w:r>
              <w:rPr>
                <w:rFonts w:ascii="Arial" w:hAnsi="Arial" w:cs="Arial"/>
              </w:rPr>
              <w:t xml:space="preserve"> under and in accordance with Schedule 4 (Change Control);</w:t>
            </w:r>
          </w:p>
        </w:tc>
      </w:tr>
      <w:tr w:rsidR="00F43E03" w14:paraId="629388E6" w14:textId="77777777" w:rsidTr="19E3982C">
        <w:tc>
          <w:tcPr>
            <w:tcW w:w="2149" w:type="dxa"/>
            <w:shd w:val="clear" w:color="auto" w:fill="auto"/>
          </w:tcPr>
          <w:p w14:paraId="6927064B" w14:textId="77777777" w:rsidR="00F43E03" w:rsidRPr="00696EDF" w:rsidRDefault="00F43E03" w:rsidP="003145A4">
            <w:pPr>
              <w:pStyle w:val="BB-NormInd2Legal"/>
              <w:ind w:left="0"/>
              <w:jc w:val="left"/>
              <w:rPr>
                <w:b/>
                <w:sz w:val="22"/>
                <w:szCs w:val="22"/>
              </w:rPr>
            </w:pPr>
            <w:r w:rsidRPr="00696EDF">
              <w:rPr>
                <w:b/>
                <w:sz w:val="22"/>
                <w:szCs w:val="22"/>
              </w:rPr>
              <w:t>Change in Law</w:t>
            </w:r>
          </w:p>
        </w:tc>
        <w:tc>
          <w:tcPr>
            <w:tcW w:w="5653" w:type="dxa"/>
            <w:shd w:val="clear" w:color="auto" w:fill="auto"/>
          </w:tcPr>
          <w:p w14:paraId="19295AF8" w14:textId="77777777" w:rsidR="00F43E03" w:rsidRPr="00696EDF" w:rsidRDefault="00F43E03" w:rsidP="008114D6">
            <w:pPr>
              <w:pStyle w:val="BB-NormInd2Legal"/>
              <w:ind w:left="0"/>
              <w:rPr>
                <w:sz w:val="22"/>
                <w:szCs w:val="22"/>
              </w:rPr>
            </w:pPr>
            <w:r w:rsidRPr="00696EDF">
              <w:rPr>
                <w:sz w:val="22"/>
                <w:szCs w:val="22"/>
              </w:rPr>
              <w:t>means the coming into effect or repeal (without re-enactment or consolidation) in England of any Law, or any amendment or variation to any Law, or any judgment of a relevant court of law which changes binding precedent in England after the date of this Agreement;</w:t>
            </w:r>
          </w:p>
        </w:tc>
      </w:tr>
      <w:tr w:rsidR="00F43E03" w14:paraId="13073769" w14:textId="77777777" w:rsidTr="19E3982C">
        <w:tc>
          <w:tcPr>
            <w:tcW w:w="2149" w:type="dxa"/>
            <w:shd w:val="clear" w:color="auto" w:fill="auto"/>
          </w:tcPr>
          <w:p w14:paraId="50F7D138" w14:textId="77777777" w:rsidR="00F43E03" w:rsidRPr="002F6162" w:rsidRDefault="00F43E03" w:rsidP="003145A4">
            <w:pPr>
              <w:spacing w:after="120" w:line="240" w:lineRule="auto"/>
              <w:rPr>
                <w:rFonts w:ascii="Arial" w:eastAsia="Times New Roman" w:hAnsi="Arial" w:cs="Arial"/>
                <w:b/>
                <w:color w:val="000000"/>
              </w:rPr>
            </w:pPr>
            <w:r w:rsidRPr="002F6162">
              <w:rPr>
                <w:rFonts w:ascii="Arial" w:eastAsia="Times New Roman" w:hAnsi="Arial" w:cs="Arial"/>
                <w:b/>
                <w:color w:val="000000"/>
              </w:rPr>
              <w:t xml:space="preserve">Change </w:t>
            </w:r>
            <w:r w:rsidR="000762B9" w:rsidRPr="002F6162">
              <w:rPr>
                <w:rFonts w:ascii="Arial" w:eastAsia="Times New Roman" w:hAnsi="Arial" w:cs="Arial"/>
                <w:b/>
                <w:color w:val="000000"/>
              </w:rPr>
              <w:t xml:space="preserve">and Variation </w:t>
            </w:r>
            <w:r w:rsidRPr="002F6162">
              <w:rPr>
                <w:rFonts w:ascii="Arial" w:eastAsia="Times New Roman" w:hAnsi="Arial" w:cs="Arial"/>
                <w:b/>
                <w:color w:val="000000"/>
              </w:rPr>
              <w:t>Log</w:t>
            </w:r>
          </w:p>
        </w:tc>
        <w:tc>
          <w:tcPr>
            <w:tcW w:w="5653" w:type="dxa"/>
            <w:shd w:val="clear" w:color="auto" w:fill="auto"/>
          </w:tcPr>
          <w:p w14:paraId="4E22403D" w14:textId="77777777" w:rsidR="00F43E03" w:rsidRPr="002F6162" w:rsidRDefault="00F43E03" w:rsidP="008114D6">
            <w:pPr>
              <w:spacing w:after="240" w:line="240" w:lineRule="auto"/>
              <w:jc w:val="both"/>
              <w:rPr>
                <w:rFonts w:ascii="Arial" w:hAnsi="Arial" w:cs="Arial"/>
              </w:rPr>
            </w:pPr>
            <w:r w:rsidRPr="002F6162">
              <w:rPr>
                <w:rFonts w:ascii="Arial" w:hAnsi="Arial" w:cs="Arial"/>
              </w:rPr>
              <w:t>means the formal record of the Changes</w:t>
            </w:r>
            <w:r w:rsidR="000762B9" w:rsidRPr="002F6162">
              <w:rPr>
                <w:rFonts w:ascii="Arial" w:hAnsi="Arial" w:cs="Arial"/>
              </w:rPr>
              <w:t xml:space="preserve"> and Variations</w:t>
            </w:r>
            <w:r w:rsidRPr="002F6162">
              <w:rPr>
                <w:rFonts w:ascii="Arial" w:hAnsi="Arial" w:cs="Arial"/>
              </w:rPr>
              <w:t xml:space="preserve"> made and kept up to date by any contract manager and made available to both Partners during the Term;</w:t>
            </w:r>
          </w:p>
        </w:tc>
      </w:tr>
      <w:tr w:rsidR="00F43E03" w14:paraId="5585DFC1" w14:textId="77777777" w:rsidTr="19E3982C">
        <w:tc>
          <w:tcPr>
            <w:tcW w:w="2149" w:type="dxa"/>
            <w:shd w:val="clear" w:color="auto" w:fill="auto"/>
          </w:tcPr>
          <w:p w14:paraId="16E5630E" w14:textId="77777777" w:rsidR="00F43E03" w:rsidRPr="002F6162" w:rsidRDefault="00F43E03" w:rsidP="003145A4">
            <w:pPr>
              <w:spacing w:after="120" w:line="240" w:lineRule="auto"/>
              <w:rPr>
                <w:rFonts w:ascii="Arial" w:eastAsia="Times New Roman" w:hAnsi="Arial" w:cs="Arial"/>
                <w:b/>
                <w:color w:val="000000"/>
              </w:rPr>
            </w:pPr>
            <w:r w:rsidRPr="002F6162">
              <w:rPr>
                <w:rFonts w:ascii="Arial" w:eastAsia="Times New Roman" w:hAnsi="Arial" w:cs="Arial"/>
                <w:b/>
                <w:color w:val="000000"/>
              </w:rPr>
              <w:t>Change Request Form</w:t>
            </w:r>
          </w:p>
        </w:tc>
        <w:tc>
          <w:tcPr>
            <w:tcW w:w="5653" w:type="dxa"/>
            <w:shd w:val="clear" w:color="auto" w:fill="auto"/>
          </w:tcPr>
          <w:p w14:paraId="7915D47E" w14:textId="77777777" w:rsidR="00F43E03" w:rsidRPr="002F6162" w:rsidRDefault="00F43E03" w:rsidP="008114D6">
            <w:pPr>
              <w:spacing w:after="240" w:line="240" w:lineRule="auto"/>
              <w:jc w:val="both"/>
              <w:rPr>
                <w:rFonts w:ascii="Arial" w:hAnsi="Arial" w:cs="Arial"/>
              </w:rPr>
            </w:pPr>
            <w:r w:rsidRPr="002F6162">
              <w:rPr>
                <w:rFonts w:ascii="Arial" w:hAnsi="Arial" w:cs="Arial"/>
              </w:rPr>
              <w:t>means the document (substantially i</w:t>
            </w:r>
            <w:r w:rsidR="00964566" w:rsidRPr="002F6162">
              <w:rPr>
                <w:rFonts w:ascii="Arial" w:hAnsi="Arial" w:cs="Arial"/>
              </w:rPr>
              <w:t>n the form set out in Part II of</w:t>
            </w:r>
            <w:r w:rsidRPr="002F6162">
              <w:rPr>
                <w:rFonts w:ascii="Arial" w:hAnsi="Arial" w:cs="Arial"/>
              </w:rPr>
              <w:t xml:space="preserve"> Schedule 4 (Change Control) to be completed by either Partner seeking a Change;</w:t>
            </w:r>
          </w:p>
        </w:tc>
      </w:tr>
      <w:tr w:rsidR="00F43E03" w14:paraId="50C608A7" w14:textId="77777777" w:rsidTr="19E3982C">
        <w:tc>
          <w:tcPr>
            <w:tcW w:w="2149" w:type="dxa"/>
            <w:shd w:val="clear" w:color="auto" w:fill="auto"/>
          </w:tcPr>
          <w:p w14:paraId="0BE5E43B" w14:textId="77777777" w:rsidR="00F43E03" w:rsidRPr="002F6162" w:rsidRDefault="00F43E03" w:rsidP="003145A4">
            <w:pPr>
              <w:pStyle w:val="BB-NormInd2Legal"/>
              <w:ind w:left="0"/>
              <w:jc w:val="left"/>
              <w:rPr>
                <w:b/>
                <w:sz w:val="22"/>
                <w:szCs w:val="22"/>
              </w:rPr>
            </w:pPr>
            <w:r w:rsidRPr="002F6162">
              <w:rPr>
                <w:b/>
                <w:sz w:val="22"/>
                <w:szCs w:val="22"/>
              </w:rPr>
              <w:t>Commencement Date</w:t>
            </w:r>
          </w:p>
        </w:tc>
        <w:tc>
          <w:tcPr>
            <w:tcW w:w="5653" w:type="dxa"/>
            <w:shd w:val="clear" w:color="auto" w:fill="auto"/>
          </w:tcPr>
          <w:p w14:paraId="0D715B3E" w14:textId="6FC19B82" w:rsidR="00F43E03" w:rsidRPr="002F6162" w:rsidRDefault="00F43E03" w:rsidP="008114D6">
            <w:pPr>
              <w:pStyle w:val="BB-NormInd2Legal"/>
              <w:ind w:left="0"/>
              <w:rPr>
                <w:sz w:val="22"/>
                <w:szCs w:val="22"/>
              </w:rPr>
            </w:pPr>
            <w:r w:rsidRPr="002F6162">
              <w:rPr>
                <w:sz w:val="22"/>
                <w:szCs w:val="22"/>
              </w:rPr>
              <w:t>means 00:01 hrs on 1 April 20</w:t>
            </w:r>
            <w:r w:rsidR="003C04F0" w:rsidRPr="002F6162">
              <w:rPr>
                <w:sz w:val="22"/>
                <w:szCs w:val="22"/>
              </w:rPr>
              <w:t>2</w:t>
            </w:r>
            <w:r w:rsidR="0078488E">
              <w:rPr>
                <w:sz w:val="22"/>
                <w:szCs w:val="22"/>
              </w:rPr>
              <w:t>5</w:t>
            </w:r>
            <w:r w:rsidRPr="002F6162">
              <w:rPr>
                <w:sz w:val="22"/>
                <w:szCs w:val="22"/>
              </w:rPr>
              <w:t>;</w:t>
            </w:r>
          </w:p>
        </w:tc>
      </w:tr>
      <w:tr w:rsidR="00F43E03" w14:paraId="16A510DE" w14:textId="77777777" w:rsidTr="19E3982C">
        <w:tc>
          <w:tcPr>
            <w:tcW w:w="2149" w:type="dxa"/>
            <w:shd w:val="clear" w:color="auto" w:fill="auto"/>
          </w:tcPr>
          <w:p w14:paraId="5846D22C" w14:textId="77777777" w:rsidR="00F43E03" w:rsidRPr="00696EDF" w:rsidRDefault="00F43E03" w:rsidP="003145A4">
            <w:pPr>
              <w:pStyle w:val="BB-NormInd2Legal"/>
              <w:ind w:left="0"/>
              <w:jc w:val="left"/>
              <w:rPr>
                <w:b/>
                <w:sz w:val="22"/>
                <w:szCs w:val="22"/>
              </w:rPr>
            </w:pPr>
            <w:r w:rsidRPr="00696EDF">
              <w:rPr>
                <w:b/>
                <w:sz w:val="22"/>
                <w:szCs w:val="22"/>
              </w:rPr>
              <w:t>Confidential Information</w:t>
            </w:r>
          </w:p>
        </w:tc>
        <w:tc>
          <w:tcPr>
            <w:tcW w:w="5653" w:type="dxa"/>
            <w:shd w:val="clear" w:color="auto" w:fill="auto"/>
          </w:tcPr>
          <w:p w14:paraId="2FF9C437" w14:textId="77777777" w:rsidR="00F43E03" w:rsidRPr="00696EDF" w:rsidRDefault="00F43E03" w:rsidP="008114D6">
            <w:pPr>
              <w:pStyle w:val="BB-NormInd2Legal"/>
              <w:ind w:left="0"/>
              <w:rPr>
                <w:sz w:val="22"/>
                <w:szCs w:val="22"/>
              </w:rPr>
            </w:pPr>
            <w:r w:rsidRPr="00696EDF">
              <w:rPr>
                <w:sz w:val="22"/>
                <w:szCs w:val="22"/>
              </w:rPr>
              <w:t>means information, data and/or material of any nature which any Partner may receive or obtain in connection with the operation of this Agreement and the Services and:</w:t>
            </w:r>
          </w:p>
          <w:p w14:paraId="1BE950D8" w14:textId="77777777" w:rsidR="00F43E03" w:rsidRPr="00696EDF" w:rsidRDefault="00F43E03" w:rsidP="008114D6">
            <w:pPr>
              <w:pStyle w:val="BB-DefNumberLegal"/>
              <w:tabs>
                <w:tab w:val="clear" w:pos="1418"/>
                <w:tab w:val="num" w:pos="601"/>
              </w:tabs>
              <w:ind w:left="601" w:hanging="567"/>
              <w:rPr>
                <w:sz w:val="22"/>
                <w:szCs w:val="22"/>
              </w:rPr>
            </w:pPr>
            <w:r w:rsidRPr="00696EDF">
              <w:rPr>
                <w:sz w:val="22"/>
                <w:szCs w:val="22"/>
              </w:rPr>
              <w:t>which comprises Personal Data or Sensitive Personal Data or which relates to any patient or his treatment or medical history;</w:t>
            </w:r>
          </w:p>
          <w:p w14:paraId="60CF204B" w14:textId="77777777" w:rsidR="00F43E03" w:rsidRPr="00696EDF" w:rsidRDefault="00F43E03" w:rsidP="008114D6">
            <w:pPr>
              <w:pStyle w:val="BB-DefNumberLegal"/>
              <w:tabs>
                <w:tab w:val="clear" w:pos="1418"/>
                <w:tab w:val="num" w:pos="601"/>
              </w:tabs>
              <w:ind w:left="601" w:hanging="567"/>
              <w:rPr>
                <w:sz w:val="22"/>
                <w:szCs w:val="22"/>
              </w:rPr>
            </w:pPr>
            <w:r w:rsidRPr="00696EDF">
              <w:rPr>
                <w:sz w:val="22"/>
                <w:szCs w:val="22"/>
              </w:rPr>
              <w:t>which comprises Personal Data or Sensitive Personal Data or which can be linked to any identifiable Service User;</w:t>
            </w:r>
          </w:p>
          <w:p w14:paraId="0516D56F" w14:textId="77777777" w:rsidR="00F43E03" w:rsidRPr="00696EDF" w:rsidRDefault="00F43E03" w:rsidP="008114D6">
            <w:pPr>
              <w:pStyle w:val="BB-DefNumberLegal"/>
              <w:tabs>
                <w:tab w:val="clear" w:pos="1418"/>
                <w:tab w:val="num" w:pos="601"/>
                <w:tab w:val="num" w:pos="1571"/>
              </w:tabs>
              <w:ind w:left="601" w:hanging="567"/>
              <w:rPr>
                <w:sz w:val="22"/>
                <w:szCs w:val="22"/>
              </w:rPr>
            </w:pPr>
            <w:r w:rsidRPr="00696EDF">
              <w:rPr>
                <w:sz w:val="22"/>
                <w:szCs w:val="22"/>
              </w:rPr>
              <w:t>the release of which is likely to prejudice the commercial interests of a Partner or the interests of a Service User respectively; or</w:t>
            </w:r>
          </w:p>
          <w:p w14:paraId="5806C449" w14:textId="77777777" w:rsidR="00F43E03" w:rsidRPr="00696EDF" w:rsidRDefault="00F43E03" w:rsidP="008114D6">
            <w:pPr>
              <w:pStyle w:val="BB-DefNumberLegal"/>
              <w:tabs>
                <w:tab w:val="clear" w:pos="1418"/>
                <w:tab w:val="num" w:pos="601"/>
                <w:tab w:val="num" w:pos="1571"/>
              </w:tabs>
              <w:ind w:left="601" w:hanging="567"/>
              <w:rPr>
                <w:sz w:val="22"/>
                <w:szCs w:val="22"/>
              </w:rPr>
            </w:pPr>
            <w:r w:rsidRPr="00696EDF">
              <w:rPr>
                <w:sz w:val="22"/>
                <w:szCs w:val="22"/>
              </w:rPr>
              <w:t>which is a trade secret;</w:t>
            </w:r>
          </w:p>
        </w:tc>
      </w:tr>
      <w:tr w:rsidR="00F43E03" w14:paraId="5293757B" w14:textId="77777777" w:rsidTr="19E3982C">
        <w:tc>
          <w:tcPr>
            <w:tcW w:w="2149" w:type="dxa"/>
            <w:shd w:val="clear" w:color="auto" w:fill="auto"/>
          </w:tcPr>
          <w:p w14:paraId="5584E126" w14:textId="77777777" w:rsidR="00F43E03" w:rsidRPr="00696EDF" w:rsidRDefault="00F43E03" w:rsidP="003145A4">
            <w:pPr>
              <w:pStyle w:val="BB-NormInd2Legal"/>
              <w:ind w:left="0"/>
              <w:jc w:val="left"/>
              <w:rPr>
                <w:b/>
                <w:sz w:val="22"/>
                <w:szCs w:val="22"/>
              </w:rPr>
            </w:pPr>
            <w:r w:rsidRPr="00696EDF">
              <w:rPr>
                <w:b/>
                <w:sz w:val="22"/>
                <w:szCs w:val="22"/>
              </w:rPr>
              <w:t>Contract Price</w:t>
            </w:r>
          </w:p>
        </w:tc>
        <w:tc>
          <w:tcPr>
            <w:tcW w:w="5653" w:type="dxa"/>
            <w:shd w:val="clear" w:color="auto" w:fill="auto"/>
          </w:tcPr>
          <w:p w14:paraId="65BE5A1A" w14:textId="77777777" w:rsidR="00F43E03" w:rsidRPr="00696EDF" w:rsidRDefault="00F43E03" w:rsidP="008114D6">
            <w:pPr>
              <w:pStyle w:val="BB-NormInd2Legal"/>
              <w:ind w:left="0"/>
              <w:rPr>
                <w:sz w:val="22"/>
                <w:szCs w:val="22"/>
              </w:rPr>
            </w:pPr>
            <w:r w:rsidRPr="00696EDF">
              <w:rPr>
                <w:sz w:val="22"/>
                <w:szCs w:val="22"/>
              </w:rPr>
              <w:t>means any sum payable to a Provider under a Service</w:t>
            </w:r>
            <w:r>
              <w:rPr>
                <w:sz w:val="22"/>
                <w:szCs w:val="22"/>
              </w:rPr>
              <w:t>s</w:t>
            </w:r>
            <w:r w:rsidRPr="00696EDF">
              <w:rPr>
                <w:sz w:val="22"/>
                <w:szCs w:val="22"/>
              </w:rPr>
              <w:t xml:space="preserve"> Contract as consideration for the provision of Services and which, for the avoidance of doubt, does not include any Default Liability;</w:t>
            </w:r>
          </w:p>
        </w:tc>
      </w:tr>
      <w:tr w:rsidR="00F43E03" w14:paraId="276C0575" w14:textId="77777777" w:rsidTr="19E3982C">
        <w:tc>
          <w:tcPr>
            <w:tcW w:w="2149" w:type="dxa"/>
            <w:shd w:val="clear" w:color="auto" w:fill="auto"/>
          </w:tcPr>
          <w:p w14:paraId="7E0EC7F2" w14:textId="77777777" w:rsidR="00F43E03" w:rsidRPr="00696EDF" w:rsidRDefault="00F43E03" w:rsidP="003145A4">
            <w:pPr>
              <w:pStyle w:val="BB-NormInd2Legal"/>
              <w:ind w:left="0"/>
              <w:jc w:val="left"/>
              <w:rPr>
                <w:b/>
                <w:sz w:val="22"/>
                <w:szCs w:val="22"/>
              </w:rPr>
            </w:pPr>
            <w:r w:rsidRPr="00696EDF">
              <w:rPr>
                <w:b/>
                <w:sz w:val="22"/>
                <w:szCs w:val="22"/>
              </w:rPr>
              <w:t>Cross Border Service Users</w:t>
            </w:r>
          </w:p>
        </w:tc>
        <w:tc>
          <w:tcPr>
            <w:tcW w:w="5653" w:type="dxa"/>
            <w:shd w:val="clear" w:color="auto" w:fill="auto"/>
          </w:tcPr>
          <w:p w14:paraId="18198E12" w14:textId="27266B78" w:rsidR="00F43E03" w:rsidRPr="00696EDF" w:rsidRDefault="00F43E03" w:rsidP="008114D6">
            <w:pPr>
              <w:pStyle w:val="BB-NormInd2Legal"/>
              <w:ind w:left="0"/>
              <w:rPr>
                <w:sz w:val="22"/>
                <w:szCs w:val="22"/>
              </w:rPr>
            </w:pPr>
            <w:r w:rsidRPr="00696EDF">
              <w:rPr>
                <w:sz w:val="22"/>
                <w:szCs w:val="22"/>
              </w:rPr>
              <w:t xml:space="preserve">means Service Users who are registered with a general practice which is a member practice of </w:t>
            </w:r>
            <w:r w:rsidR="00BD61C3">
              <w:rPr>
                <w:sz w:val="22"/>
                <w:szCs w:val="22"/>
              </w:rPr>
              <w:t xml:space="preserve">the ICB </w:t>
            </w:r>
            <w:r w:rsidRPr="00696EDF">
              <w:rPr>
                <w:sz w:val="22"/>
                <w:szCs w:val="22"/>
              </w:rPr>
              <w:t>but who are resident in the County of Staffordshire;</w:t>
            </w:r>
          </w:p>
        </w:tc>
      </w:tr>
      <w:tr w:rsidR="00056BD8" w14:paraId="7F07C14C" w14:textId="77777777" w:rsidTr="19E3982C">
        <w:tc>
          <w:tcPr>
            <w:tcW w:w="2149" w:type="dxa"/>
            <w:shd w:val="clear" w:color="auto" w:fill="auto"/>
          </w:tcPr>
          <w:p w14:paraId="761A26D4" w14:textId="77777777" w:rsidR="00056BD8" w:rsidRPr="007773A6" w:rsidRDefault="00056BD8" w:rsidP="00056BD8">
            <w:pPr>
              <w:pStyle w:val="BB-NormInd2Legal"/>
              <w:ind w:left="0"/>
              <w:jc w:val="left"/>
              <w:rPr>
                <w:b/>
                <w:sz w:val="22"/>
                <w:szCs w:val="22"/>
              </w:rPr>
            </w:pPr>
            <w:r w:rsidRPr="00056BD8">
              <w:rPr>
                <w:b/>
                <w:sz w:val="22"/>
                <w:szCs w:val="22"/>
              </w:rPr>
              <w:t>Data Controller</w:t>
            </w:r>
            <w:r w:rsidRPr="00056BD8">
              <w:rPr>
                <w:sz w:val="22"/>
                <w:szCs w:val="22"/>
              </w:rPr>
              <w:t xml:space="preserve">, </w:t>
            </w:r>
            <w:r w:rsidRPr="00712CB9">
              <w:rPr>
                <w:b/>
                <w:sz w:val="22"/>
                <w:szCs w:val="22"/>
              </w:rPr>
              <w:t>Data Processor</w:t>
            </w:r>
            <w:r w:rsidRPr="00712CB9">
              <w:rPr>
                <w:sz w:val="22"/>
                <w:szCs w:val="22"/>
              </w:rPr>
              <w:t xml:space="preserve">, </w:t>
            </w:r>
            <w:r w:rsidRPr="00097475">
              <w:rPr>
                <w:b/>
                <w:sz w:val="22"/>
                <w:szCs w:val="22"/>
              </w:rPr>
              <w:t>Data Subject</w:t>
            </w:r>
            <w:r w:rsidRPr="00097475">
              <w:rPr>
                <w:sz w:val="22"/>
                <w:szCs w:val="22"/>
              </w:rPr>
              <w:t xml:space="preserve">, </w:t>
            </w:r>
            <w:r w:rsidRPr="00097475">
              <w:rPr>
                <w:b/>
                <w:sz w:val="22"/>
                <w:szCs w:val="22"/>
              </w:rPr>
              <w:t>Personal Data</w:t>
            </w:r>
            <w:r w:rsidRPr="00AD44D7">
              <w:rPr>
                <w:sz w:val="22"/>
                <w:szCs w:val="22"/>
              </w:rPr>
              <w:t xml:space="preserve"> </w:t>
            </w:r>
            <w:r w:rsidRPr="00913FDE">
              <w:rPr>
                <w:b/>
                <w:sz w:val="22"/>
                <w:szCs w:val="22"/>
              </w:rPr>
              <w:t>Breach</w:t>
            </w:r>
            <w:r w:rsidRPr="00913FDE">
              <w:rPr>
                <w:sz w:val="22"/>
                <w:szCs w:val="22"/>
              </w:rPr>
              <w:t xml:space="preserve">, </w:t>
            </w:r>
            <w:r w:rsidRPr="00913FDE">
              <w:rPr>
                <w:b/>
                <w:sz w:val="22"/>
                <w:szCs w:val="22"/>
              </w:rPr>
              <w:t>Data Protection Officer</w:t>
            </w:r>
            <w:r w:rsidRPr="007773A6">
              <w:rPr>
                <w:sz w:val="22"/>
                <w:szCs w:val="22"/>
              </w:rPr>
              <w:t xml:space="preserve"> </w:t>
            </w:r>
            <w:r w:rsidRPr="007773A6">
              <w:rPr>
                <w:b/>
                <w:sz w:val="22"/>
                <w:szCs w:val="22"/>
              </w:rPr>
              <w:t>Process</w:t>
            </w:r>
            <w:r w:rsidRPr="007773A6">
              <w:rPr>
                <w:sz w:val="22"/>
                <w:szCs w:val="22"/>
              </w:rPr>
              <w:t xml:space="preserve"> and </w:t>
            </w:r>
            <w:r w:rsidRPr="007773A6">
              <w:rPr>
                <w:b/>
                <w:sz w:val="22"/>
                <w:szCs w:val="22"/>
              </w:rPr>
              <w:t>Processing</w:t>
            </w:r>
          </w:p>
        </w:tc>
        <w:tc>
          <w:tcPr>
            <w:tcW w:w="5653" w:type="dxa"/>
            <w:shd w:val="clear" w:color="auto" w:fill="auto"/>
          </w:tcPr>
          <w:p w14:paraId="64507E3C" w14:textId="77777777" w:rsidR="00056BD8" w:rsidRPr="007773A6" w:rsidRDefault="00056BD8" w:rsidP="008114D6">
            <w:pPr>
              <w:pStyle w:val="BB-NormInd2Legal"/>
              <w:ind w:left="0"/>
              <w:rPr>
                <w:sz w:val="22"/>
                <w:szCs w:val="22"/>
              </w:rPr>
            </w:pPr>
            <w:r w:rsidRPr="007773A6">
              <w:rPr>
                <w:sz w:val="22"/>
                <w:szCs w:val="22"/>
              </w:rPr>
              <w:t>shall have the meaning prescribed under the Data Protection Legislation.</w:t>
            </w:r>
          </w:p>
        </w:tc>
      </w:tr>
      <w:tr w:rsidR="00056BD8" w14:paraId="77BE880A" w14:textId="77777777" w:rsidTr="19E3982C">
        <w:trPr>
          <w:trHeight w:val="1581"/>
        </w:trPr>
        <w:tc>
          <w:tcPr>
            <w:tcW w:w="2149" w:type="dxa"/>
            <w:shd w:val="clear" w:color="auto" w:fill="auto"/>
          </w:tcPr>
          <w:p w14:paraId="678F8A53" w14:textId="77777777" w:rsidR="00056BD8" w:rsidRPr="00056BD8" w:rsidRDefault="00056BD8" w:rsidP="00056BD8">
            <w:pPr>
              <w:pStyle w:val="BB-NormInd2Legal"/>
              <w:ind w:left="0"/>
              <w:jc w:val="left"/>
              <w:rPr>
                <w:b/>
                <w:sz w:val="22"/>
                <w:szCs w:val="22"/>
              </w:rPr>
            </w:pPr>
            <w:r w:rsidRPr="00056BD8">
              <w:rPr>
                <w:b/>
                <w:sz w:val="22"/>
                <w:szCs w:val="22"/>
              </w:rPr>
              <w:t>Data Loss Event</w:t>
            </w:r>
          </w:p>
        </w:tc>
        <w:tc>
          <w:tcPr>
            <w:tcW w:w="5653" w:type="dxa"/>
            <w:shd w:val="clear" w:color="auto" w:fill="auto"/>
          </w:tcPr>
          <w:p w14:paraId="08BA8CF7" w14:textId="77777777" w:rsidR="00056BD8" w:rsidRPr="00097475" w:rsidRDefault="00056BD8" w:rsidP="00056BD8">
            <w:pPr>
              <w:spacing w:line="240" w:lineRule="auto"/>
              <w:jc w:val="both"/>
              <w:rPr>
                <w:rFonts w:ascii="Arial" w:eastAsia="Arial" w:hAnsi="Arial" w:cs="Arial"/>
              </w:rPr>
            </w:pPr>
            <w:r w:rsidRPr="00712CB9">
              <w:rPr>
                <w:rFonts w:ascii="Arial" w:eastAsia="Arial" w:hAnsi="Arial" w:cs="Arial"/>
              </w:rPr>
              <w:t>means any event that results, or may result, in unauthorised access to Personal Dat</w:t>
            </w:r>
            <w:r w:rsidRPr="00097475">
              <w:rPr>
                <w:rFonts w:ascii="Arial" w:eastAsia="Arial" w:hAnsi="Arial" w:cs="Arial"/>
              </w:rPr>
              <w:t>a held by the Processor under this Agreement, and/or actual or potential loss and/or destruction of Personal Data in breach of this Agreement, including any Personal Data Breach.</w:t>
            </w:r>
          </w:p>
        </w:tc>
      </w:tr>
      <w:tr w:rsidR="00056BD8" w14:paraId="752EB54A" w14:textId="77777777" w:rsidTr="19E3982C">
        <w:trPr>
          <w:trHeight w:val="1010"/>
        </w:trPr>
        <w:tc>
          <w:tcPr>
            <w:tcW w:w="2149" w:type="dxa"/>
            <w:shd w:val="clear" w:color="auto" w:fill="auto"/>
          </w:tcPr>
          <w:p w14:paraId="6375DD32" w14:textId="77777777" w:rsidR="00056BD8" w:rsidRPr="00056BD8" w:rsidRDefault="00056BD8" w:rsidP="00056BD8">
            <w:pPr>
              <w:pStyle w:val="BB-NormInd2Legal"/>
              <w:ind w:left="0"/>
              <w:jc w:val="left"/>
              <w:rPr>
                <w:b/>
                <w:sz w:val="22"/>
                <w:szCs w:val="22"/>
              </w:rPr>
            </w:pPr>
            <w:r w:rsidRPr="00056BD8">
              <w:rPr>
                <w:b/>
                <w:sz w:val="22"/>
                <w:szCs w:val="22"/>
              </w:rPr>
              <w:t>Data Protection Impact Assessment</w:t>
            </w:r>
          </w:p>
        </w:tc>
        <w:tc>
          <w:tcPr>
            <w:tcW w:w="5653" w:type="dxa"/>
            <w:shd w:val="clear" w:color="auto" w:fill="auto"/>
          </w:tcPr>
          <w:p w14:paraId="3BB3A0DB" w14:textId="77777777" w:rsidR="00056BD8" w:rsidRPr="00056BD8" w:rsidRDefault="00056BD8" w:rsidP="00056BD8">
            <w:pPr>
              <w:spacing w:line="240" w:lineRule="auto"/>
              <w:jc w:val="both"/>
              <w:rPr>
                <w:rFonts w:ascii="Arial" w:eastAsia="Arial" w:hAnsi="Arial" w:cs="Arial"/>
              </w:rPr>
            </w:pPr>
            <w:r w:rsidRPr="00056BD8">
              <w:rPr>
                <w:rFonts w:ascii="Arial" w:eastAsia="Arial" w:hAnsi="Arial" w:cs="Arial"/>
              </w:rPr>
              <w:t xml:space="preserve">means an assessment by the Controller of the impact of the envisaged processing on the protection of Personal Data. </w:t>
            </w:r>
          </w:p>
        </w:tc>
      </w:tr>
      <w:tr w:rsidR="00056BD8" w14:paraId="4F2358A5" w14:textId="77777777" w:rsidTr="19E3982C">
        <w:tc>
          <w:tcPr>
            <w:tcW w:w="2149" w:type="dxa"/>
            <w:shd w:val="clear" w:color="auto" w:fill="auto"/>
          </w:tcPr>
          <w:p w14:paraId="1BEDDFE1" w14:textId="77777777" w:rsidR="00056BD8" w:rsidRPr="00056BD8" w:rsidRDefault="00056BD8" w:rsidP="00056BD8">
            <w:pPr>
              <w:pStyle w:val="BB-NormInd2Legal"/>
              <w:ind w:left="0"/>
              <w:jc w:val="left"/>
              <w:rPr>
                <w:b/>
                <w:sz w:val="22"/>
                <w:szCs w:val="22"/>
              </w:rPr>
            </w:pPr>
            <w:r w:rsidRPr="00056BD8">
              <w:rPr>
                <w:b/>
                <w:sz w:val="22"/>
                <w:szCs w:val="22"/>
              </w:rPr>
              <w:t>Data Protection Legislation</w:t>
            </w:r>
          </w:p>
        </w:tc>
        <w:tc>
          <w:tcPr>
            <w:tcW w:w="5653" w:type="dxa"/>
            <w:shd w:val="clear" w:color="auto" w:fill="auto"/>
          </w:tcPr>
          <w:p w14:paraId="0FB2884B" w14:textId="77777777" w:rsidR="00056BD8" w:rsidRPr="00097475" w:rsidRDefault="00056BD8" w:rsidP="00056BD8">
            <w:pPr>
              <w:pStyle w:val="BB-NormInd2Legal"/>
              <w:ind w:left="0"/>
              <w:rPr>
                <w:sz w:val="22"/>
                <w:szCs w:val="22"/>
              </w:rPr>
            </w:pPr>
            <w:r w:rsidRPr="00712CB9">
              <w:rPr>
                <w:sz w:val="22"/>
                <w:szCs w:val="22"/>
              </w:rPr>
              <w:t xml:space="preserve">the Data Protection Act 2018, or, for the period it remains in force in the UK, the </w:t>
            </w:r>
            <w:r w:rsidR="00B25930">
              <w:rPr>
                <w:sz w:val="22"/>
                <w:szCs w:val="22"/>
              </w:rPr>
              <w:t xml:space="preserve">UK </w:t>
            </w:r>
            <w:r w:rsidRPr="00712CB9">
              <w:rPr>
                <w:sz w:val="22"/>
                <w:szCs w:val="22"/>
              </w:rPr>
              <w:t>General Data Protection Regulation and any other applicable laws relating to the protection of personal data and the privacy of individuals (all as amended, updated or re-enacted from time to time)</w:t>
            </w:r>
            <w:r w:rsidRPr="00097475">
              <w:rPr>
                <w:sz w:val="22"/>
                <w:szCs w:val="22"/>
              </w:rPr>
              <w:t>;</w:t>
            </w:r>
          </w:p>
        </w:tc>
      </w:tr>
      <w:tr w:rsidR="00056BD8" w14:paraId="485D2F03" w14:textId="77777777" w:rsidTr="19E3982C">
        <w:tc>
          <w:tcPr>
            <w:tcW w:w="2149" w:type="dxa"/>
            <w:shd w:val="clear" w:color="auto" w:fill="auto"/>
          </w:tcPr>
          <w:p w14:paraId="1A0CA303" w14:textId="77777777" w:rsidR="00056BD8" w:rsidRPr="00696EDF" w:rsidRDefault="00056BD8" w:rsidP="00056BD8">
            <w:pPr>
              <w:pStyle w:val="BB-NormInd2Legal"/>
              <w:ind w:left="0"/>
              <w:jc w:val="left"/>
              <w:rPr>
                <w:b/>
                <w:sz w:val="22"/>
                <w:szCs w:val="22"/>
              </w:rPr>
            </w:pPr>
            <w:r w:rsidRPr="00696EDF">
              <w:rPr>
                <w:b/>
                <w:sz w:val="22"/>
                <w:szCs w:val="22"/>
              </w:rPr>
              <w:t>Default Liability</w:t>
            </w:r>
          </w:p>
        </w:tc>
        <w:tc>
          <w:tcPr>
            <w:tcW w:w="5653" w:type="dxa"/>
            <w:shd w:val="clear" w:color="auto" w:fill="auto"/>
          </w:tcPr>
          <w:p w14:paraId="71D6613C" w14:textId="77777777" w:rsidR="00056BD8" w:rsidRPr="00696EDF" w:rsidRDefault="00056BD8" w:rsidP="00056BD8">
            <w:pPr>
              <w:pStyle w:val="BB-NormInd2Legal"/>
              <w:ind w:left="0"/>
              <w:rPr>
                <w:sz w:val="22"/>
                <w:szCs w:val="22"/>
              </w:rPr>
            </w:pPr>
            <w:r w:rsidRPr="00696EDF">
              <w:rPr>
                <w:sz w:val="22"/>
                <w:szCs w:val="22"/>
              </w:rPr>
              <w:t>means any sum which is agreed or determined by Law or in accordance with the terms of a Services Contract to be payable by any Partner(s) to the Provider as a consequence of (i) breach by any or all of the Partners of an obligation(s) in whole or in part under the relevant Services Contract or (ii) any act or omission of a third party for which any or all of the Partners are, under the terms of the relevant Services Contract, liable to the Provider;</w:t>
            </w:r>
          </w:p>
        </w:tc>
      </w:tr>
      <w:tr w:rsidR="00056BD8" w14:paraId="15ABAC0D" w14:textId="77777777" w:rsidTr="19E3982C">
        <w:tc>
          <w:tcPr>
            <w:tcW w:w="2149" w:type="dxa"/>
            <w:shd w:val="clear" w:color="auto" w:fill="auto"/>
          </w:tcPr>
          <w:p w14:paraId="39E15571" w14:textId="77777777" w:rsidR="00056BD8" w:rsidRPr="00696EDF" w:rsidRDefault="00056BD8" w:rsidP="00056BD8">
            <w:pPr>
              <w:pStyle w:val="BB-NormInd2Legal"/>
              <w:ind w:left="0"/>
              <w:jc w:val="left"/>
              <w:rPr>
                <w:b/>
                <w:sz w:val="22"/>
                <w:szCs w:val="22"/>
              </w:rPr>
            </w:pPr>
            <w:r w:rsidRPr="00696EDF">
              <w:rPr>
                <w:b/>
                <w:sz w:val="22"/>
                <w:szCs w:val="22"/>
              </w:rPr>
              <w:t>Financial Contributions</w:t>
            </w:r>
          </w:p>
        </w:tc>
        <w:tc>
          <w:tcPr>
            <w:tcW w:w="5653" w:type="dxa"/>
            <w:shd w:val="clear" w:color="auto" w:fill="auto"/>
          </w:tcPr>
          <w:p w14:paraId="1497913E" w14:textId="77777777" w:rsidR="00056BD8" w:rsidRPr="00696EDF" w:rsidRDefault="00056BD8" w:rsidP="00056BD8">
            <w:pPr>
              <w:pStyle w:val="BB-NormInd2Legal"/>
              <w:ind w:left="0"/>
              <w:rPr>
                <w:sz w:val="22"/>
                <w:szCs w:val="22"/>
              </w:rPr>
            </w:pPr>
            <w:r w:rsidRPr="00696EDF">
              <w:rPr>
                <w:sz w:val="22"/>
                <w:szCs w:val="22"/>
              </w:rPr>
              <w:t xml:space="preserve">means the financial contributions made by each Partner to </w:t>
            </w:r>
            <w:r>
              <w:rPr>
                <w:sz w:val="22"/>
                <w:szCs w:val="22"/>
              </w:rPr>
              <w:t>the</w:t>
            </w:r>
            <w:r w:rsidRPr="00696EDF">
              <w:rPr>
                <w:sz w:val="22"/>
                <w:szCs w:val="22"/>
              </w:rPr>
              <w:t xml:space="preserve"> </w:t>
            </w:r>
            <w:r>
              <w:rPr>
                <w:sz w:val="22"/>
                <w:szCs w:val="22"/>
              </w:rPr>
              <w:t xml:space="preserve">Pooled Funds </w:t>
            </w:r>
            <w:r w:rsidRPr="00696EDF">
              <w:rPr>
                <w:sz w:val="22"/>
                <w:szCs w:val="22"/>
              </w:rPr>
              <w:t>for expenditure on the Services in any Financial Year</w:t>
            </w:r>
            <w:r>
              <w:rPr>
                <w:sz w:val="22"/>
                <w:szCs w:val="22"/>
              </w:rPr>
              <w:t xml:space="preserve"> as set out in the BCF Plan;</w:t>
            </w:r>
          </w:p>
        </w:tc>
      </w:tr>
      <w:tr w:rsidR="00056BD8" w14:paraId="7F4BF583" w14:textId="77777777" w:rsidTr="19E3982C">
        <w:tc>
          <w:tcPr>
            <w:tcW w:w="2149" w:type="dxa"/>
            <w:shd w:val="clear" w:color="auto" w:fill="auto"/>
          </w:tcPr>
          <w:p w14:paraId="75F42EDC" w14:textId="77777777" w:rsidR="00056BD8" w:rsidRPr="00696EDF" w:rsidRDefault="00056BD8" w:rsidP="00056BD8">
            <w:pPr>
              <w:pStyle w:val="BB-NormInd2Legal"/>
              <w:ind w:left="0"/>
              <w:jc w:val="left"/>
              <w:rPr>
                <w:b/>
                <w:sz w:val="22"/>
                <w:szCs w:val="22"/>
              </w:rPr>
            </w:pPr>
            <w:r w:rsidRPr="00696EDF">
              <w:rPr>
                <w:b/>
                <w:sz w:val="22"/>
                <w:szCs w:val="22"/>
              </w:rPr>
              <w:t>Financial Year</w:t>
            </w:r>
          </w:p>
        </w:tc>
        <w:tc>
          <w:tcPr>
            <w:tcW w:w="5653" w:type="dxa"/>
            <w:shd w:val="clear" w:color="auto" w:fill="auto"/>
          </w:tcPr>
          <w:p w14:paraId="33B69A58" w14:textId="77777777" w:rsidR="00056BD8" w:rsidRPr="00696EDF" w:rsidRDefault="00056BD8" w:rsidP="00056BD8">
            <w:pPr>
              <w:pStyle w:val="BB-NormInd2Legal"/>
              <w:ind w:left="0"/>
              <w:rPr>
                <w:sz w:val="22"/>
                <w:szCs w:val="22"/>
              </w:rPr>
            </w:pPr>
            <w:r w:rsidRPr="00696EDF">
              <w:rPr>
                <w:sz w:val="22"/>
                <w:szCs w:val="22"/>
              </w:rPr>
              <w:t>means each financial year running from 1 April in any year to 31 March in the following calendar year;</w:t>
            </w:r>
          </w:p>
        </w:tc>
      </w:tr>
      <w:tr w:rsidR="00056BD8" w14:paraId="10E7FA1B" w14:textId="77777777" w:rsidTr="19E3982C">
        <w:tc>
          <w:tcPr>
            <w:tcW w:w="2149" w:type="dxa"/>
            <w:shd w:val="clear" w:color="auto" w:fill="auto"/>
          </w:tcPr>
          <w:p w14:paraId="201690BD" w14:textId="77777777" w:rsidR="00056BD8" w:rsidRPr="00696EDF" w:rsidRDefault="00056BD8" w:rsidP="00056BD8">
            <w:pPr>
              <w:pStyle w:val="BB-NormInd2Legal"/>
              <w:ind w:left="0"/>
              <w:jc w:val="left"/>
              <w:rPr>
                <w:b/>
                <w:sz w:val="22"/>
                <w:szCs w:val="22"/>
              </w:rPr>
            </w:pPr>
            <w:r w:rsidRPr="00696EDF">
              <w:rPr>
                <w:b/>
                <w:sz w:val="22"/>
                <w:szCs w:val="22"/>
              </w:rPr>
              <w:t>Force Majeure Event</w:t>
            </w:r>
          </w:p>
        </w:tc>
        <w:tc>
          <w:tcPr>
            <w:tcW w:w="5653" w:type="dxa"/>
            <w:shd w:val="clear" w:color="auto" w:fill="auto"/>
          </w:tcPr>
          <w:p w14:paraId="1CBB56BD" w14:textId="77777777" w:rsidR="00056BD8" w:rsidRPr="00696EDF" w:rsidRDefault="00056BD8" w:rsidP="00056BD8">
            <w:pPr>
              <w:pStyle w:val="BB-NormInd2Legal"/>
              <w:ind w:left="0"/>
              <w:rPr>
                <w:sz w:val="22"/>
                <w:szCs w:val="22"/>
              </w:rPr>
            </w:pPr>
            <w:r w:rsidRPr="00696EDF">
              <w:rPr>
                <w:sz w:val="22"/>
                <w:szCs w:val="22"/>
              </w:rPr>
              <w:t>means one or more of the following:</w:t>
            </w:r>
          </w:p>
          <w:p w14:paraId="59FB4D5A" w14:textId="77777777" w:rsidR="00056BD8" w:rsidRPr="00696EDF" w:rsidRDefault="00056BD8" w:rsidP="00056BD8">
            <w:pPr>
              <w:pStyle w:val="00-DefinitionText"/>
              <w:spacing w:line="240" w:lineRule="auto"/>
              <w:ind w:left="601" w:hanging="567"/>
              <w:rPr>
                <w:rFonts w:cs="Arial"/>
                <w:szCs w:val="22"/>
              </w:rPr>
            </w:pPr>
            <w:r w:rsidRPr="00696EDF">
              <w:rPr>
                <w:rFonts w:cs="Arial"/>
                <w:szCs w:val="22"/>
              </w:rPr>
              <w:t>(a)</w:t>
            </w:r>
            <w:r w:rsidRPr="00696EDF">
              <w:rPr>
                <w:rFonts w:cs="Arial"/>
                <w:szCs w:val="22"/>
              </w:rPr>
              <w:tab/>
              <w:t>war, civil war (whether declared or undeclared), riot or armed conflict;</w:t>
            </w:r>
          </w:p>
          <w:p w14:paraId="18D3547B" w14:textId="77777777" w:rsidR="00056BD8" w:rsidRPr="00696EDF" w:rsidRDefault="00056BD8" w:rsidP="00056BD8">
            <w:pPr>
              <w:pStyle w:val="00-DefinitionText"/>
              <w:spacing w:line="240" w:lineRule="auto"/>
              <w:ind w:left="601" w:hanging="567"/>
              <w:rPr>
                <w:rFonts w:cs="Arial"/>
                <w:szCs w:val="22"/>
              </w:rPr>
            </w:pPr>
            <w:r w:rsidRPr="00696EDF">
              <w:rPr>
                <w:rFonts w:cs="Arial"/>
                <w:szCs w:val="22"/>
              </w:rPr>
              <w:t>(b)</w:t>
            </w:r>
            <w:r w:rsidRPr="00696EDF">
              <w:rPr>
                <w:rFonts w:cs="Arial"/>
                <w:szCs w:val="22"/>
              </w:rPr>
              <w:tab/>
              <w:t>acts of terrorism;</w:t>
            </w:r>
          </w:p>
          <w:p w14:paraId="7E5CC3E7" w14:textId="77777777" w:rsidR="00056BD8" w:rsidRPr="00696EDF" w:rsidRDefault="00056BD8" w:rsidP="00056BD8">
            <w:pPr>
              <w:pStyle w:val="00-DefinitionText"/>
              <w:spacing w:line="240" w:lineRule="auto"/>
              <w:ind w:left="601" w:hanging="567"/>
              <w:rPr>
                <w:rFonts w:cs="Arial"/>
                <w:szCs w:val="22"/>
              </w:rPr>
            </w:pPr>
            <w:r w:rsidRPr="00696EDF">
              <w:rPr>
                <w:rFonts w:cs="Arial"/>
                <w:szCs w:val="22"/>
              </w:rPr>
              <w:t>(c)</w:t>
            </w:r>
            <w:r w:rsidRPr="00696EDF">
              <w:rPr>
                <w:rFonts w:cs="Arial"/>
                <w:szCs w:val="22"/>
              </w:rPr>
              <w:tab/>
              <w:t>acts of God;</w:t>
            </w:r>
          </w:p>
          <w:p w14:paraId="47D47139" w14:textId="77777777" w:rsidR="00056BD8" w:rsidRPr="00696EDF" w:rsidRDefault="00056BD8" w:rsidP="00056BD8">
            <w:pPr>
              <w:pStyle w:val="00-DefinitionText"/>
              <w:spacing w:line="240" w:lineRule="auto"/>
              <w:ind w:left="601" w:hanging="567"/>
              <w:rPr>
                <w:rFonts w:cs="Arial"/>
                <w:szCs w:val="22"/>
              </w:rPr>
            </w:pPr>
            <w:r w:rsidRPr="00696EDF">
              <w:rPr>
                <w:rFonts w:cs="Arial"/>
                <w:szCs w:val="22"/>
              </w:rPr>
              <w:t>(d)</w:t>
            </w:r>
            <w:r w:rsidRPr="00696EDF">
              <w:rPr>
                <w:rFonts w:cs="Arial"/>
                <w:szCs w:val="22"/>
              </w:rPr>
              <w:tab/>
              <w:t>fire or flood;</w:t>
            </w:r>
          </w:p>
          <w:p w14:paraId="3C087EBC" w14:textId="77777777" w:rsidR="00056BD8" w:rsidRPr="00696EDF" w:rsidRDefault="00056BD8" w:rsidP="00056BD8">
            <w:pPr>
              <w:pStyle w:val="00-DefinitionText"/>
              <w:spacing w:line="240" w:lineRule="auto"/>
              <w:ind w:left="601" w:hanging="567"/>
              <w:rPr>
                <w:rFonts w:cs="Arial"/>
                <w:szCs w:val="22"/>
              </w:rPr>
            </w:pPr>
            <w:r w:rsidRPr="00696EDF">
              <w:rPr>
                <w:rFonts w:cs="Arial"/>
                <w:szCs w:val="22"/>
              </w:rPr>
              <w:t>(e)</w:t>
            </w:r>
            <w:r w:rsidRPr="00696EDF">
              <w:rPr>
                <w:rFonts w:cs="Arial"/>
                <w:szCs w:val="22"/>
              </w:rPr>
              <w:tab/>
              <w:t>industrial action;</w:t>
            </w:r>
          </w:p>
          <w:p w14:paraId="2CF2C2C5" w14:textId="77777777" w:rsidR="00056BD8" w:rsidRPr="00696EDF" w:rsidRDefault="00056BD8" w:rsidP="00056BD8">
            <w:pPr>
              <w:pStyle w:val="00-DefinitionText"/>
              <w:spacing w:line="240" w:lineRule="auto"/>
              <w:ind w:left="601" w:hanging="567"/>
              <w:rPr>
                <w:rFonts w:cs="Arial"/>
                <w:szCs w:val="22"/>
              </w:rPr>
            </w:pPr>
            <w:r w:rsidRPr="00696EDF">
              <w:rPr>
                <w:rFonts w:cs="Arial"/>
                <w:szCs w:val="22"/>
              </w:rPr>
              <w:t>(f)</w:t>
            </w:r>
            <w:r w:rsidRPr="00696EDF">
              <w:rPr>
                <w:rFonts w:cs="Arial"/>
                <w:szCs w:val="22"/>
              </w:rPr>
              <w:tab/>
              <w:t>prevention from or hindrance in obtaining raw materials, energy or other supplies;</w:t>
            </w:r>
          </w:p>
          <w:p w14:paraId="7826DC8D" w14:textId="77777777" w:rsidR="00056BD8" w:rsidRPr="00696EDF" w:rsidRDefault="00056BD8" w:rsidP="00056BD8">
            <w:pPr>
              <w:pStyle w:val="00-DefinitionText"/>
              <w:spacing w:line="240" w:lineRule="auto"/>
              <w:ind w:left="601" w:hanging="567"/>
              <w:rPr>
                <w:rFonts w:cs="Arial"/>
                <w:szCs w:val="22"/>
              </w:rPr>
            </w:pPr>
            <w:r w:rsidRPr="00696EDF">
              <w:rPr>
                <w:rFonts w:cs="Arial"/>
                <w:szCs w:val="22"/>
              </w:rPr>
              <w:t>(g)</w:t>
            </w:r>
            <w:r w:rsidRPr="00696EDF">
              <w:rPr>
                <w:rFonts w:cs="Arial"/>
                <w:szCs w:val="22"/>
              </w:rPr>
              <w:tab/>
              <w:t xml:space="preserve">any form of </w:t>
            </w:r>
            <w:proofErr w:type="gramStart"/>
            <w:r>
              <w:rPr>
                <w:rFonts w:cs="Arial"/>
                <w:szCs w:val="22"/>
              </w:rPr>
              <w:t>large scale</w:t>
            </w:r>
            <w:proofErr w:type="gramEnd"/>
            <w:r>
              <w:rPr>
                <w:rFonts w:cs="Arial"/>
                <w:szCs w:val="22"/>
              </w:rPr>
              <w:t xml:space="preserve"> </w:t>
            </w:r>
            <w:r w:rsidRPr="00696EDF">
              <w:rPr>
                <w:rFonts w:cs="Arial"/>
                <w:szCs w:val="22"/>
              </w:rPr>
              <w:t>contamination or virus outbreak; and</w:t>
            </w:r>
          </w:p>
          <w:p w14:paraId="05E7F706" w14:textId="77777777" w:rsidR="00056BD8" w:rsidRPr="00696EDF" w:rsidRDefault="00056BD8" w:rsidP="00056BD8">
            <w:pPr>
              <w:pStyle w:val="00-DefinitionText"/>
              <w:spacing w:line="240" w:lineRule="auto"/>
              <w:ind w:left="601" w:hanging="567"/>
              <w:rPr>
                <w:rFonts w:cs="Arial"/>
                <w:szCs w:val="22"/>
              </w:rPr>
            </w:pPr>
            <w:r w:rsidRPr="00696EDF">
              <w:rPr>
                <w:rFonts w:cs="Arial"/>
                <w:szCs w:val="22"/>
              </w:rPr>
              <w:t>(h)</w:t>
            </w:r>
            <w:r w:rsidRPr="00696EDF">
              <w:rPr>
                <w:rFonts w:cs="Arial"/>
                <w:szCs w:val="22"/>
              </w:rPr>
              <w:tab/>
            </w:r>
            <w:r w:rsidRPr="00434495">
              <w:rPr>
                <w:rFonts w:cs="Arial"/>
                <w:szCs w:val="22"/>
              </w:rPr>
              <w:t>any other event,</w:t>
            </w:r>
          </w:p>
          <w:p w14:paraId="2EFC66F0" w14:textId="77777777" w:rsidR="00056BD8" w:rsidRPr="00696EDF" w:rsidRDefault="00056BD8" w:rsidP="00056BD8">
            <w:pPr>
              <w:pStyle w:val="00-Normal-BB"/>
              <w:ind w:firstLine="720"/>
              <w:rPr>
                <w:rFonts w:cs="Arial"/>
                <w:szCs w:val="22"/>
              </w:rPr>
            </w:pPr>
          </w:p>
          <w:p w14:paraId="2405E326" w14:textId="77777777" w:rsidR="00056BD8" w:rsidRPr="00696EDF" w:rsidRDefault="00056BD8" w:rsidP="00056BD8">
            <w:pPr>
              <w:pStyle w:val="BB-NormInd2Legal"/>
              <w:ind w:left="0"/>
              <w:rPr>
                <w:sz w:val="22"/>
                <w:szCs w:val="22"/>
              </w:rPr>
            </w:pPr>
            <w:r w:rsidRPr="00696EDF">
              <w:rPr>
                <w:sz w:val="22"/>
                <w:szCs w:val="22"/>
              </w:rPr>
              <w:t>in each case where such event is beyond the reasonable control of the Partner claiming relief;</w:t>
            </w:r>
          </w:p>
        </w:tc>
      </w:tr>
      <w:tr w:rsidR="00056BD8" w14:paraId="5EC979B5" w14:textId="77777777" w:rsidTr="19E3982C">
        <w:tc>
          <w:tcPr>
            <w:tcW w:w="2149" w:type="dxa"/>
            <w:shd w:val="clear" w:color="auto" w:fill="auto"/>
          </w:tcPr>
          <w:p w14:paraId="2E72945C" w14:textId="77777777" w:rsidR="00056BD8" w:rsidRPr="00696EDF" w:rsidRDefault="00056BD8" w:rsidP="00056BD8">
            <w:pPr>
              <w:pStyle w:val="BB-NormInd2Legal"/>
              <w:ind w:left="0"/>
              <w:jc w:val="left"/>
              <w:rPr>
                <w:b/>
                <w:sz w:val="22"/>
                <w:szCs w:val="22"/>
              </w:rPr>
            </w:pPr>
            <w:r w:rsidRPr="00696EDF">
              <w:rPr>
                <w:b/>
                <w:sz w:val="22"/>
                <w:szCs w:val="22"/>
              </w:rPr>
              <w:t>Functions</w:t>
            </w:r>
          </w:p>
        </w:tc>
        <w:tc>
          <w:tcPr>
            <w:tcW w:w="5653" w:type="dxa"/>
            <w:shd w:val="clear" w:color="auto" w:fill="auto"/>
          </w:tcPr>
          <w:p w14:paraId="7CB249E3" w14:textId="7177B8F8" w:rsidR="00056BD8" w:rsidRPr="00696EDF" w:rsidRDefault="00056BD8" w:rsidP="00056BD8">
            <w:pPr>
              <w:pStyle w:val="BB-NormInd2Legal"/>
              <w:ind w:left="0"/>
              <w:rPr>
                <w:sz w:val="22"/>
                <w:szCs w:val="22"/>
              </w:rPr>
            </w:pPr>
            <w:r w:rsidRPr="19E3982C">
              <w:rPr>
                <w:sz w:val="22"/>
                <w:szCs w:val="22"/>
              </w:rPr>
              <w:t xml:space="preserve">means the NHS Functions and the </w:t>
            </w:r>
            <w:proofErr w:type="gramStart"/>
            <w:r w:rsidRPr="19E3982C">
              <w:rPr>
                <w:sz w:val="22"/>
                <w:szCs w:val="22"/>
              </w:rPr>
              <w:t>Health</w:t>
            </w:r>
            <w:r w:rsidR="5C264845" w:rsidRPr="19E3982C">
              <w:rPr>
                <w:sz w:val="22"/>
                <w:szCs w:val="22"/>
              </w:rPr>
              <w:t xml:space="preserve"> </w:t>
            </w:r>
            <w:r w:rsidRPr="19E3982C">
              <w:rPr>
                <w:sz w:val="22"/>
                <w:szCs w:val="22"/>
              </w:rPr>
              <w:t>Related</w:t>
            </w:r>
            <w:proofErr w:type="gramEnd"/>
            <w:r w:rsidRPr="19E3982C">
              <w:rPr>
                <w:sz w:val="22"/>
                <w:szCs w:val="22"/>
              </w:rPr>
              <w:t xml:space="preserve"> Functions;</w:t>
            </w:r>
          </w:p>
        </w:tc>
      </w:tr>
      <w:tr w:rsidR="00056BD8" w14:paraId="3DA99CAF" w14:textId="77777777" w:rsidTr="19E3982C">
        <w:tc>
          <w:tcPr>
            <w:tcW w:w="2149" w:type="dxa"/>
            <w:shd w:val="clear" w:color="auto" w:fill="auto"/>
          </w:tcPr>
          <w:p w14:paraId="724EF27D" w14:textId="77777777" w:rsidR="00056BD8" w:rsidRPr="00696EDF" w:rsidRDefault="00056BD8" w:rsidP="00056BD8">
            <w:pPr>
              <w:pStyle w:val="BB-NormInd2Legal"/>
              <w:ind w:left="0"/>
              <w:jc w:val="left"/>
              <w:rPr>
                <w:b/>
                <w:sz w:val="22"/>
                <w:szCs w:val="22"/>
              </w:rPr>
            </w:pPr>
            <w:r w:rsidRPr="00696EDF">
              <w:rPr>
                <w:b/>
                <w:sz w:val="22"/>
                <w:szCs w:val="22"/>
              </w:rPr>
              <w:t>Health Related Functions</w:t>
            </w:r>
          </w:p>
        </w:tc>
        <w:tc>
          <w:tcPr>
            <w:tcW w:w="5653" w:type="dxa"/>
            <w:shd w:val="clear" w:color="auto" w:fill="auto"/>
          </w:tcPr>
          <w:p w14:paraId="59B9882A" w14:textId="77777777" w:rsidR="00056BD8" w:rsidRPr="00696EDF" w:rsidRDefault="00056BD8" w:rsidP="00056BD8">
            <w:pPr>
              <w:pStyle w:val="BB-NormInd2Legal"/>
              <w:ind w:left="0"/>
              <w:rPr>
                <w:sz w:val="22"/>
                <w:szCs w:val="22"/>
              </w:rPr>
            </w:pPr>
            <w:r w:rsidRPr="00696EDF">
              <w:rPr>
                <w:sz w:val="22"/>
                <w:szCs w:val="22"/>
              </w:rPr>
              <w:t xml:space="preserve">means those of the </w:t>
            </w:r>
            <w:proofErr w:type="gramStart"/>
            <w:r w:rsidRPr="00696EDF">
              <w:rPr>
                <w:sz w:val="22"/>
                <w:szCs w:val="22"/>
              </w:rPr>
              <w:t>health related</w:t>
            </w:r>
            <w:proofErr w:type="gramEnd"/>
            <w:r w:rsidRPr="00696EDF">
              <w:rPr>
                <w:sz w:val="22"/>
                <w:szCs w:val="22"/>
              </w:rPr>
              <w:t xml:space="preserve"> functions of the Council, specified in Regulation 6 of the Regulations as relevant to the commissioning of the Services and which may be further described in the relevant Scheme Specification;</w:t>
            </w:r>
          </w:p>
        </w:tc>
      </w:tr>
      <w:tr w:rsidR="00056BD8" w14:paraId="2654AF44" w14:textId="77777777" w:rsidTr="19E3982C">
        <w:tc>
          <w:tcPr>
            <w:tcW w:w="2149" w:type="dxa"/>
            <w:shd w:val="clear" w:color="auto" w:fill="auto"/>
          </w:tcPr>
          <w:p w14:paraId="2EECAEDB" w14:textId="77777777" w:rsidR="00056BD8" w:rsidRPr="00696EDF" w:rsidRDefault="00056BD8" w:rsidP="00056BD8">
            <w:pPr>
              <w:pStyle w:val="BB-NormInd2Legal"/>
              <w:ind w:left="0"/>
              <w:jc w:val="left"/>
              <w:rPr>
                <w:b/>
                <w:sz w:val="22"/>
                <w:szCs w:val="22"/>
              </w:rPr>
            </w:pPr>
            <w:r w:rsidRPr="00696EDF">
              <w:rPr>
                <w:b/>
                <w:sz w:val="22"/>
                <w:szCs w:val="22"/>
              </w:rPr>
              <w:t>Health and Wellbeing Board (HWB)</w:t>
            </w:r>
          </w:p>
        </w:tc>
        <w:tc>
          <w:tcPr>
            <w:tcW w:w="5653" w:type="dxa"/>
            <w:shd w:val="clear" w:color="auto" w:fill="auto"/>
          </w:tcPr>
          <w:p w14:paraId="48FCD3C3" w14:textId="18FFEDEB" w:rsidR="00056BD8" w:rsidRPr="00696EDF" w:rsidRDefault="00056BD8" w:rsidP="00056BD8">
            <w:pPr>
              <w:pStyle w:val="BB-NormInd2Legal"/>
              <w:ind w:left="0"/>
              <w:rPr>
                <w:sz w:val="22"/>
                <w:szCs w:val="22"/>
              </w:rPr>
            </w:pPr>
            <w:r w:rsidRPr="19E3982C">
              <w:rPr>
                <w:sz w:val="22"/>
                <w:szCs w:val="22"/>
              </w:rPr>
              <w:t xml:space="preserve">means the </w:t>
            </w:r>
            <w:r w:rsidR="00595207" w:rsidRPr="19E3982C">
              <w:rPr>
                <w:sz w:val="22"/>
                <w:szCs w:val="22"/>
              </w:rPr>
              <w:t xml:space="preserve">Staffordshire </w:t>
            </w:r>
            <w:r w:rsidRPr="19E3982C">
              <w:rPr>
                <w:sz w:val="22"/>
                <w:szCs w:val="22"/>
              </w:rPr>
              <w:t>Health and Wellbeing Board established by the Council pursuant to Section 194 of the Health and Social Care Act 2012;</w:t>
            </w:r>
          </w:p>
        </w:tc>
      </w:tr>
      <w:tr w:rsidR="00056BD8" w14:paraId="0C1834C6" w14:textId="77777777" w:rsidTr="19E3982C">
        <w:tc>
          <w:tcPr>
            <w:tcW w:w="2149" w:type="dxa"/>
            <w:shd w:val="clear" w:color="auto" w:fill="auto"/>
          </w:tcPr>
          <w:p w14:paraId="19D48BDD" w14:textId="77777777" w:rsidR="00056BD8" w:rsidRDefault="00056BD8" w:rsidP="00056BD8">
            <w:pPr>
              <w:pStyle w:val="BB-NormInd2Legal"/>
              <w:ind w:left="0"/>
              <w:jc w:val="left"/>
              <w:rPr>
                <w:b/>
                <w:sz w:val="22"/>
                <w:szCs w:val="22"/>
              </w:rPr>
            </w:pPr>
            <w:r>
              <w:rPr>
                <w:b/>
                <w:sz w:val="22"/>
                <w:szCs w:val="22"/>
              </w:rPr>
              <w:t>Host Partner(s)</w:t>
            </w:r>
          </w:p>
          <w:p w14:paraId="0A064DB1" w14:textId="77777777" w:rsidR="00056BD8" w:rsidRDefault="00056BD8" w:rsidP="00056BD8">
            <w:pPr>
              <w:pStyle w:val="BB-NormInd2Legal"/>
              <w:ind w:left="0"/>
              <w:jc w:val="left"/>
              <w:rPr>
                <w:b/>
                <w:sz w:val="22"/>
                <w:szCs w:val="22"/>
              </w:rPr>
            </w:pPr>
          </w:p>
          <w:p w14:paraId="2EDF3FD1" w14:textId="77777777" w:rsidR="00056BD8" w:rsidRPr="00696EDF" w:rsidRDefault="00056BD8" w:rsidP="00056BD8">
            <w:pPr>
              <w:pStyle w:val="BB-NormInd2Legal"/>
              <w:ind w:left="0"/>
              <w:jc w:val="left"/>
              <w:rPr>
                <w:b/>
                <w:sz w:val="22"/>
                <w:szCs w:val="22"/>
              </w:rPr>
            </w:pPr>
          </w:p>
        </w:tc>
        <w:tc>
          <w:tcPr>
            <w:tcW w:w="5653" w:type="dxa"/>
            <w:shd w:val="clear" w:color="auto" w:fill="auto"/>
          </w:tcPr>
          <w:p w14:paraId="24E54F19" w14:textId="07F5ADFE" w:rsidR="00056BD8" w:rsidRPr="00696EDF" w:rsidRDefault="00056BD8" w:rsidP="009B1863">
            <w:pPr>
              <w:pStyle w:val="BB-NormInd2Legal"/>
              <w:ind w:left="0"/>
              <w:rPr>
                <w:sz w:val="22"/>
                <w:szCs w:val="22"/>
              </w:rPr>
            </w:pPr>
            <w:r>
              <w:rPr>
                <w:sz w:val="22"/>
                <w:szCs w:val="22"/>
              </w:rPr>
              <w:t xml:space="preserve">means the Partner appointed to administer and audit each of the Pooled Funds as more particularly set out in Clause 7; </w:t>
            </w:r>
          </w:p>
        </w:tc>
      </w:tr>
      <w:tr w:rsidR="009B1863" w14:paraId="365E488E" w14:textId="77777777" w:rsidTr="19E3982C">
        <w:tc>
          <w:tcPr>
            <w:tcW w:w="2149" w:type="dxa"/>
            <w:shd w:val="clear" w:color="auto" w:fill="auto"/>
          </w:tcPr>
          <w:p w14:paraId="17AD365F" w14:textId="2D571289" w:rsidR="009B1863" w:rsidRDefault="00564CC1" w:rsidP="00056BD8">
            <w:pPr>
              <w:pStyle w:val="BB-NormInd2Legal"/>
              <w:ind w:left="0"/>
              <w:jc w:val="left"/>
              <w:rPr>
                <w:b/>
                <w:sz w:val="22"/>
                <w:szCs w:val="22"/>
              </w:rPr>
            </w:pPr>
            <w:r>
              <w:rPr>
                <w:b/>
                <w:sz w:val="22"/>
                <w:szCs w:val="22"/>
              </w:rPr>
              <w:t>Local Authority Better Care Grant</w:t>
            </w:r>
          </w:p>
        </w:tc>
        <w:tc>
          <w:tcPr>
            <w:tcW w:w="5653" w:type="dxa"/>
            <w:shd w:val="clear" w:color="auto" w:fill="auto"/>
          </w:tcPr>
          <w:p w14:paraId="6B0B94F4" w14:textId="7720AE9E" w:rsidR="009B1863" w:rsidRDefault="009B1863" w:rsidP="00056BD8">
            <w:pPr>
              <w:pStyle w:val="BB-NormInd2Legal"/>
              <w:ind w:left="0"/>
              <w:rPr>
                <w:sz w:val="22"/>
                <w:szCs w:val="22"/>
              </w:rPr>
            </w:pPr>
            <w:r>
              <w:rPr>
                <w:sz w:val="22"/>
                <w:szCs w:val="22"/>
              </w:rPr>
              <w:t xml:space="preserve">means the </w:t>
            </w:r>
            <w:r w:rsidRPr="00053086">
              <w:rPr>
                <w:sz w:val="22"/>
                <w:szCs w:val="22"/>
              </w:rPr>
              <w:t>funding passed directly each Financial Year during the Initial Term from the Department</w:t>
            </w:r>
            <w:r w:rsidR="001D27D1">
              <w:rPr>
                <w:sz w:val="22"/>
                <w:szCs w:val="22"/>
              </w:rPr>
              <w:t xml:space="preserve"> for Levelling Up, Housing and Communities</w:t>
            </w:r>
            <w:r w:rsidRPr="00053086">
              <w:rPr>
                <w:sz w:val="22"/>
                <w:szCs w:val="22"/>
              </w:rPr>
              <w:t xml:space="preserve"> to the</w:t>
            </w:r>
            <w:r>
              <w:rPr>
                <w:sz w:val="22"/>
                <w:szCs w:val="22"/>
              </w:rPr>
              <w:t xml:space="preserve"> Council,</w:t>
            </w:r>
            <w:r w:rsidRPr="00826C21">
              <w:rPr>
                <w:rFonts w:ascii="Calibri" w:eastAsia="Calibri" w:hAnsi="Calibri" w:cs="Times New Roman"/>
                <w:sz w:val="22"/>
                <w:szCs w:val="22"/>
              </w:rPr>
              <w:t xml:space="preserve"> </w:t>
            </w:r>
            <w:r w:rsidRPr="00826C21">
              <w:rPr>
                <w:sz w:val="22"/>
                <w:szCs w:val="22"/>
              </w:rPr>
              <w:t>which shall be administe</w:t>
            </w:r>
            <w:r>
              <w:rPr>
                <w:sz w:val="22"/>
                <w:szCs w:val="22"/>
              </w:rPr>
              <w:t xml:space="preserve">red in accordance with, Clause 7, </w:t>
            </w:r>
            <w:r w:rsidRPr="00826C21">
              <w:rPr>
                <w:sz w:val="22"/>
                <w:szCs w:val="22"/>
              </w:rPr>
              <w:t>Schedule</w:t>
            </w:r>
            <w:r>
              <w:rPr>
                <w:sz w:val="22"/>
                <w:szCs w:val="22"/>
              </w:rPr>
              <w:t>s 3 and 7</w:t>
            </w:r>
            <w:r w:rsidRPr="00826C21">
              <w:rPr>
                <w:sz w:val="22"/>
                <w:szCs w:val="22"/>
              </w:rPr>
              <w:t xml:space="preserve"> and the Better Care Fund Plan</w:t>
            </w:r>
            <w:r>
              <w:rPr>
                <w:sz w:val="22"/>
                <w:szCs w:val="22"/>
              </w:rPr>
              <w:t>;</w:t>
            </w:r>
          </w:p>
        </w:tc>
      </w:tr>
      <w:tr w:rsidR="001D27D1" w14:paraId="77B8AC74" w14:textId="77777777" w:rsidTr="19E3982C">
        <w:tc>
          <w:tcPr>
            <w:tcW w:w="2149" w:type="dxa"/>
            <w:shd w:val="clear" w:color="auto" w:fill="auto"/>
          </w:tcPr>
          <w:p w14:paraId="5A12496C" w14:textId="77777777" w:rsidR="001D27D1" w:rsidRDefault="001D27D1" w:rsidP="001D27D1">
            <w:pPr>
              <w:pStyle w:val="BB-NormInd2Legal"/>
              <w:ind w:left="0"/>
              <w:jc w:val="left"/>
              <w:rPr>
                <w:b/>
                <w:sz w:val="22"/>
                <w:szCs w:val="22"/>
              </w:rPr>
            </w:pPr>
            <w:r>
              <w:rPr>
                <w:b/>
                <w:sz w:val="22"/>
                <w:szCs w:val="22"/>
              </w:rPr>
              <w:t>ICB Representative</w:t>
            </w:r>
          </w:p>
        </w:tc>
        <w:tc>
          <w:tcPr>
            <w:tcW w:w="5653" w:type="dxa"/>
            <w:shd w:val="clear" w:color="auto" w:fill="auto"/>
          </w:tcPr>
          <w:p w14:paraId="0A97AC46" w14:textId="7D611B54" w:rsidR="001D27D1" w:rsidRDefault="001D27D1" w:rsidP="001D27D1">
            <w:pPr>
              <w:pStyle w:val="BB-NormInd2Legal"/>
              <w:ind w:left="0"/>
              <w:rPr>
                <w:sz w:val="22"/>
                <w:szCs w:val="22"/>
              </w:rPr>
            </w:pPr>
            <w:r w:rsidRPr="00696EDF">
              <w:rPr>
                <w:sz w:val="22"/>
                <w:szCs w:val="22"/>
              </w:rPr>
              <w:t xml:space="preserve">means the </w:t>
            </w:r>
            <w:r>
              <w:rPr>
                <w:sz w:val="22"/>
                <w:szCs w:val="22"/>
              </w:rPr>
              <w:t xml:space="preserve">Senior Responsible officer for the BCF whose details are as specified in Clause 27.3 of this Agreement and who is a </w:t>
            </w:r>
            <w:r w:rsidRPr="00696EDF">
              <w:rPr>
                <w:sz w:val="22"/>
                <w:szCs w:val="22"/>
              </w:rPr>
              <w:t xml:space="preserve">member of the </w:t>
            </w:r>
            <w:r>
              <w:rPr>
                <w:sz w:val="22"/>
                <w:szCs w:val="22"/>
              </w:rPr>
              <w:t>Joint Commissioning Board</w:t>
            </w:r>
            <w:r w:rsidRPr="00696EDF">
              <w:rPr>
                <w:sz w:val="22"/>
                <w:szCs w:val="22"/>
              </w:rPr>
              <w:t xml:space="preserve"> </w:t>
            </w:r>
            <w:r>
              <w:rPr>
                <w:sz w:val="22"/>
                <w:szCs w:val="22"/>
              </w:rPr>
              <w:t xml:space="preserve">and who is </w:t>
            </w:r>
            <w:r w:rsidRPr="00696EDF">
              <w:rPr>
                <w:sz w:val="22"/>
                <w:szCs w:val="22"/>
              </w:rPr>
              <w:t xml:space="preserve">a representative of </w:t>
            </w:r>
            <w:r>
              <w:rPr>
                <w:sz w:val="22"/>
                <w:szCs w:val="22"/>
              </w:rPr>
              <w:t xml:space="preserve">the ICB </w:t>
            </w:r>
            <w:r w:rsidRPr="00696EDF">
              <w:rPr>
                <w:sz w:val="22"/>
                <w:szCs w:val="22"/>
              </w:rPr>
              <w:t xml:space="preserve">in accordance with Clause </w:t>
            </w:r>
            <w:hyperlink w:anchor="_Ref418094467" w:history="1">
              <w:r>
                <w:rPr>
                  <w:sz w:val="22"/>
                  <w:szCs w:val="22"/>
                </w:rPr>
                <w:fldChar w:fldCharType="begin"/>
              </w:r>
              <w:r>
                <w:rPr>
                  <w:sz w:val="22"/>
                  <w:szCs w:val="22"/>
                </w:rPr>
                <w:instrText xml:space="preserve"> REF _Ref499802850 \r \h  \* MERGEFORMAT </w:instrText>
              </w:r>
              <w:r>
                <w:rPr>
                  <w:sz w:val="22"/>
                  <w:szCs w:val="22"/>
                </w:rPr>
              </w:r>
              <w:r>
                <w:rPr>
                  <w:sz w:val="22"/>
                  <w:szCs w:val="22"/>
                </w:rPr>
                <w:fldChar w:fldCharType="separate"/>
              </w:r>
              <w:r w:rsidR="00EE1338">
                <w:rPr>
                  <w:sz w:val="22"/>
                  <w:szCs w:val="22"/>
                </w:rPr>
                <w:t>17.2</w:t>
              </w:r>
              <w:r>
                <w:rPr>
                  <w:sz w:val="22"/>
                  <w:szCs w:val="22"/>
                </w:rPr>
                <w:fldChar w:fldCharType="end"/>
              </w:r>
            </w:hyperlink>
            <w:r w:rsidRPr="00696EDF">
              <w:rPr>
                <w:sz w:val="22"/>
                <w:szCs w:val="22"/>
              </w:rPr>
              <w:t>;</w:t>
            </w:r>
          </w:p>
        </w:tc>
      </w:tr>
      <w:tr w:rsidR="001D27D1" w14:paraId="434BFAEB" w14:textId="77777777" w:rsidTr="19E3982C">
        <w:tc>
          <w:tcPr>
            <w:tcW w:w="2149" w:type="dxa"/>
            <w:shd w:val="clear" w:color="auto" w:fill="auto"/>
          </w:tcPr>
          <w:p w14:paraId="02BCD2BC" w14:textId="77777777" w:rsidR="001D27D1" w:rsidRDefault="001D27D1" w:rsidP="001D27D1">
            <w:pPr>
              <w:pStyle w:val="BB-NormInd2Legal"/>
              <w:ind w:left="0"/>
              <w:jc w:val="left"/>
              <w:rPr>
                <w:b/>
                <w:sz w:val="22"/>
                <w:szCs w:val="22"/>
              </w:rPr>
            </w:pPr>
            <w:r>
              <w:rPr>
                <w:b/>
                <w:sz w:val="22"/>
                <w:szCs w:val="22"/>
              </w:rPr>
              <w:t>ICB Spend</w:t>
            </w:r>
          </w:p>
        </w:tc>
        <w:tc>
          <w:tcPr>
            <w:tcW w:w="5653" w:type="dxa"/>
            <w:shd w:val="clear" w:color="auto" w:fill="auto"/>
          </w:tcPr>
          <w:p w14:paraId="20ED1BB0" w14:textId="77777777" w:rsidR="001D27D1" w:rsidRDefault="001D27D1" w:rsidP="001D27D1">
            <w:pPr>
              <w:pStyle w:val="BB-NormInd2Legal"/>
              <w:ind w:left="0"/>
              <w:rPr>
                <w:sz w:val="22"/>
                <w:szCs w:val="22"/>
              </w:rPr>
            </w:pPr>
            <w:r w:rsidRPr="00BD61C3">
              <w:rPr>
                <w:sz w:val="22"/>
                <w:szCs w:val="22"/>
              </w:rPr>
              <w:t>means the funding held by the</w:t>
            </w:r>
            <w:r>
              <w:rPr>
                <w:sz w:val="22"/>
                <w:szCs w:val="22"/>
              </w:rPr>
              <w:t xml:space="preserve"> ICB</w:t>
            </w:r>
            <w:r w:rsidRPr="00BD61C3">
              <w:rPr>
                <w:sz w:val="22"/>
                <w:szCs w:val="22"/>
              </w:rPr>
              <w:t xml:space="preserve"> which shall be administered in accordance with Clause 7, Schedule 7 and the Better Care Fund Plan;</w:t>
            </w:r>
          </w:p>
        </w:tc>
      </w:tr>
      <w:tr w:rsidR="001D27D1" w14:paraId="79D4E668" w14:textId="77777777" w:rsidTr="19E3982C">
        <w:tc>
          <w:tcPr>
            <w:tcW w:w="2149" w:type="dxa"/>
            <w:shd w:val="clear" w:color="auto" w:fill="auto"/>
          </w:tcPr>
          <w:p w14:paraId="54E5DAE4" w14:textId="77777777" w:rsidR="001D27D1" w:rsidRPr="00BB6500" w:rsidRDefault="001D27D1" w:rsidP="001D27D1">
            <w:pPr>
              <w:pStyle w:val="BB-NormInd2Legal"/>
              <w:ind w:left="0"/>
              <w:jc w:val="left"/>
              <w:rPr>
                <w:b/>
                <w:sz w:val="22"/>
                <w:szCs w:val="22"/>
              </w:rPr>
            </w:pPr>
            <w:r w:rsidRPr="00BB6500">
              <w:rPr>
                <w:b/>
                <w:sz w:val="22"/>
                <w:szCs w:val="22"/>
              </w:rPr>
              <w:t>ICES Pooled Fund</w:t>
            </w:r>
          </w:p>
        </w:tc>
        <w:tc>
          <w:tcPr>
            <w:tcW w:w="5653" w:type="dxa"/>
            <w:shd w:val="clear" w:color="auto" w:fill="auto"/>
          </w:tcPr>
          <w:p w14:paraId="110B4EA6" w14:textId="36CDD9D3" w:rsidR="001D27D1" w:rsidRPr="00BB6500" w:rsidRDefault="001D27D1" w:rsidP="001D27D1">
            <w:pPr>
              <w:pStyle w:val="BB-NormInd2Legal"/>
              <w:ind w:left="0"/>
              <w:rPr>
                <w:sz w:val="22"/>
                <w:szCs w:val="22"/>
              </w:rPr>
            </w:pPr>
            <w:r w:rsidRPr="00BB6500">
              <w:rPr>
                <w:sz w:val="22"/>
                <w:szCs w:val="22"/>
              </w:rPr>
              <w:t>means the Pooled Fund which is governed by the terms of the ICES Section 75 Agreement. The Financial Contributions to which are set out in Schedule 7</w:t>
            </w:r>
          </w:p>
        </w:tc>
      </w:tr>
      <w:tr w:rsidR="001D27D1" w14:paraId="096AD355" w14:textId="77777777" w:rsidTr="19E3982C">
        <w:tc>
          <w:tcPr>
            <w:tcW w:w="2149" w:type="dxa"/>
            <w:shd w:val="clear" w:color="auto" w:fill="auto"/>
          </w:tcPr>
          <w:p w14:paraId="77981525" w14:textId="77777777" w:rsidR="001D27D1" w:rsidRPr="00696EDF" w:rsidRDefault="001D27D1" w:rsidP="001D27D1">
            <w:pPr>
              <w:pStyle w:val="BB-NormInd2Legal"/>
              <w:ind w:left="0"/>
              <w:jc w:val="left"/>
              <w:rPr>
                <w:b/>
                <w:sz w:val="22"/>
                <w:szCs w:val="22"/>
              </w:rPr>
            </w:pPr>
            <w:r w:rsidRPr="00696EDF">
              <w:rPr>
                <w:b/>
                <w:sz w:val="22"/>
                <w:szCs w:val="22"/>
              </w:rPr>
              <w:t>ICES Section 75 Agreement</w:t>
            </w:r>
          </w:p>
        </w:tc>
        <w:tc>
          <w:tcPr>
            <w:tcW w:w="5653" w:type="dxa"/>
            <w:shd w:val="clear" w:color="auto" w:fill="auto"/>
          </w:tcPr>
          <w:p w14:paraId="207025E7" w14:textId="3BD7D494" w:rsidR="001D27D1" w:rsidRPr="00696EDF" w:rsidRDefault="001D27D1" w:rsidP="001D27D1">
            <w:pPr>
              <w:pStyle w:val="BB-NormInd2Legal"/>
              <w:ind w:left="0"/>
              <w:rPr>
                <w:sz w:val="22"/>
                <w:szCs w:val="22"/>
              </w:rPr>
            </w:pPr>
            <w:r w:rsidRPr="00696EDF">
              <w:rPr>
                <w:sz w:val="22"/>
                <w:szCs w:val="22"/>
              </w:rPr>
              <w:t xml:space="preserve">means the agreement dated </w:t>
            </w:r>
            <w:r w:rsidRPr="004E34A1">
              <w:rPr>
                <w:sz w:val="22"/>
                <w:szCs w:val="22"/>
              </w:rPr>
              <w:t>5 April 2013</w:t>
            </w:r>
            <w:r>
              <w:rPr>
                <w:sz w:val="22"/>
                <w:szCs w:val="22"/>
              </w:rPr>
              <w:t xml:space="preserve"> (as amended and varied) </w:t>
            </w:r>
            <w:proofErr w:type="gramStart"/>
            <w:r>
              <w:rPr>
                <w:sz w:val="22"/>
                <w:szCs w:val="22"/>
              </w:rPr>
              <w:t>entered into</w:t>
            </w:r>
            <w:proofErr w:type="gramEnd"/>
            <w:r>
              <w:rPr>
                <w:sz w:val="22"/>
                <w:szCs w:val="22"/>
              </w:rPr>
              <w:t xml:space="preserve"> between the Council and the ICB</w:t>
            </w:r>
            <w:r w:rsidRPr="00696EDF">
              <w:rPr>
                <w:sz w:val="22"/>
                <w:szCs w:val="22"/>
              </w:rPr>
              <w:t xml:space="preserve"> and </w:t>
            </w:r>
            <w:r>
              <w:rPr>
                <w:sz w:val="22"/>
                <w:szCs w:val="22"/>
              </w:rPr>
              <w:t xml:space="preserve">any successor s75 Agreement </w:t>
            </w:r>
            <w:r w:rsidRPr="00696EDF">
              <w:rPr>
                <w:sz w:val="22"/>
                <w:szCs w:val="22"/>
              </w:rPr>
              <w:t>made between the</w:t>
            </w:r>
            <w:r>
              <w:rPr>
                <w:sz w:val="22"/>
                <w:szCs w:val="22"/>
              </w:rPr>
              <w:t xml:space="preserve"> ICB</w:t>
            </w:r>
            <w:r w:rsidRPr="00696EDF">
              <w:rPr>
                <w:sz w:val="22"/>
                <w:szCs w:val="22"/>
              </w:rPr>
              <w:t xml:space="preserve"> and the Council in connection with the purchase of Integrated Community Equipment Services</w:t>
            </w:r>
            <w:r>
              <w:rPr>
                <w:sz w:val="22"/>
                <w:szCs w:val="22"/>
              </w:rPr>
              <w:t xml:space="preserve"> during the Term</w:t>
            </w:r>
            <w:r w:rsidRPr="00696EDF">
              <w:rPr>
                <w:sz w:val="22"/>
                <w:szCs w:val="22"/>
              </w:rPr>
              <w:t xml:space="preserve"> (</w:t>
            </w:r>
            <w:r>
              <w:rPr>
                <w:sz w:val="22"/>
                <w:szCs w:val="22"/>
              </w:rPr>
              <w:t>Integrated Community Equipment Services</w:t>
            </w:r>
            <w:r w:rsidRPr="00696EDF">
              <w:rPr>
                <w:sz w:val="22"/>
                <w:szCs w:val="22"/>
              </w:rPr>
              <w:t xml:space="preserve"> are the Services to be commissioned pursuant to Individual Scheme 4.4);</w:t>
            </w:r>
          </w:p>
        </w:tc>
      </w:tr>
      <w:tr w:rsidR="001D27D1" w14:paraId="4BBFBD66" w14:textId="77777777" w:rsidTr="19E3982C">
        <w:tc>
          <w:tcPr>
            <w:tcW w:w="2149" w:type="dxa"/>
            <w:shd w:val="clear" w:color="auto" w:fill="auto"/>
          </w:tcPr>
          <w:p w14:paraId="623A1122" w14:textId="77777777" w:rsidR="001D27D1" w:rsidRPr="00696EDF" w:rsidRDefault="001D27D1" w:rsidP="001D27D1">
            <w:pPr>
              <w:pStyle w:val="BB-NormInd2Legal"/>
              <w:ind w:left="0"/>
              <w:jc w:val="left"/>
              <w:rPr>
                <w:b/>
                <w:sz w:val="22"/>
                <w:szCs w:val="22"/>
              </w:rPr>
            </w:pPr>
            <w:r w:rsidRPr="00696EDF">
              <w:rPr>
                <w:b/>
                <w:sz w:val="22"/>
                <w:szCs w:val="22"/>
              </w:rPr>
              <w:t>Indirect Losses</w:t>
            </w:r>
          </w:p>
        </w:tc>
        <w:tc>
          <w:tcPr>
            <w:tcW w:w="5653" w:type="dxa"/>
            <w:shd w:val="clear" w:color="auto" w:fill="auto"/>
          </w:tcPr>
          <w:p w14:paraId="68B03A76" w14:textId="77777777" w:rsidR="001D27D1" w:rsidRPr="00696EDF" w:rsidRDefault="001D27D1" w:rsidP="001D27D1">
            <w:pPr>
              <w:pStyle w:val="BB-NormInd2Legal"/>
              <w:ind w:left="0"/>
              <w:rPr>
                <w:sz w:val="22"/>
                <w:szCs w:val="22"/>
              </w:rPr>
            </w:pPr>
            <w:r w:rsidRPr="00696EDF">
              <w:rPr>
                <w:sz w:val="22"/>
                <w:szCs w:val="22"/>
              </w:rPr>
              <w:t>means loss of profits, loss of use, loss of production, increased operating costs, loss of business, loss of business opportunity, loss of reputation or goodwill or any other consequential or indirect loss of any nature, whether arising in tort or on any other basis;</w:t>
            </w:r>
          </w:p>
        </w:tc>
      </w:tr>
      <w:tr w:rsidR="001D27D1" w14:paraId="77FCB703" w14:textId="77777777" w:rsidTr="19E3982C">
        <w:tc>
          <w:tcPr>
            <w:tcW w:w="2149" w:type="dxa"/>
            <w:shd w:val="clear" w:color="auto" w:fill="auto"/>
          </w:tcPr>
          <w:p w14:paraId="15D1C78D" w14:textId="77777777" w:rsidR="001D27D1" w:rsidRPr="00696EDF" w:rsidRDefault="001D27D1" w:rsidP="001D27D1">
            <w:pPr>
              <w:pStyle w:val="BB-NormInd2Legal"/>
              <w:ind w:left="0"/>
              <w:jc w:val="left"/>
              <w:rPr>
                <w:b/>
                <w:sz w:val="22"/>
                <w:szCs w:val="22"/>
              </w:rPr>
            </w:pPr>
            <w:r w:rsidRPr="00696EDF">
              <w:rPr>
                <w:b/>
                <w:sz w:val="22"/>
                <w:szCs w:val="22"/>
              </w:rPr>
              <w:t>Individual Scheme</w:t>
            </w:r>
          </w:p>
        </w:tc>
        <w:tc>
          <w:tcPr>
            <w:tcW w:w="5653" w:type="dxa"/>
            <w:shd w:val="clear" w:color="auto" w:fill="auto"/>
          </w:tcPr>
          <w:p w14:paraId="2BE1295E" w14:textId="620306A8" w:rsidR="001D27D1" w:rsidRPr="00696EDF" w:rsidRDefault="001D27D1" w:rsidP="001D27D1">
            <w:pPr>
              <w:pStyle w:val="BB-NormInd2Legal"/>
              <w:ind w:left="0"/>
              <w:rPr>
                <w:sz w:val="22"/>
                <w:szCs w:val="22"/>
              </w:rPr>
            </w:pPr>
            <w:r w:rsidRPr="00696EDF">
              <w:rPr>
                <w:sz w:val="22"/>
                <w:szCs w:val="22"/>
              </w:rPr>
              <w:t>means one of the schemes which is agreed by the Partners in accordance with the terms of this Agreement to be commissioned from the Pooled Funds (and as documented in a Scheme Specification) and “</w:t>
            </w:r>
            <w:r w:rsidRPr="003145A4">
              <w:rPr>
                <w:b/>
                <w:sz w:val="22"/>
                <w:szCs w:val="22"/>
              </w:rPr>
              <w:t>Scheme</w:t>
            </w:r>
            <w:r w:rsidRPr="00696EDF">
              <w:rPr>
                <w:sz w:val="22"/>
                <w:szCs w:val="22"/>
              </w:rPr>
              <w:t>” shall be construed accordingly;</w:t>
            </w:r>
          </w:p>
        </w:tc>
      </w:tr>
      <w:tr w:rsidR="001D27D1" w14:paraId="75D27B2C" w14:textId="77777777" w:rsidTr="19E3982C">
        <w:tc>
          <w:tcPr>
            <w:tcW w:w="2149" w:type="dxa"/>
            <w:shd w:val="clear" w:color="auto" w:fill="auto"/>
          </w:tcPr>
          <w:p w14:paraId="3505F350" w14:textId="77777777" w:rsidR="001D27D1" w:rsidRPr="00696EDF" w:rsidRDefault="001D27D1" w:rsidP="001D27D1">
            <w:pPr>
              <w:pStyle w:val="BB-NormInd2Legal"/>
              <w:ind w:left="0"/>
              <w:jc w:val="left"/>
              <w:rPr>
                <w:b/>
                <w:sz w:val="22"/>
                <w:szCs w:val="22"/>
              </w:rPr>
            </w:pPr>
            <w:r w:rsidRPr="00696EDF">
              <w:rPr>
                <w:b/>
                <w:sz w:val="22"/>
                <w:szCs w:val="22"/>
              </w:rPr>
              <w:t>Initial Term</w:t>
            </w:r>
          </w:p>
        </w:tc>
        <w:tc>
          <w:tcPr>
            <w:tcW w:w="5653" w:type="dxa"/>
            <w:shd w:val="clear" w:color="auto" w:fill="auto"/>
          </w:tcPr>
          <w:p w14:paraId="40541C67" w14:textId="122A3E96" w:rsidR="001D27D1" w:rsidRPr="00696EDF" w:rsidRDefault="001D27D1" w:rsidP="001D27D1">
            <w:pPr>
              <w:pStyle w:val="BB-NormInd2Legal"/>
              <w:ind w:left="0"/>
              <w:rPr>
                <w:sz w:val="22"/>
                <w:szCs w:val="22"/>
              </w:rPr>
            </w:pPr>
            <w:r w:rsidRPr="00696EDF">
              <w:rPr>
                <w:sz w:val="22"/>
                <w:szCs w:val="22"/>
              </w:rPr>
              <w:t xml:space="preserve">the period commencing on the </w:t>
            </w:r>
            <w:r w:rsidRPr="00280EB0">
              <w:rPr>
                <w:sz w:val="22"/>
                <w:szCs w:val="22"/>
              </w:rPr>
              <w:t xml:space="preserve">Commencement Date and ending at 00.00 hours on the </w:t>
            </w:r>
            <w:proofErr w:type="gramStart"/>
            <w:r w:rsidRPr="00280EB0">
              <w:rPr>
                <w:sz w:val="22"/>
                <w:szCs w:val="22"/>
              </w:rPr>
              <w:t>31</w:t>
            </w:r>
            <w:r w:rsidRPr="00280EB0">
              <w:rPr>
                <w:sz w:val="22"/>
                <w:szCs w:val="22"/>
                <w:vertAlign w:val="superscript"/>
              </w:rPr>
              <w:t>st</w:t>
            </w:r>
            <w:proofErr w:type="gramEnd"/>
            <w:r w:rsidRPr="00280EB0">
              <w:rPr>
                <w:sz w:val="22"/>
                <w:szCs w:val="22"/>
              </w:rPr>
              <w:t xml:space="preserve"> March 202</w:t>
            </w:r>
            <w:r w:rsidR="00DF679A">
              <w:rPr>
                <w:sz w:val="22"/>
                <w:szCs w:val="22"/>
              </w:rPr>
              <w:t>6</w:t>
            </w:r>
            <w:r w:rsidRPr="00280EB0">
              <w:rPr>
                <w:sz w:val="22"/>
                <w:szCs w:val="22"/>
              </w:rPr>
              <w:t>;</w:t>
            </w:r>
          </w:p>
        </w:tc>
      </w:tr>
      <w:tr w:rsidR="001D27D1" w14:paraId="50DAB5C7" w14:textId="77777777" w:rsidTr="19E3982C">
        <w:tc>
          <w:tcPr>
            <w:tcW w:w="2149" w:type="dxa"/>
            <w:shd w:val="clear" w:color="auto" w:fill="auto"/>
          </w:tcPr>
          <w:p w14:paraId="26CC4C6F" w14:textId="77777777" w:rsidR="001D27D1" w:rsidRPr="002F6162" w:rsidRDefault="001D27D1" w:rsidP="001D27D1">
            <w:pPr>
              <w:pStyle w:val="BB-NormInd2Legal"/>
              <w:ind w:left="0"/>
              <w:jc w:val="left"/>
              <w:rPr>
                <w:b/>
                <w:sz w:val="22"/>
                <w:szCs w:val="22"/>
              </w:rPr>
            </w:pPr>
            <w:r w:rsidRPr="002F6162">
              <w:rPr>
                <w:b/>
                <w:sz w:val="22"/>
                <w:szCs w:val="22"/>
              </w:rPr>
              <w:t xml:space="preserve">Integrated Care Strategy </w:t>
            </w:r>
          </w:p>
        </w:tc>
        <w:tc>
          <w:tcPr>
            <w:tcW w:w="5653" w:type="dxa"/>
            <w:shd w:val="clear" w:color="auto" w:fill="auto"/>
          </w:tcPr>
          <w:p w14:paraId="069D0523" w14:textId="77777777" w:rsidR="001D27D1" w:rsidRPr="002F6162" w:rsidRDefault="001D27D1" w:rsidP="001D27D1">
            <w:pPr>
              <w:pStyle w:val="BB-NormInd2Legal"/>
              <w:ind w:left="0"/>
              <w:rPr>
                <w:sz w:val="22"/>
                <w:szCs w:val="22"/>
              </w:rPr>
            </w:pPr>
            <w:r w:rsidRPr="002F6162">
              <w:rPr>
                <w:sz w:val="22"/>
                <w:szCs w:val="22"/>
              </w:rPr>
              <w:t>means the integrated care strategy developed and agreed by the Partners in accordance with the requirements</w:t>
            </w:r>
          </w:p>
        </w:tc>
      </w:tr>
      <w:tr w:rsidR="001D27D1" w14:paraId="31F83F6A" w14:textId="77777777" w:rsidTr="19E3982C">
        <w:tc>
          <w:tcPr>
            <w:tcW w:w="2149" w:type="dxa"/>
            <w:shd w:val="clear" w:color="auto" w:fill="auto"/>
          </w:tcPr>
          <w:p w14:paraId="717C779F" w14:textId="77777777" w:rsidR="001D27D1" w:rsidRPr="00696EDF" w:rsidRDefault="001D27D1" w:rsidP="001D27D1">
            <w:pPr>
              <w:pStyle w:val="BB-NormInd2Legal"/>
              <w:ind w:left="0"/>
              <w:jc w:val="left"/>
              <w:rPr>
                <w:b/>
                <w:sz w:val="22"/>
                <w:szCs w:val="22"/>
              </w:rPr>
            </w:pPr>
            <w:r w:rsidRPr="00696EDF">
              <w:rPr>
                <w:b/>
                <w:sz w:val="22"/>
                <w:szCs w:val="22"/>
              </w:rPr>
              <w:t>Integrated Commissioning</w:t>
            </w:r>
          </w:p>
        </w:tc>
        <w:tc>
          <w:tcPr>
            <w:tcW w:w="5653" w:type="dxa"/>
            <w:shd w:val="clear" w:color="auto" w:fill="auto"/>
          </w:tcPr>
          <w:p w14:paraId="4F05F0EB" w14:textId="643EE6C6" w:rsidR="001D27D1" w:rsidRPr="00696EDF" w:rsidRDefault="717DD268" w:rsidP="001D27D1">
            <w:pPr>
              <w:pStyle w:val="BB-NormInd2Legal"/>
              <w:ind w:left="0"/>
              <w:rPr>
                <w:sz w:val="22"/>
                <w:szCs w:val="22"/>
              </w:rPr>
            </w:pPr>
            <w:r w:rsidRPr="19E3982C">
              <w:rPr>
                <w:sz w:val="22"/>
                <w:szCs w:val="22"/>
              </w:rPr>
              <w:t>means arrangements by which the ICB and the Council commission Services together or through joint structures, in relation to an Individual Scheme in the exercise of both the NHS Functions and Council Functions (using integrated structures, where appropriate);</w:t>
            </w:r>
          </w:p>
        </w:tc>
      </w:tr>
      <w:tr w:rsidR="001D27D1" w14:paraId="3B532CCA" w14:textId="77777777" w:rsidTr="19E3982C">
        <w:tc>
          <w:tcPr>
            <w:tcW w:w="2149" w:type="dxa"/>
            <w:shd w:val="clear" w:color="auto" w:fill="auto"/>
          </w:tcPr>
          <w:p w14:paraId="1BA58965" w14:textId="77777777" w:rsidR="001D27D1" w:rsidRPr="00696EDF" w:rsidRDefault="001D27D1" w:rsidP="001D27D1">
            <w:pPr>
              <w:pStyle w:val="BB-NormInd2Legal"/>
              <w:ind w:left="0"/>
              <w:jc w:val="left"/>
              <w:rPr>
                <w:b/>
                <w:sz w:val="22"/>
                <w:szCs w:val="22"/>
              </w:rPr>
            </w:pPr>
            <w:r w:rsidRPr="00696EDF">
              <w:rPr>
                <w:b/>
                <w:sz w:val="22"/>
                <w:szCs w:val="22"/>
              </w:rPr>
              <w:t>Joint (Aligned) Commissioning</w:t>
            </w:r>
            <w:r>
              <w:rPr>
                <w:b/>
                <w:sz w:val="22"/>
                <w:szCs w:val="22"/>
              </w:rPr>
              <w:t xml:space="preserve"> Arrangements</w:t>
            </w:r>
          </w:p>
        </w:tc>
        <w:tc>
          <w:tcPr>
            <w:tcW w:w="5653" w:type="dxa"/>
            <w:shd w:val="clear" w:color="auto" w:fill="auto"/>
          </w:tcPr>
          <w:p w14:paraId="3894B0E6" w14:textId="07BA9031" w:rsidR="001D27D1" w:rsidRPr="00696EDF" w:rsidRDefault="001D27D1" w:rsidP="001D27D1">
            <w:pPr>
              <w:pStyle w:val="BB-NormInd2Legal"/>
              <w:ind w:left="0"/>
              <w:rPr>
                <w:sz w:val="22"/>
                <w:szCs w:val="22"/>
              </w:rPr>
            </w:pPr>
            <w:r w:rsidRPr="00696EDF">
              <w:rPr>
                <w:sz w:val="22"/>
                <w:szCs w:val="22"/>
              </w:rPr>
              <w:t xml:space="preserve">means a mechanism by which </w:t>
            </w:r>
            <w:r>
              <w:rPr>
                <w:sz w:val="22"/>
                <w:szCs w:val="22"/>
              </w:rPr>
              <w:t>the ICB</w:t>
            </w:r>
            <w:r w:rsidRPr="00696EDF">
              <w:rPr>
                <w:sz w:val="22"/>
                <w:szCs w:val="22"/>
              </w:rPr>
              <w:t xml:space="preserve"> and </w:t>
            </w:r>
            <w:r>
              <w:rPr>
                <w:sz w:val="22"/>
                <w:szCs w:val="22"/>
              </w:rPr>
              <w:t xml:space="preserve">the </w:t>
            </w:r>
            <w:r w:rsidR="00210BAC">
              <w:rPr>
                <w:sz w:val="22"/>
                <w:szCs w:val="22"/>
              </w:rPr>
              <w:t>Council</w:t>
            </w:r>
            <w:r w:rsidRPr="00696EDF">
              <w:rPr>
                <w:sz w:val="22"/>
                <w:szCs w:val="22"/>
              </w:rPr>
              <w:t xml:space="preserve"> </w:t>
            </w:r>
            <w:r>
              <w:rPr>
                <w:sz w:val="22"/>
                <w:szCs w:val="22"/>
              </w:rPr>
              <w:t xml:space="preserve">each separately </w:t>
            </w:r>
            <w:r w:rsidRPr="00696EDF">
              <w:rPr>
                <w:sz w:val="22"/>
                <w:szCs w:val="22"/>
              </w:rPr>
              <w:t>commission a Service</w:t>
            </w:r>
            <w:r>
              <w:rPr>
                <w:sz w:val="22"/>
                <w:szCs w:val="22"/>
              </w:rPr>
              <w:t xml:space="preserve"> but in an aligned way</w:t>
            </w:r>
            <w:r w:rsidRPr="00696EDF">
              <w:rPr>
                <w:sz w:val="22"/>
                <w:szCs w:val="22"/>
              </w:rPr>
              <w:t>.  For the avoidance of doubt, a joint (aligned) commissioning arrangement does not involve the delegation of any Functions;</w:t>
            </w:r>
          </w:p>
        </w:tc>
      </w:tr>
      <w:tr w:rsidR="001D27D1" w14:paraId="212942D1" w14:textId="77777777" w:rsidTr="19E3982C">
        <w:tc>
          <w:tcPr>
            <w:tcW w:w="2149" w:type="dxa"/>
            <w:shd w:val="clear" w:color="auto" w:fill="auto"/>
          </w:tcPr>
          <w:p w14:paraId="00EA14EF" w14:textId="77777777" w:rsidR="001D27D1" w:rsidRPr="00696EDF" w:rsidRDefault="001D27D1" w:rsidP="001D27D1">
            <w:pPr>
              <w:pStyle w:val="BB-NormInd2Legal"/>
              <w:ind w:left="0"/>
              <w:jc w:val="left"/>
              <w:rPr>
                <w:b/>
                <w:sz w:val="22"/>
                <w:szCs w:val="22"/>
              </w:rPr>
            </w:pPr>
            <w:r>
              <w:rPr>
                <w:b/>
                <w:sz w:val="22"/>
                <w:szCs w:val="22"/>
              </w:rPr>
              <w:t>Joint Commissioning Board</w:t>
            </w:r>
          </w:p>
        </w:tc>
        <w:tc>
          <w:tcPr>
            <w:tcW w:w="5653" w:type="dxa"/>
            <w:shd w:val="clear" w:color="auto" w:fill="auto"/>
          </w:tcPr>
          <w:p w14:paraId="2F31B63E" w14:textId="77777777" w:rsidR="001D27D1" w:rsidRPr="00696EDF" w:rsidRDefault="001D27D1" w:rsidP="001D27D1">
            <w:pPr>
              <w:pStyle w:val="BB-NormInd2Legal"/>
              <w:ind w:left="0"/>
              <w:rPr>
                <w:sz w:val="22"/>
                <w:szCs w:val="22"/>
              </w:rPr>
            </w:pPr>
            <w:r w:rsidRPr="00BC42BA">
              <w:rPr>
                <w:sz w:val="22"/>
                <w:szCs w:val="22"/>
              </w:rPr>
              <w:t xml:space="preserve">means </w:t>
            </w:r>
            <w:r>
              <w:rPr>
                <w:sz w:val="22"/>
                <w:szCs w:val="22"/>
              </w:rPr>
              <w:t xml:space="preserve">Staffordshire Joint Commissioning Board, being </w:t>
            </w:r>
            <w:r w:rsidRPr="00BC42BA">
              <w:rPr>
                <w:sz w:val="22"/>
                <w:szCs w:val="22"/>
              </w:rPr>
              <w:t xml:space="preserve">the </w:t>
            </w:r>
            <w:r>
              <w:rPr>
                <w:sz w:val="22"/>
                <w:szCs w:val="22"/>
              </w:rPr>
              <w:t>group</w:t>
            </w:r>
            <w:r w:rsidRPr="00BC42BA">
              <w:rPr>
                <w:sz w:val="22"/>
                <w:szCs w:val="22"/>
              </w:rPr>
              <w:t xml:space="preserve"> responsible for the review of performance and oversight of this Agreement as set out in Schedule 2</w:t>
            </w:r>
            <w:r w:rsidRPr="00696EDF">
              <w:rPr>
                <w:sz w:val="22"/>
                <w:szCs w:val="22"/>
              </w:rPr>
              <w:t>;</w:t>
            </w:r>
          </w:p>
        </w:tc>
      </w:tr>
      <w:tr w:rsidR="001D27D1" w14:paraId="128DBA5E" w14:textId="77777777" w:rsidTr="19E3982C">
        <w:tc>
          <w:tcPr>
            <w:tcW w:w="2149" w:type="dxa"/>
            <w:shd w:val="clear" w:color="auto" w:fill="auto"/>
          </w:tcPr>
          <w:p w14:paraId="46F5062F" w14:textId="77777777" w:rsidR="001D27D1" w:rsidRPr="00696EDF" w:rsidRDefault="001D27D1" w:rsidP="001D27D1">
            <w:pPr>
              <w:pStyle w:val="BB-NormInd2Legal"/>
              <w:ind w:left="0"/>
              <w:jc w:val="left"/>
              <w:rPr>
                <w:b/>
                <w:sz w:val="22"/>
                <w:szCs w:val="22"/>
              </w:rPr>
            </w:pPr>
            <w:r w:rsidRPr="00696EDF">
              <w:rPr>
                <w:b/>
                <w:sz w:val="22"/>
                <w:szCs w:val="22"/>
              </w:rPr>
              <w:t>Law</w:t>
            </w:r>
          </w:p>
        </w:tc>
        <w:tc>
          <w:tcPr>
            <w:tcW w:w="5653" w:type="dxa"/>
            <w:shd w:val="clear" w:color="auto" w:fill="auto"/>
          </w:tcPr>
          <w:p w14:paraId="40FB0863" w14:textId="77777777" w:rsidR="001D27D1" w:rsidRPr="00696EDF" w:rsidRDefault="001D27D1" w:rsidP="001D27D1">
            <w:pPr>
              <w:pStyle w:val="BB-NormInd2Legal"/>
              <w:ind w:left="0"/>
              <w:rPr>
                <w:sz w:val="22"/>
                <w:szCs w:val="22"/>
              </w:rPr>
            </w:pPr>
            <w:r w:rsidRPr="00696EDF">
              <w:rPr>
                <w:sz w:val="22"/>
                <w:szCs w:val="22"/>
              </w:rPr>
              <w:t>means:</w:t>
            </w:r>
          </w:p>
          <w:p w14:paraId="797D8EE2" w14:textId="77777777" w:rsidR="001D27D1" w:rsidRPr="00696EDF" w:rsidRDefault="001D27D1" w:rsidP="001D27D1">
            <w:pPr>
              <w:pStyle w:val="BB-NormInd2Legal"/>
              <w:numPr>
                <w:ilvl w:val="4"/>
                <w:numId w:val="3"/>
              </w:numPr>
              <w:tabs>
                <w:tab w:val="clear" w:pos="720"/>
                <w:tab w:val="left" w:pos="601"/>
              </w:tabs>
              <w:ind w:left="601" w:hanging="567"/>
              <w:rPr>
                <w:sz w:val="22"/>
                <w:szCs w:val="22"/>
              </w:rPr>
            </w:pPr>
            <w:r w:rsidRPr="00696EDF">
              <w:rPr>
                <w:sz w:val="22"/>
                <w:szCs w:val="22"/>
              </w:rPr>
              <w:t>any statute or proclamation or any delegated or subordinate legislation;</w:t>
            </w:r>
          </w:p>
          <w:p w14:paraId="60DF7AE5" w14:textId="77777777" w:rsidR="001D27D1" w:rsidRPr="00696EDF" w:rsidRDefault="001D27D1" w:rsidP="001D27D1">
            <w:pPr>
              <w:pStyle w:val="BB-NormInd2Legal"/>
              <w:numPr>
                <w:ilvl w:val="4"/>
                <w:numId w:val="3"/>
              </w:numPr>
              <w:tabs>
                <w:tab w:val="clear" w:pos="720"/>
                <w:tab w:val="left" w:pos="601"/>
              </w:tabs>
              <w:ind w:left="601" w:hanging="567"/>
              <w:rPr>
                <w:sz w:val="22"/>
                <w:szCs w:val="22"/>
              </w:rPr>
            </w:pPr>
            <w:r w:rsidRPr="00696EDF">
              <w:rPr>
                <w:sz w:val="22"/>
                <w:szCs w:val="22"/>
              </w:rPr>
              <w:t>any guidance, direction or determination with which the Partner(s) or relevant third party (as applicable) are bound to comply to the extent that the same are published and publicly available or the existence or contents of them have been notified to the Partner(s) or relevant third party (as applicable); and</w:t>
            </w:r>
          </w:p>
          <w:p w14:paraId="787A9AB3" w14:textId="77777777" w:rsidR="001D27D1" w:rsidRPr="00696EDF" w:rsidRDefault="001D27D1" w:rsidP="001D27D1">
            <w:pPr>
              <w:pStyle w:val="BB-NormInd2Legal"/>
              <w:numPr>
                <w:ilvl w:val="4"/>
                <w:numId w:val="3"/>
              </w:numPr>
              <w:tabs>
                <w:tab w:val="clear" w:pos="720"/>
                <w:tab w:val="left" w:pos="601"/>
              </w:tabs>
              <w:ind w:left="601" w:hanging="567"/>
              <w:rPr>
                <w:sz w:val="22"/>
                <w:szCs w:val="22"/>
              </w:rPr>
            </w:pPr>
            <w:r w:rsidRPr="00696EDF">
              <w:rPr>
                <w:sz w:val="22"/>
                <w:szCs w:val="22"/>
              </w:rPr>
              <w:t>any judgment of a relevant court of law which is a binding precedent in England;</w:t>
            </w:r>
          </w:p>
        </w:tc>
      </w:tr>
      <w:tr w:rsidR="001D27D1" w14:paraId="46FC9422" w14:textId="77777777" w:rsidTr="19E3982C">
        <w:tc>
          <w:tcPr>
            <w:tcW w:w="2149" w:type="dxa"/>
            <w:shd w:val="clear" w:color="auto" w:fill="auto"/>
          </w:tcPr>
          <w:p w14:paraId="62336D01" w14:textId="77777777" w:rsidR="001D27D1" w:rsidRPr="00696EDF" w:rsidRDefault="001D27D1" w:rsidP="001D27D1">
            <w:pPr>
              <w:pStyle w:val="BB-NormInd2Legal"/>
              <w:ind w:left="0"/>
              <w:jc w:val="left"/>
              <w:rPr>
                <w:b/>
                <w:sz w:val="22"/>
                <w:szCs w:val="22"/>
              </w:rPr>
            </w:pPr>
            <w:r w:rsidRPr="00696EDF">
              <w:rPr>
                <w:b/>
                <w:sz w:val="22"/>
                <w:szCs w:val="22"/>
              </w:rPr>
              <w:t>Lead Commissioning Arrangements</w:t>
            </w:r>
          </w:p>
        </w:tc>
        <w:tc>
          <w:tcPr>
            <w:tcW w:w="5653" w:type="dxa"/>
            <w:shd w:val="clear" w:color="auto" w:fill="auto"/>
          </w:tcPr>
          <w:p w14:paraId="69E9BCCA" w14:textId="29AF9A40" w:rsidR="001D27D1" w:rsidRPr="00696EDF" w:rsidRDefault="001D27D1" w:rsidP="001D27D1">
            <w:pPr>
              <w:pStyle w:val="BB-NormInd2Legal"/>
              <w:ind w:left="0"/>
              <w:rPr>
                <w:sz w:val="22"/>
                <w:szCs w:val="22"/>
              </w:rPr>
            </w:pPr>
            <w:r w:rsidRPr="00696EDF">
              <w:rPr>
                <w:sz w:val="22"/>
                <w:szCs w:val="22"/>
              </w:rPr>
              <w:t>means the arrangements</w:t>
            </w:r>
            <w:r>
              <w:rPr>
                <w:sz w:val="22"/>
                <w:szCs w:val="22"/>
              </w:rPr>
              <w:t>, in force from time to time during the Term,</w:t>
            </w:r>
            <w:r w:rsidRPr="00696EDF">
              <w:rPr>
                <w:sz w:val="22"/>
                <w:szCs w:val="22"/>
              </w:rPr>
              <w:t xml:space="preserve"> by which one Partner </w:t>
            </w:r>
            <w:r>
              <w:rPr>
                <w:sz w:val="22"/>
                <w:szCs w:val="22"/>
              </w:rPr>
              <w:t xml:space="preserve">coordinates the </w:t>
            </w:r>
            <w:r w:rsidRPr="00696EDF">
              <w:rPr>
                <w:sz w:val="22"/>
                <w:szCs w:val="22"/>
              </w:rPr>
              <w:t>commission</w:t>
            </w:r>
            <w:r>
              <w:rPr>
                <w:sz w:val="22"/>
                <w:szCs w:val="22"/>
              </w:rPr>
              <w:t>ing of</w:t>
            </w:r>
            <w:r w:rsidRPr="00696EDF">
              <w:rPr>
                <w:sz w:val="22"/>
                <w:szCs w:val="22"/>
              </w:rPr>
              <w:t xml:space="preserve"> Services in relation to an Individual Scheme on behalf of </w:t>
            </w:r>
            <w:r>
              <w:rPr>
                <w:sz w:val="22"/>
                <w:szCs w:val="22"/>
              </w:rPr>
              <w:t xml:space="preserve">the other </w:t>
            </w:r>
            <w:r w:rsidRPr="00696EDF">
              <w:rPr>
                <w:sz w:val="22"/>
                <w:szCs w:val="22"/>
              </w:rPr>
              <w:t xml:space="preserve">Partner, in exercise of both the NHS Functions and the </w:t>
            </w:r>
            <w:proofErr w:type="gramStart"/>
            <w:r w:rsidRPr="00696EDF">
              <w:rPr>
                <w:sz w:val="22"/>
                <w:szCs w:val="22"/>
              </w:rPr>
              <w:t>Health Related</w:t>
            </w:r>
            <w:proofErr w:type="gramEnd"/>
            <w:r w:rsidRPr="00696EDF">
              <w:rPr>
                <w:sz w:val="22"/>
                <w:szCs w:val="22"/>
              </w:rPr>
              <w:t xml:space="preserve"> Functions (as applicable);</w:t>
            </w:r>
          </w:p>
        </w:tc>
      </w:tr>
      <w:tr w:rsidR="001D27D1" w14:paraId="019DEA6E" w14:textId="77777777" w:rsidTr="19E3982C">
        <w:tc>
          <w:tcPr>
            <w:tcW w:w="2149" w:type="dxa"/>
            <w:shd w:val="clear" w:color="auto" w:fill="auto"/>
          </w:tcPr>
          <w:p w14:paraId="62CBB4C4" w14:textId="77777777" w:rsidR="001D27D1" w:rsidRPr="00696EDF" w:rsidRDefault="001D27D1" w:rsidP="001D27D1">
            <w:pPr>
              <w:pStyle w:val="BB-NormInd2Legal"/>
              <w:ind w:left="0"/>
              <w:jc w:val="left"/>
              <w:rPr>
                <w:b/>
                <w:sz w:val="22"/>
                <w:szCs w:val="22"/>
              </w:rPr>
            </w:pPr>
            <w:r w:rsidRPr="00696EDF">
              <w:rPr>
                <w:b/>
                <w:sz w:val="22"/>
                <w:szCs w:val="22"/>
              </w:rPr>
              <w:t>Lead Commissioner</w:t>
            </w:r>
          </w:p>
        </w:tc>
        <w:tc>
          <w:tcPr>
            <w:tcW w:w="5653" w:type="dxa"/>
            <w:shd w:val="clear" w:color="auto" w:fill="auto"/>
          </w:tcPr>
          <w:p w14:paraId="3BE2A9EE" w14:textId="77777777" w:rsidR="001D27D1" w:rsidRPr="00696EDF" w:rsidRDefault="001D27D1" w:rsidP="001D27D1">
            <w:pPr>
              <w:pStyle w:val="BB-NormInd2Legal"/>
              <w:ind w:left="0"/>
              <w:rPr>
                <w:sz w:val="22"/>
                <w:szCs w:val="22"/>
              </w:rPr>
            </w:pPr>
            <w:r w:rsidRPr="00696EDF">
              <w:rPr>
                <w:sz w:val="22"/>
                <w:szCs w:val="22"/>
              </w:rPr>
              <w:t xml:space="preserve">means the Partner </w:t>
            </w:r>
            <w:r>
              <w:rPr>
                <w:sz w:val="22"/>
                <w:szCs w:val="22"/>
              </w:rPr>
              <w:t xml:space="preserve">identified from time to time as being </w:t>
            </w:r>
            <w:r w:rsidRPr="00696EDF">
              <w:rPr>
                <w:sz w:val="22"/>
                <w:szCs w:val="22"/>
              </w:rPr>
              <w:t xml:space="preserve">responsible for </w:t>
            </w:r>
            <w:r>
              <w:rPr>
                <w:sz w:val="22"/>
                <w:szCs w:val="22"/>
              </w:rPr>
              <w:t xml:space="preserve">coordinating the </w:t>
            </w:r>
            <w:r w:rsidRPr="00696EDF">
              <w:rPr>
                <w:sz w:val="22"/>
                <w:szCs w:val="22"/>
              </w:rPr>
              <w:t>commissioning</w:t>
            </w:r>
            <w:r>
              <w:rPr>
                <w:sz w:val="22"/>
                <w:szCs w:val="22"/>
              </w:rPr>
              <w:t xml:space="preserve"> of</w:t>
            </w:r>
            <w:r w:rsidRPr="00696EDF">
              <w:rPr>
                <w:sz w:val="22"/>
                <w:szCs w:val="22"/>
              </w:rPr>
              <w:t xml:space="preserve"> a Service under a Scheme Specification</w:t>
            </w:r>
            <w:r>
              <w:rPr>
                <w:sz w:val="22"/>
                <w:szCs w:val="22"/>
              </w:rPr>
              <w:t xml:space="preserve"> under and in accordance with the Lead Commissioning Arrangements</w:t>
            </w:r>
            <w:r w:rsidRPr="00696EDF">
              <w:rPr>
                <w:sz w:val="22"/>
                <w:szCs w:val="22"/>
              </w:rPr>
              <w:t>;</w:t>
            </w:r>
          </w:p>
        </w:tc>
      </w:tr>
      <w:tr w:rsidR="001D27D1" w14:paraId="5476B0A5" w14:textId="77777777" w:rsidTr="19E3982C">
        <w:tc>
          <w:tcPr>
            <w:tcW w:w="2149" w:type="dxa"/>
            <w:shd w:val="clear" w:color="auto" w:fill="auto"/>
          </w:tcPr>
          <w:p w14:paraId="22371EB5" w14:textId="77777777" w:rsidR="001D27D1" w:rsidRPr="00696EDF" w:rsidRDefault="001D27D1" w:rsidP="001D27D1">
            <w:pPr>
              <w:pStyle w:val="BB-NormInd2Legal"/>
              <w:ind w:left="0"/>
              <w:jc w:val="left"/>
              <w:rPr>
                <w:b/>
                <w:sz w:val="22"/>
                <w:szCs w:val="22"/>
              </w:rPr>
            </w:pPr>
            <w:r w:rsidRPr="00696EDF">
              <w:rPr>
                <w:b/>
                <w:sz w:val="22"/>
                <w:szCs w:val="22"/>
              </w:rPr>
              <w:t>Local Objectives</w:t>
            </w:r>
          </w:p>
        </w:tc>
        <w:tc>
          <w:tcPr>
            <w:tcW w:w="5653" w:type="dxa"/>
            <w:shd w:val="clear" w:color="auto" w:fill="auto"/>
          </w:tcPr>
          <w:p w14:paraId="37A1C7B1" w14:textId="77777777" w:rsidR="001D27D1" w:rsidRPr="00696EDF" w:rsidRDefault="001D27D1" w:rsidP="001D27D1">
            <w:pPr>
              <w:pStyle w:val="BB-NormInd2Legal"/>
              <w:ind w:left="0"/>
              <w:rPr>
                <w:sz w:val="22"/>
                <w:szCs w:val="22"/>
              </w:rPr>
            </w:pPr>
            <w:r w:rsidRPr="00696EDF">
              <w:rPr>
                <w:sz w:val="22"/>
                <w:szCs w:val="22"/>
              </w:rPr>
              <w:t>means the outcomes for the delivery of the Better Care Fund in the County of Staffordshire as are more particularly set out in the Better Care Fund Plan;</w:t>
            </w:r>
          </w:p>
        </w:tc>
      </w:tr>
      <w:tr w:rsidR="001D27D1" w14:paraId="5A6AEF27" w14:textId="77777777" w:rsidTr="19E3982C">
        <w:tc>
          <w:tcPr>
            <w:tcW w:w="2149" w:type="dxa"/>
            <w:shd w:val="clear" w:color="auto" w:fill="auto"/>
          </w:tcPr>
          <w:p w14:paraId="68639C48" w14:textId="77777777" w:rsidR="001D27D1" w:rsidRPr="001F3CEA" w:rsidRDefault="001D27D1" w:rsidP="001D27D1">
            <w:pPr>
              <w:pStyle w:val="BB-NormInd2Legal"/>
              <w:ind w:left="0"/>
              <w:jc w:val="left"/>
              <w:rPr>
                <w:b/>
                <w:sz w:val="22"/>
                <w:szCs w:val="22"/>
              </w:rPr>
            </w:pPr>
            <w:r w:rsidRPr="001F3CEA">
              <w:rPr>
                <w:b/>
                <w:sz w:val="22"/>
                <w:szCs w:val="22"/>
              </w:rPr>
              <w:t>Losses</w:t>
            </w:r>
          </w:p>
        </w:tc>
        <w:tc>
          <w:tcPr>
            <w:tcW w:w="5653" w:type="dxa"/>
            <w:shd w:val="clear" w:color="auto" w:fill="auto"/>
          </w:tcPr>
          <w:p w14:paraId="506F570A" w14:textId="77777777" w:rsidR="001D27D1" w:rsidRPr="001F3CEA" w:rsidRDefault="001D27D1" w:rsidP="001D27D1">
            <w:pPr>
              <w:pStyle w:val="BB-NormInd2Legal"/>
              <w:ind w:left="0"/>
              <w:rPr>
                <w:sz w:val="22"/>
                <w:szCs w:val="22"/>
              </w:rPr>
            </w:pPr>
            <w:r w:rsidRPr="001F3CEA">
              <w:rPr>
                <w:sz w:val="22"/>
                <w:szCs w:val="22"/>
              </w:rPr>
              <w:t>means all damage, loss, liabilities, claims, actions, costs, expenses (including the cost of legal and/or professional services), proceedings, demands and charges whether arising under statute, contract or at common law but excluding Indirect Losses and "Loss" shall be interpreted accordingly;</w:t>
            </w:r>
          </w:p>
        </w:tc>
      </w:tr>
      <w:tr w:rsidR="001D27D1" w14:paraId="6AD34B91" w14:textId="77777777" w:rsidTr="19E3982C">
        <w:tc>
          <w:tcPr>
            <w:tcW w:w="2149" w:type="dxa"/>
            <w:shd w:val="clear" w:color="auto" w:fill="auto"/>
          </w:tcPr>
          <w:p w14:paraId="536580CF" w14:textId="77777777" w:rsidR="001D27D1" w:rsidRPr="00280EB0" w:rsidRDefault="001D27D1" w:rsidP="001D27D1">
            <w:pPr>
              <w:spacing w:after="240" w:line="240" w:lineRule="auto"/>
              <w:rPr>
                <w:rFonts w:ascii="Arial" w:hAnsi="Arial" w:cs="Arial"/>
                <w:b/>
                <w:color w:val="000000"/>
              </w:rPr>
            </w:pPr>
            <w:r w:rsidRPr="00280EB0">
              <w:rPr>
                <w:rFonts w:ascii="Arial" w:hAnsi="Arial" w:cs="Arial"/>
                <w:b/>
                <w:color w:val="000000"/>
              </w:rPr>
              <w:t>Major Change</w:t>
            </w:r>
          </w:p>
        </w:tc>
        <w:tc>
          <w:tcPr>
            <w:tcW w:w="5653" w:type="dxa"/>
            <w:shd w:val="clear" w:color="auto" w:fill="auto"/>
          </w:tcPr>
          <w:p w14:paraId="780B76A3" w14:textId="50BD4FFB" w:rsidR="001D27D1" w:rsidRPr="00280EB0" w:rsidRDefault="001D27D1" w:rsidP="001D27D1">
            <w:pPr>
              <w:rPr>
                <w:color w:val="1F497D"/>
              </w:rPr>
            </w:pPr>
            <w:r w:rsidRPr="00280EB0">
              <w:rPr>
                <w:rFonts w:ascii="Arial" w:hAnsi="Arial" w:cs="Arial"/>
              </w:rPr>
              <w:t>means a change which is a change to the Partnership Arrangements which may have a significant impact on delivery or achievement of the BCF Plan, the operation of the Pooled Fund or other matters which are considered of significant importance to the Partners (as determined by the Joint Commissioning Board in accordance with Schedule 2 (Governance) and Schedule 4 (Change Control)), for example where a service is recommissioned under a different specification, with amended access criteria and/or a different financial envelope than that already agreed within the BCF;</w:t>
            </w:r>
          </w:p>
        </w:tc>
      </w:tr>
      <w:tr w:rsidR="001D27D1" w14:paraId="214C36DC" w14:textId="77777777" w:rsidTr="19E3982C">
        <w:tc>
          <w:tcPr>
            <w:tcW w:w="2149" w:type="dxa"/>
            <w:shd w:val="clear" w:color="auto" w:fill="auto"/>
          </w:tcPr>
          <w:p w14:paraId="4706D95C" w14:textId="77777777" w:rsidR="001D27D1" w:rsidRPr="004008FA" w:rsidRDefault="001D27D1" w:rsidP="001D27D1">
            <w:pPr>
              <w:spacing w:after="240" w:line="240" w:lineRule="auto"/>
              <w:rPr>
                <w:rFonts w:ascii="Arial" w:hAnsi="Arial" w:cs="Arial"/>
                <w:b/>
                <w:color w:val="000000"/>
              </w:rPr>
            </w:pPr>
            <w:r>
              <w:rPr>
                <w:rFonts w:ascii="Arial" w:hAnsi="Arial" w:cs="Arial"/>
                <w:b/>
                <w:color w:val="000000"/>
              </w:rPr>
              <w:t xml:space="preserve">Minor Change </w:t>
            </w:r>
          </w:p>
        </w:tc>
        <w:tc>
          <w:tcPr>
            <w:tcW w:w="5653" w:type="dxa"/>
            <w:shd w:val="clear" w:color="auto" w:fill="auto"/>
          </w:tcPr>
          <w:p w14:paraId="6CCD769C" w14:textId="15B4DAD1" w:rsidR="001D27D1" w:rsidRPr="00A630E2" w:rsidDel="004008FA" w:rsidRDefault="001D27D1" w:rsidP="001D27D1">
            <w:pPr>
              <w:spacing w:after="240" w:line="240" w:lineRule="auto"/>
              <w:jc w:val="both"/>
              <w:rPr>
                <w:rFonts w:ascii="Arial" w:hAnsi="Arial" w:cs="Arial"/>
              </w:rPr>
            </w:pPr>
            <w:r>
              <w:rPr>
                <w:rFonts w:ascii="Arial" w:hAnsi="Arial" w:cs="Arial"/>
              </w:rPr>
              <w:t xml:space="preserve">means a change which is </w:t>
            </w:r>
            <w:r w:rsidRPr="006625E4">
              <w:rPr>
                <w:rFonts w:ascii="Arial" w:hAnsi="Arial" w:cs="Arial"/>
              </w:rPr>
              <w:t xml:space="preserve">an operational change to the Partnership Arrangements which will not have a significant or </w:t>
            </w:r>
            <w:r w:rsidR="00210BAC" w:rsidRPr="006625E4">
              <w:rPr>
                <w:rFonts w:ascii="Arial" w:hAnsi="Arial" w:cs="Arial"/>
              </w:rPr>
              <w:t>measurable</w:t>
            </w:r>
            <w:r w:rsidRPr="006625E4">
              <w:rPr>
                <w:rFonts w:ascii="Arial" w:hAnsi="Arial" w:cs="Arial"/>
              </w:rPr>
              <w:t xml:space="preserve"> impact on the delivery or achievement of the BCF Plan (as determined by the </w:t>
            </w:r>
            <w:r>
              <w:rPr>
                <w:rFonts w:ascii="Arial" w:hAnsi="Arial" w:cs="Arial"/>
              </w:rPr>
              <w:t>Joint Commissioning Board</w:t>
            </w:r>
            <w:r w:rsidRPr="006625E4">
              <w:rPr>
                <w:rFonts w:ascii="Arial" w:hAnsi="Arial" w:cs="Arial"/>
              </w:rPr>
              <w:t xml:space="preserve"> in accordance with</w:t>
            </w:r>
            <w:r>
              <w:rPr>
                <w:rFonts w:ascii="Arial" w:hAnsi="Arial" w:cs="Arial"/>
              </w:rPr>
              <w:t xml:space="preserve"> Schedule 2 (Governance) and Schedule 4 (Change Control)), for example </w:t>
            </w:r>
            <w:r w:rsidRPr="00A45115">
              <w:rPr>
                <w:rFonts w:ascii="Arial" w:hAnsi="Arial" w:cs="Arial"/>
              </w:rPr>
              <w:t>where there is an amendment to a specification which has no material impact upon service delivery or the access criteria;</w:t>
            </w:r>
          </w:p>
        </w:tc>
      </w:tr>
      <w:tr w:rsidR="001D27D1" w14:paraId="7F83F047" w14:textId="77777777" w:rsidTr="19E3982C">
        <w:tc>
          <w:tcPr>
            <w:tcW w:w="2149" w:type="dxa"/>
            <w:shd w:val="clear" w:color="auto" w:fill="auto"/>
          </w:tcPr>
          <w:p w14:paraId="03E156E4" w14:textId="77777777" w:rsidR="001D27D1" w:rsidRPr="00696EDF" w:rsidRDefault="001D27D1" w:rsidP="001D27D1">
            <w:pPr>
              <w:pStyle w:val="BB-NormInd2Legal"/>
              <w:ind w:left="0"/>
              <w:jc w:val="left"/>
              <w:rPr>
                <w:b/>
                <w:sz w:val="22"/>
                <w:szCs w:val="22"/>
              </w:rPr>
            </w:pPr>
            <w:r w:rsidRPr="00696EDF">
              <w:rPr>
                <w:b/>
                <w:sz w:val="22"/>
                <w:szCs w:val="22"/>
              </w:rPr>
              <w:t>Month</w:t>
            </w:r>
          </w:p>
        </w:tc>
        <w:tc>
          <w:tcPr>
            <w:tcW w:w="5653" w:type="dxa"/>
            <w:shd w:val="clear" w:color="auto" w:fill="auto"/>
          </w:tcPr>
          <w:p w14:paraId="76CF0872" w14:textId="77777777" w:rsidR="001D27D1" w:rsidRPr="00696EDF" w:rsidRDefault="001D27D1" w:rsidP="001D27D1">
            <w:pPr>
              <w:pStyle w:val="BB-NormInd2Legal"/>
              <w:ind w:left="0"/>
              <w:rPr>
                <w:sz w:val="22"/>
                <w:szCs w:val="22"/>
              </w:rPr>
            </w:pPr>
            <w:r w:rsidRPr="00696EDF">
              <w:rPr>
                <w:sz w:val="22"/>
                <w:szCs w:val="22"/>
              </w:rPr>
              <w:t>means a calendar month;</w:t>
            </w:r>
          </w:p>
        </w:tc>
      </w:tr>
      <w:tr w:rsidR="001D27D1" w14:paraId="0658255C" w14:textId="77777777" w:rsidTr="19E3982C">
        <w:tc>
          <w:tcPr>
            <w:tcW w:w="2149" w:type="dxa"/>
            <w:shd w:val="clear" w:color="auto" w:fill="auto"/>
          </w:tcPr>
          <w:p w14:paraId="03A5BF2B" w14:textId="77777777" w:rsidR="001D27D1" w:rsidRPr="00696EDF" w:rsidRDefault="001D27D1" w:rsidP="001D27D1">
            <w:pPr>
              <w:pStyle w:val="BB-NormInd2Legal"/>
              <w:ind w:left="0"/>
              <w:jc w:val="left"/>
              <w:rPr>
                <w:b/>
                <w:sz w:val="22"/>
                <w:szCs w:val="22"/>
              </w:rPr>
            </w:pPr>
            <w:r w:rsidRPr="00696EDF">
              <w:rPr>
                <w:b/>
                <w:sz w:val="22"/>
                <w:szCs w:val="22"/>
              </w:rPr>
              <w:t>National Conditions</w:t>
            </w:r>
          </w:p>
        </w:tc>
        <w:tc>
          <w:tcPr>
            <w:tcW w:w="5653" w:type="dxa"/>
            <w:shd w:val="clear" w:color="auto" w:fill="auto"/>
          </w:tcPr>
          <w:p w14:paraId="08A39357" w14:textId="5C28200E" w:rsidR="001D27D1" w:rsidRPr="00696EDF" w:rsidRDefault="717DD268" w:rsidP="001D27D1">
            <w:pPr>
              <w:pStyle w:val="BB-NormInd2Legal"/>
              <w:ind w:left="0"/>
              <w:rPr>
                <w:sz w:val="22"/>
                <w:szCs w:val="22"/>
              </w:rPr>
            </w:pPr>
            <w:r w:rsidRPr="19E3982C">
              <w:rPr>
                <w:sz w:val="22"/>
                <w:szCs w:val="22"/>
              </w:rPr>
              <w:t>mean the national conditions as set out in the NHS England BCF Planning Guidance and as may be amended or replaced from time to time;</w:t>
            </w:r>
          </w:p>
        </w:tc>
      </w:tr>
      <w:tr w:rsidR="001D27D1" w14:paraId="4376AB9B" w14:textId="77777777" w:rsidTr="19E3982C">
        <w:tc>
          <w:tcPr>
            <w:tcW w:w="2149" w:type="dxa"/>
            <w:shd w:val="clear" w:color="auto" w:fill="auto"/>
          </w:tcPr>
          <w:p w14:paraId="7E9DE919" w14:textId="77777777" w:rsidR="001D27D1" w:rsidRPr="00696EDF" w:rsidRDefault="001D27D1" w:rsidP="001D27D1">
            <w:pPr>
              <w:pStyle w:val="BB-NormInd2Legal"/>
              <w:ind w:left="0"/>
              <w:jc w:val="left"/>
              <w:rPr>
                <w:b/>
                <w:sz w:val="22"/>
                <w:szCs w:val="22"/>
              </w:rPr>
            </w:pPr>
            <w:r w:rsidRPr="00696EDF">
              <w:rPr>
                <w:b/>
                <w:sz w:val="22"/>
                <w:szCs w:val="22"/>
              </w:rPr>
              <w:t>NHS Functions</w:t>
            </w:r>
          </w:p>
        </w:tc>
        <w:tc>
          <w:tcPr>
            <w:tcW w:w="5653" w:type="dxa"/>
            <w:shd w:val="clear" w:color="auto" w:fill="auto"/>
          </w:tcPr>
          <w:p w14:paraId="0B046A82" w14:textId="563B3F58" w:rsidR="001D27D1" w:rsidRPr="00696EDF" w:rsidRDefault="001D27D1" w:rsidP="001D27D1">
            <w:pPr>
              <w:pStyle w:val="BB-NormInd2Legal"/>
              <w:ind w:left="0"/>
              <w:rPr>
                <w:sz w:val="22"/>
                <w:szCs w:val="22"/>
              </w:rPr>
            </w:pPr>
            <w:r w:rsidRPr="00696EDF">
              <w:rPr>
                <w:sz w:val="22"/>
                <w:szCs w:val="22"/>
              </w:rPr>
              <w:t xml:space="preserve">means those of the NHS functions listed in Regulation 5 of the Regulations as are exercisable by </w:t>
            </w:r>
            <w:r>
              <w:rPr>
                <w:sz w:val="22"/>
                <w:szCs w:val="22"/>
              </w:rPr>
              <w:t xml:space="preserve">the ICB </w:t>
            </w:r>
            <w:r w:rsidRPr="00696EDF">
              <w:rPr>
                <w:sz w:val="22"/>
                <w:szCs w:val="22"/>
              </w:rPr>
              <w:t>as are relevant to the commissioning of the Services and which may be further described in each Scheme Specification;</w:t>
            </w:r>
          </w:p>
        </w:tc>
      </w:tr>
      <w:tr w:rsidR="001D27D1" w14:paraId="15A20155" w14:textId="77777777" w:rsidTr="19E3982C">
        <w:tc>
          <w:tcPr>
            <w:tcW w:w="2149" w:type="dxa"/>
            <w:shd w:val="clear" w:color="auto" w:fill="auto"/>
          </w:tcPr>
          <w:p w14:paraId="3AA243DB" w14:textId="77777777" w:rsidR="001D27D1" w:rsidRPr="00696EDF" w:rsidRDefault="001D27D1" w:rsidP="001D27D1">
            <w:pPr>
              <w:pStyle w:val="BB-NormInd2Legal"/>
              <w:ind w:left="0"/>
              <w:jc w:val="left"/>
              <w:rPr>
                <w:b/>
                <w:sz w:val="22"/>
                <w:szCs w:val="22"/>
              </w:rPr>
            </w:pPr>
            <w:r w:rsidRPr="00696EDF">
              <w:rPr>
                <w:b/>
                <w:sz w:val="22"/>
                <w:szCs w:val="22"/>
              </w:rPr>
              <w:t>Non-Recurrent Payments</w:t>
            </w:r>
          </w:p>
        </w:tc>
        <w:tc>
          <w:tcPr>
            <w:tcW w:w="5653" w:type="dxa"/>
            <w:shd w:val="clear" w:color="auto" w:fill="auto"/>
          </w:tcPr>
          <w:p w14:paraId="7E120DA2" w14:textId="77777777" w:rsidR="001D27D1" w:rsidRPr="00696EDF" w:rsidRDefault="001D27D1" w:rsidP="001D27D1">
            <w:pPr>
              <w:pStyle w:val="BB-NormInd2Legal"/>
              <w:ind w:left="0"/>
              <w:rPr>
                <w:sz w:val="22"/>
                <w:szCs w:val="22"/>
              </w:rPr>
            </w:pPr>
            <w:r w:rsidRPr="00696EDF">
              <w:rPr>
                <w:sz w:val="22"/>
                <w:szCs w:val="22"/>
              </w:rPr>
              <w:t>means funding provided by a Partner to a Pooled Fund in addition to the Financial Contributions pursuant to arrangements ag</w:t>
            </w:r>
            <w:r>
              <w:rPr>
                <w:sz w:val="22"/>
                <w:szCs w:val="22"/>
              </w:rPr>
              <w:t>reed in accordance with Clause 7</w:t>
            </w:r>
            <w:r w:rsidRPr="00696EDF">
              <w:rPr>
                <w:sz w:val="22"/>
                <w:szCs w:val="22"/>
              </w:rPr>
              <w:t>.4;</w:t>
            </w:r>
          </w:p>
        </w:tc>
      </w:tr>
      <w:tr w:rsidR="001D27D1" w14:paraId="3DFD7F53" w14:textId="77777777" w:rsidTr="19E3982C">
        <w:tc>
          <w:tcPr>
            <w:tcW w:w="2149" w:type="dxa"/>
            <w:shd w:val="clear" w:color="auto" w:fill="auto"/>
          </w:tcPr>
          <w:p w14:paraId="0319C890" w14:textId="77777777" w:rsidR="001D27D1" w:rsidRPr="00696EDF" w:rsidRDefault="001D27D1" w:rsidP="001D27D1">
            <w:pPr>
              <w:pStyle w:val="BB-NormInd2Legal"/>
              <w:ind w:left="0"/>
              <w:jc w:val="left"/>
              <w:rPr>
                <w:b/>
                <w:sz w:val="22"/>
                <w:szCs w:val="22"/>
              </w:rPr>
            </w:pPr>
            <w:r w:rsidRPr="00696EDF">
              <w:rPr>
                <w:b/>
                <w:sz w:val="22"/>
                <w:szCs w:val="22"/>
              </w:rPr>
              <w:t>Overspend</w:t>
            </w:r>
          </w:p>
        </w:tc>
        <w:tc>
          <w:tcPr>
            <w:tcW w:w="5653" w:type="dxa"/>
            <w:shd w:val="clear" w:color="auto" w:fill="auto"/>
          </w:tcPr>
          <w:p w14:paraId="0F2FF603" w14:textId="77777777" w:rsidR="001D27D1" w:rsidRPr="00696EDF" w:rsidRDefault="001D27D1" w:rsidP="001D27D1">
            <w:pPr>
              <w:pStyle w:val="BB-NormInd2Legal"/>
              <w:ind w:left="0"/>
              <w:rPr>
                <w:sz w:val="22"/>
                <w:szCs w:val="22"/>
              </w:rPr>
            </w:pPr>
            <w:r w:rsidRPr="00696EDF">
              <w:rPr>
                <w:sz w:val="22"/>
                <w:szCs w:val="22"/>
              </w:rPr>
              <w:t xml:space="preserve">means any expenditure from </w:t>
            </w:r>
            <w:r>
              <w:rPr>
                <w:sz w:val="22"/>
                <w:szCs w:val="22"/>
              </w:rPr>
              <w:t xml:space="preserve">the </w:t>
            </w:r>
            <w:r w:rsidRPr="00696EDF">
              <w:rPr>
                <w:sz w:val="22"/>
                <w:szCs w:val="22"/>
              </w:rPr>
              <w:t>Pooled Fund in respect of an Individual Scheme in a Financial Year which exceeds the Financial Contributions allocated to that Individual Scheme during that Financial Year;</w:t>
            </w:r>
          </w:p>
        </w:tc>
      </w:tr>
      <w:tr w:rsidR="001D27D1" w14:paraId="02C828AD" w14:textId="77777777" w:rsidTr="19E3982C">
        <w:tc>
          <w:tcPr>
            <w:tcW w:w="2149" w:type="dxa"/>
            <w:shd w:val="clear" w:color="auto" w:fill="auto"/>
          </w:tcPr>
          <w:p w14:paraId="410A6067" w14:textId="77777777" w:rsidR="001D27D1" w:rsidRPr="00696EDF" w:rsidRDefault="001D27D1" w:rsidP="001D27D1">
            <w:pPr>
              <w:pStyle w:val="BB-NormInd2Legal"/>
              <w:ind w:left="0"/>
              <w:jc w:val="left"/>
              <w:rPr>
                <w:b/>
                <w:sz w:val="22"/>
                <w:szCs w:val="22"/>
              </w:rPr>
            </w:pPr>
            <w:r w:rsidRPr="00696EDF">
              <w:rPr>
                <w:b/>
                <w:sz w:val="22"/>
                <w:szCs w:val="22"/>
              </w:rPr>
              <w:t>Partner</w:t>
            </w:r>
          </w:p>
        </w:tc>
        <w:tc>
          <w:tcPr>
            <w:tcW w:w="5653" w:type="dxa"/>
            <w:shd w:val="clear" w:color="auto" w:fill="auto"/>
          </w:tcPr>
          <w:p w14:paraId="462133AC" w14:textId="39F9EE62" w:rsidR="001D27D1" w:rsidRPr="00696EDF" w:rsidRDefault="001D27D1" w:rsidP="001D27D1">
            <w:pPr>
              <w:pStyle w:val="BB-NormInd2Legal"/>
              <w:ind w:left="0"/>
              <w:rPr>
                <w:sz w:val="22"/>
                <w:szCs w:val="22"/>
              </w:rPr>
            </w:pPr>
            <w:r w:rsidRPr="00696EDF">
              <w:rPr>
                <w:sz w:val="22"/>
                <w:szCs w:val="22"/>
              </w:rPr>
              <w:t xml:space="preserve">means each of the </w:t>
            </w:r>
            <w:r>
              <w:rPr>
                <w:sz w:val="22"/>
                <w:szCs w:val="22"/>
              </w:rPr>
              <w:t xml:space="preserve">ICB </w:t>
            </w:r>
            <w:r w:rsidRPr="00696EDF">
              <w:rPr>
                <w:sz w:val="22"/>
                <w:szCs w:val="22"/>
              </w:rPr>
              <w:t>and the Council, and references to "</w:t>
            </w:r>
            <w:r w:rsidRPr="003145A4">
              <w:rPr>
                <w:b/>
                <w:sz w:val="22"/>
                <w:szCs w:val="22"/>
              </w:rPr>
              <w:t>Partners</w:t>
            </w:r>
            <w:r w:rsidRPr="00765B3A">
              <w:rPr>
                <w:sz w:val="22"/>
                <w:szCs w:val="22"/>
              </w:rPr>
              <w:t>"</w:t>
            </w:r>
            <w:r w:rsidRPr="00696EDF">
              <w:rPr>
                <w:b/>
                <w:sz w:val="22"/>
                <w:szCs w:val="22"/>
              </w:rPr>
              <w:t xml:space="preserve"> </w:t>
            </w:r>
            <w:r w:rsidRPr="003145A4">
              <w:rPr>
                <w:sz w:val="22"/>
                <w:szCs w:val="22"/>
              </w:rPr>
              <w:t>shall be construed accordingly</w:t>
            </w:r>
            <w:r w:rsidRPr="00696EDF">
              <w:rPr>
                <w:sz w:val="22"/>
                <w:szCs w:val="22"/>
              </w:rPr>
              <w:t>;</w:t>
            </w:r>
          </w:p>
        </w:tc>
      </w:tr>
      <w:tr w:rsidR="001D27D1" w14:paraId="4B9592E0" w14:textId="77777777" w:rsidTr="19E3982C">
        <w:tc>
          <w:tcPr>
            <w:tcW w:w="2149" w:type="dxa"/>
            <w:shd w:val="clear" w:color="auto" w:fill="auto"/>
          </w:tcPr>
          <w:p w14:paraId="53CD2A7F" w14:textId="77777777" w:rsidR="001D27D1" w:rsidRPr="00696EDF" w:rsidRDefault="001D27D1" w:rsidP="001D27D1">
            <w:pPr>
              <w:pStyle w:val="BB-NormInd2Legal"/>
              <w:ind w:left="0"/>
              <w:jc w:val="left"/>
              <w:rPr>
                <w:b/>
                <w:sz w:val="22"/>
                <w:szCs w:val="22"/>
              </w:rPr>
            </w:pPr>
            <w:r w:rsidRPr="00696EDF">
              <w:rPr>
                <w:b/>
                <w:sz w:val="22"/>
                <w:szCs w:val="22"/>
              </w:rPr>
              <w:t>Permitted Budget</w:t>
            </w:r>
          </w:p>
        </w:tc>
        <w:tc>
          <w:tcPr>
            <w:tcW w:w="5653" w:type="dxa"/>
            <w:shd w:val="clear" w:color="auto" w:fill="auto"/>
          </w:tcPr>
          <w:p w14:paraId="00E42615" w14:textId="0A62A908" w:rsidR="001D27D1" w:rsidRPr="00696EDF" w:rsidRDefault="001D27D1" w:rsidP="001D27D1">
            <w:pPr>
              <w:pStyle w:val="BB-NormInd2Legal"/>
              <w:ind w:left="0"/>
              <w:rPr>
                <w:sz w:val="22"/>
                <w:szCs w:val="22"/>
              </w:rPr>
            </w:pPr>
            <w:r w:rsidRPr="00696EDF">
              <w:rPr>
                <w:sz w:val="22"/>
                <w:szCs w:val="22"/>
              </w:rPr>
              <w:t>means in relation to a Service where the Council</w:t>
            </w:r>
            <w:r w:rsidR="00897B9C">
              <w:rPr>
                <w:sz w:val="22"/>
                <w:szCs w:val="22"/>
              </w:rPr>
              <w:t>/</w:t>
            </w:r>
            <w:proofErr w:type="spellStart"/>
            <w:r w:rsidR="00897B9C">
              <w:rPr>
                <w:sz w:val="22"/>
                <w:szCs w:val="22"/>
              </w:rPr>
              <w:t>ICB</w:t>
            </w:r>
            <w:r w:rsidRPr="00696EDF">
              <w:rPr>
                <w:sz w:val="22"/>
                <w:szCs w:val="22"/>
              </w:rPr>
              <w:t>is</w:t>
            </w:r>
            <w:proofErr w:type="spellEnd"/>
            <w:r w:rsidRPr="00696EDF">
              <w:rPr>
                <w:sz w:val="22"/>
                <w:szCs w:val="22"/>
              </w:rPr>
              <w:t xml:space="preserve"> the Provider, the budget that the Partners have set in relation to </w:t>
            </w:r>
            <w:r>
              <w:rPr>
                <w:sz w:val="22"/>
                <w:szCs w:val="22"/>
              </w:rPr>
              <w:t>that</w:t>
            </w:r>
            <w:r w:rsidRPr="00696EDF">
              <w:rPr>
                <w:sz w:val="22"/>
                <w:szCs w:val="22"/>
              </w:rPr>
              <w:t xml:space="preserve"> </w:t>
            </w:r>
            <w:proofErr w:type="gramStart"/>
            <w:r w:rsidRPr="00696EDF">
              <w:rPr>
                <w:sz w:val="22"/>
                <w:szCs w:val="22"/>
              </w:rPr>
              <w:t>particular Service</w:t>
            </w:r>
            <w:proofErr w:type="gramEnd"/>
            <w:r w:rsidRPr="00696EDF">
              <w:rPr>
                <w:sz w:val="22"/>
                <w:szCs w:val="22"/>
              </w:rPr>
              <w:t xml:space="preserve"> to which </w:t>
            </w:r>
            <w:r>
              <w:rPr>
                <w:sz w:val="22"/>
                <w:szCs w:val="22"/>
              </w:rPr>
              <w:t>each Partner</w:t>
            </w:r>
            <w:r w:rsidRPr="00696EDF">
              <w:rPr>
                <w:sz w:val="22"/>
                <w:szCs w:val="22"/>
              </w:rPr>
              <w:t xml:space="preserve"> make</w:t>
            </w:r>
            <w:r>
              <w:rPr>
                <w:sz w:val="22"/>
                <w:szCs w:val="22"/>
              </w:rPr>
              <w:t>s</w:t>
            </w:r>
            <w:r w:rsidRPr="00696EDF">
              <w:rPr>
                <w:sz w:val="22"/>
                <w:szCs w:val="22"/>
              </w:rPr>
              <w:t xml:space="preserve"> Financial Contributions;</w:t>
            </w:r>
          </w:p>
        </w:tc>
      </w:tr>
      <w:tr w:rsidR="001D27D1" w14:paraId="4122CC98" w14:textId="77777777" w:rsidTr="19E3982C">
        <w:tc>
          <w:tcPr>
            <w:tcW w:w="2149" w:type="dxa"/>
            <w:shd w:val="clear" w:color="auto" w:fill="auto"/>
          </w:tcPr>
          <w:p w14:paraId="44306B66" w14:textId="77777777" w:rsidR="001D27D1" w:rsidRPr="00696EDF" w:rsidRDefault="001D27D1" w:rsidP="001D27D1">
            <w:pPr>
              <w:pStyle w:val="BB-NormInd2Legal"/>
              <w:ind w:left="0"/>
              <w:jc w:val="left"/>
              <w:rPr>
                <w:b/>
                <w:sz w:val="22"/>
                <w:szCs w:val="22"/>
              </w:rPr>
            </w:pPr>
            <w:r w:rsidRPr="00696EDF">
              <w:rPr>
                <w:b/>
                <w:sz w:val="22"/>
                <w:szCs w:val="22"/>
              </w:rPr>
              <w:t>Permitted Expenditure</w:t>
            </w:r>
          </w:p>
        </w:tc>
        <w:tc>
          <w:tcPr>
            <w:tcW w:w="5653" w:type="dxa"/>
            <w:shd w:val="clear" w:color="auto" w:fill="auto"/>
          </w:tcPr>
          <w:p w14:paraId="10950D10" w14:textId="05DCA17E" w:rsidR="001D27D1" w:rsidRPr="00696EDF" w:rsidRDefault="001D27D1" w:rsidP="001D27D1">
            <w:pPr>
              <w:pStyle w:val="BB-NormInd2Legal"/>
              <w:ind w:left="0"/>
              <w:rPr>
                <w:sz w:val="22"/>
                <w:szCs w:val="22"/>
              </w:rPr>
            </w:pPr>
            <w:r>
              <w:rPr>
                <w:sz w:val="22"/>
                <w:szCs w:val="22"/>
              </w:rPr>
              <w:t xml:space="preserve">means any of the types of expenditure listed </w:t>
            </w:r>
            <w:r w:rsidRPr="00696EDF">
              <w:rPr>
                <w:sz w:val="22"/>
                <w:szCs w:val="22"/>
              </w:rPr>
              <w:t xml:space="preserve">in Clause </w:t>
            </w:r>
            <w:r>
              <w:rPr>
                <w:sz w:val="22"/>
                <w:szCs w:val="22"/>
              </w:rPr>
              <w:fldChar w:fldCharType="begin"/>
            </w:r>
            <w:r>
              <w:rPr>
                <w:sz w:val="22"/>
                <w:szCs w:val="22"/>
              </w:rPr>
              <w:instrText xml:space="preserve"> REF _Ref499733762 \r \h  \* MERGEFORMAT </w:instrText>
            </w:r>
            <w:r>
              <w:rPr>
                <w:sz w:val="22"/>
                <w:szCs w:val="22"/>
              </w:rPr>
            </w:r>
            <w:r>
              <w:rPr>
                <w:sz w:val="22"/>
                <w:szCs w:val="22"/>
              </w:rPr>
              <w:fldChar w:fldCharType="separate"/>
            </w:r>
            <w:r w:rsidR="00EE1338">
              <w:rPr>
                <w:sz w:val="22"/>
                <w:szCs w:val="22"/>
              </w:rPr>
              <w:t>7.4</w:t>
            </w:r>
            <w:r>
              <w:rPr>
                <w:sz w:val="22"/>
                <w:szCs w:val="22"/>
              </w:rPr>
              <w:fldChar w:fldCharType="end"/>
            </w:r>
            <w:r w:rsidRPr="00696EDF">
              <w:rPr>
                <w:sz w:val="22"/>
                <w:szCs w:val="22"/>
              </w:rPr>
              <w:t>;</w:t>
            </w:r>
          </w:p>
        </w:tc>
      </w:tr>
      <w:tr w:rsidR="001D27D1" w14:paraId="207B57B6" w14:textId="77777777" w:rsidTr="19E3982C">
        <w:tc>
          <w:tcPr>
            <w:tcW w:w="2149" w:type="dxa"/>
            <w:shd w:val="clear" w:color="auto" w:fill="auto"/>
          </w:tcPr>
          <w:p w14:paraId="6F0FBC62" w14:textId="77777777" w:rsidR="001D27D1" w:rsidRPr="00696EDF" w:rsidRDefault="001D27D1" w:rsidP="001D27D1">
            <w:pPr>
              <w:pStyle w:val="BB-NormInd2Legal"/>
              <w:ind w:left="0"/>
              <w:jc w:val="left"/>
              <w:rPr>
                <w:b/>
                <w:sz w:val="22"/>
                <w:szCs w:val="22"/>
              </w:rPr>
            </w:pPr>
            <w:r w:rsidRPr="00696EDF">
              <w:rPr>
                <w:b/>
                <w:sz w:val="22"/>
                <w:szCs w:val="22"/>
              </w:rPr>
              <w:t>Personal Data</w:t>
            </w:r>
          </w:p>
        </w:tc>
        <w:tc>
          <w:tcPr>
            <w:tcW w:w="5653" w:type="dxa"/>
            <w:shd w:val="clear" w:color="auto" w:fill="auto"/>
          </w:tcPr>
          <w:p w14:paraId="49BADB49" w14:textId="241BFE1B" w:rsidR="001D27D1" w:rsidRPr="00696EDF" w:rsidRDefault="001D27D1" w:rsidP="001D27D1">
            <w:pPr>
              <w:pStyle w:val="BB-NormInd2Legal"/>
              <w:ind w:left="0"/>
              <w:rPr>
                <w:sz w:val="22"/>
                <w:szCs w:val="22"/>
              </w:rPr>
            </w:pPr>
            <w:r w:rsidRPr="00FC285E">
              <w:rPr>
                <w:sz w:val="22"/>
                <w:szCs w:val="22"/>
              </w:rPr>
              <w:t>shall have the same meaning as set out in the Data Protection Legislation</w:t>
            </w:r>
            <w:r w:rsidRPr="00696EDF">
              <w:rPr>
                <w:sz w:val="22"/>
                <w:szCs w:val="22"/>
              </w:rPr>
              <w:t>;</w:t>
            </w:r>
          </w:p>
        </w:tc>
      </w:tr>
      <w:tr w:rsidR="001D27D1" w14:paraId="04AAF5F1" w14:textId="77777777" w:rsidTr="19E3982C">
        <w:tc>
          <w:tcPr>
            <w:tcW w:w="2149" w:type="dxa"/>
            <w:shd w:val="clear" w:color="auto" w:fill="auto"/>
          </w:tcPr>
          <w:p w14:paraId="36E0B2F1" w14:textId="77777777" w:rsidR="001D27D1" w:rsidRPr="00434495" w:rsidRDefault="001D27D1" w:rsidP="001D27D1">
            <w:pPr>
              <w:pStyle w:val="BB-NormInd2Legal"/>
              <w:ind w:left="0"/>
              <w:jc w:val="left"/>
              <w:rPr>
                <w:b/>
                <w:sz w:val="22"/>
                <w:szCs w:val="22"/>
              </w:rPr>
            </w:pPr>
            <w:r w:rsidRPr="00434495">
              <w:rPr>
                <w:b/>
                <w:sz w:val="22"/>
                <w:szCs w:val="22"/>
              </w:rPr>
              <w:t>Pooled Fund</w:t>
            </w:r>
            <w:r>
              <w:rPr>
                <w:b/>
                <w:sz w:val="22"/>
                <w:szCs w:val="22"/>
              </w:rPr>
              <w:t>s</w:t>
            </w:r>
          </w:p>
        </w:tc>
        <w:tc>
          <w:tcPr>
            <w:tcW w:w="5653" w:type="dxa"/>
            <w:shd w:val="clear" w:color="auto" w:fill="auto"/>
          </w:tcPr>
          <w:p w14:paraId="653D8883" w14:textId="77777777" w:rsidR="001D27D1" w:rsidRPr="00434495" w:rsidRDefault="001D27D1" w:rsidP="001D27D1">
            <w:pPr>
              <w:pStyle w:val="BB-NormInd2Legal"/>
              <w:ind w:left="0"/>
              <w:rPr>
                <w:sz w:val="22"/>
                <w:szCs w:val="22"/>
              </w:rPr>
            </w:pPr>
            <w:r w:rsidRPr="00434495">
              <w:rPr>
                <w:sz w:val="22"/>
                <w:szCs w:val="22"/>
              </w:rPr>
              <w:t xml:space="preserve">means the </w:t>
            </w:r>
            <w:r>
              <w:rPr>
                <w:sz w:val="22"/>
                <w:szCs w:val="22"/>
              </w:rPr>
              <w:t>BCF Pooled Funds and the ICES Pooled Fund;</w:t>
            </w:r>
          </w:p>
        </w:tc>
      </w:tr>
      <w:tr w:rsidR="001D27D1" w14:paraId="397CFED5" w14:textId="77777777" w:rsidTr="19E3982C">
        <w:tc>
          <w:tcPr>
            <w:tcW w:w="2149" w:type="dxa"/>
            <w:shd w:val="clear" w:color="auto" w:fill="auto"/>
          </w:tcPr>
          <w:p w14:paraId="2DA9C4B1" w14:textId="77777777" w:rsidR="001D27D1" w:rsidRPr="00696EDF" w:rsidRDefault="001D27D1" w:rsidP="001D27D1">
            <w:pPr>
              <w:pStyle w:val="BB-NormInd2Legal"/>
              <w:ind w:left="0"/>
              <w:jc w:val="left"/>
              <w:rPr>
                <w:b/>
                <w:sz w:val="22"/>
                <w:szCs w:val="22"/>
              </w:rPr>
            </w:pPr>
            <w:r w:rsidRPr="00696EDF">
              <w:rPr>
                <w:b/>
                <w:sz w:val="22"/>
                <w:szCs w:val="22"/>
              </w:rPr>
              <w:t>Provider</w:t>
            </w:r>
          </w:p>
        </w:tc>
        <w:tc>
          <w:tcPr>
            <w:tcW w:w="5653" w:type="dxa"/>
            <w:shd w:val="clear" w:color="auto" w:fill="auto"/>
          </w:tcPr>
          <w:p w14:paraId="64EB7F3C" w14:textId="77777777" w:rsidR="001D27D1" w:rsidRPr="00696EDF" w:rsidRDefault="001D27D1" w:rsidP="001D27D1">
            <w:pPr>
              <w:pStyle w:val="BB-NormInd2Legal"/>
              <w:ind w:left="0"/>
              <w:rPr>
                <w:sz w:val="22"/>
                <w:szCs w:val="22"/>
              </w:rPr>
            </w:pPr>
            <w:r w:rsidRPr="00696EDF">
              <w:rPr>
                <w:sz w:val="22"/>
                <w:szCs w:val="22"/>
              </w:rPr>
              <w:t>means a provider of any Services commissioned under the arrangements set out in this Agreement</w:t>
            </w:r>
            <w:r>
              <w:rPr>
                <w:sz w:val="22"/>
                <w:szCs w:val="22"/>
              </w:rPr>
              <w:t>;</w:t>
            </w:r>
          </w:p>
        </w:tc>
      </w:tr>
      <w:tr w:rsidR="001D27D1" w14:paraId="3D1E117C" w14:textId="77777777" w:rsidTr="19E3982C">
        <w:tc>
          <w:tcPr>
            <w:tcW w:w="2149" w:type="dxa"/>
            <w:shd w:val="clear" w:color="auto" w:fill="auto"/>
          </w:tcPr>
          <w:p w14:paraId="0B4909A6" w14:textId="77777777" w:rsidR="001D27D1" w:rsidRPr="00696EDF" w:rsidRDefault="001D27D1" w:rsidP="001D27D1">
            <w:pPr>
              <w:pStyle w:val="BB-NormInd2Legal"/>
              <w:ind w:left="0"/>
              <w:jc w:val="left"/>
              <w:rPr>
                <w:b/>
                <w:sz w:val="22"/>
                <w:szCs w:val="22"/>
              </w:rPr>
            </w:pPr>
            <w:r w:rsidRPr="00696EDF">
              <w:rPr>
                <w:b/>
                <w:sz w:val="22"/>
                <w:szCs w:val="22"/>
              </w:rPr>
              <w:t>Quarter</w:t>
            </w:r>
          </w:p>
        </w:tc>
        <w:tc>
          <w:tcPr>
            <w:tcW w:w="5653" w:type="dxa"/>
            <w:shd w:val="clear" w:color="auto" w:fill="auto"/>
          </w:tcPr>
          <w:p w14:paraId="0C03D7BC" w14:textId="77777777" w:rsidR="001D27D1" w:rsidRPr="00696EDF" w:rsidRDefault="001D27D1" w:rsidP="001D27D1">
            <w:pPr>
              <w:pStyle w:val="BB-NormInd2Legal"/>
              <w:ind w:left="0"/>
              <w:rPr>
                <w:sz w:val="22"/>
                <w:szCs w:val="22"/>
              </w:rPr>
            </w:pPr>
            <w:r w:rsidRPr="00696EDF">
              <w:rPr>
                <w:sz w:val="22"/>
                <w:szCs w:val="22"/>
              </w:rPr>
              <w:t>means each of the following periods in a Financial Year:</w:t>
            </w:r>
          </w:p>
          <w:p w14:paraId="0A780424" w14:textId="77777777" w:rsidR="001D27D1" w:rsidRPr="00696EDF" w:rsidRDefault="001D27D1" w:rsidP="001D27D1">
            <w:pPr>
              <w:pStyle w:val="BB-DefParagraphLegal"/>
              <w:ind w:hanging="720"/>
              <w:rPr>
                <w:rFonts w:cs="Arial"/>
                <w:sz w:val="22"/>
              </w:rPr>
            </w:pPr>
            <w:r w:rsidRPr="00696EDF">
              <w:rPr>
                <w:rFonts w:cs="Arial"/>
                <w:sz w:val="22"/>
              </w:rPr>
              <w:t>1 April to 30 June</w:t>
            </w:r>
          </w:p>
          <w:p w14:paraId="39439F70" w14:textId="77777777" w:rsidR="001D27D1" w:rsidRPr="00696EDF" w:rsidRDefault="001D27D1" w:rsidP="001D27D1">
            <w:pPr>
              <w:pStyle w:val="BB-DefParagraphLegal"/>
              <w:ind w:hanging="720"/>
              <w:rPr>
                <w:rFonts w:cs="Arial"/>
                <w:sz w:val="22"/>
              </w:rPr>
            </w:pPr>
            <w:r w:rsidRPr="00696EDF">
              <w:rPr>
                <w:rFonts w:cs="Arial"/>
                <w:sz w:val="22"/>
              </w:rPr>
              <w:t>1 July to 30 September</w:t>
            </w:r>
          </w:p>
          <w:p w14:paraId="724854AA" w14:textId="77777777" w:rsidR="001D27D1" w:rsidRPr="00696EDF" w:rsidRDefault="001D27D1" w:rsidP="001D27D1">
            <w:pPr>
              <w:pStyle w:val="BB-DefParagraphLegal"/>
              <w:ind w:hanging="720"/>
              <w:rPr>
                <w:rFonts w:cs="Arial"/>
                <w:sz w:val="22"/>
              </w:rPr>
            </w:pPr>
            <w:r w:rsidRPr="00696EDF">
              <w:rPr>
                <w:rFonts w:cs="Arial"/>
                <w:sz w:val="22"/>
              </w:rPr>
              <w:t>1 October to 31 December</w:t>
            </w:r>
          </w:p>
          <w:p w14:paraId="5BE4FAD0" w14:textId="77777777" w:rsidR="001D27D1" w:rsidRPr="00696EDF" w:rsidRDefault="001D27D1" w:rsidP="001D27D1">
            <w:pPr>
              <w:pStyle w:val="BB-DefParagraphLegal"/>
              <w:ind w:hanging="720"/>
              <w:rPr>
                <w:rFonts w:cs="Arial"/>
                <w:sz w:val="22"/>
              </w:rPr>
            </w:pPr>
            <w:r w:rsidRPr="00696EDF">
              <w:rPr>
                <w:rFonts w:cs="Arial"/>
                <w:sz w:val="22"/>
              </w:rPr>
              <w:t xml:space="preserve">1 January to 31 March </w:t>
            </w:r>
          </w:p>
          <w:p w14:paraId="7A76DD8B" w14:textId="77777777" w:rsidR="001D27D1" w:rsidRPr="00696EDF" w:rsidRDefault="001D27D1" w:rsidP="001D27D1">
            <w:pPr>
              <w:pStyle w:val="BB-NormInd2Legal"/>
              <w:ind w:left="0"/>
              <w:rPr>
                <w:sz w:val="22"/>
                <w:szCs w:val="22"/>
              </w:rPr>
            </w:pPr>
            <w:r w:rsidRPr="00696EDF">
              <w:rPr>
                <w:sz w:val="22"/>
              </w:rPr>
              <w:t>and "</w:t>
            </w:r>
            <w:r w:rsidRPr="00696EDF">
              <w:rPr>
                <w:b/>
                <w:sz w:val="22"/>
              </w:rPr>
              <w:t>Quarterly</w:t>
            </w:r>
            <w:r w:rsidRPr="00696EDF">
              <w:rPr>
                <w:sz w:val="22"/>
              </w:rPr>
              <w:t>" shall be interpreted accordingly;</w:t>
            </w:r>
          </w:p>
        </w:tc>
      </w:tr>
      <w:tr w:rsidR="001D27D1" w14:paraId="53E9970B" w14:textId="77777777" w:rsidTr="19E3982C">
        <w:tc>
          <w:tcPr>
            <w:tcW w:w="2149" w:type="dxa"/>
            <w:shd w:val="clear" w:color="auto" w:fill="auto"/>
          </w:tcPr>
          <w:p w14:paraId="4591A2C7" w14:textId="77777777" w:rsidR="001D27D1" w:rsidRPr="00280EB0" w:rsidRDefault="001D27D1" w:rsidP="001D27D1">
            <w:pPr>
              <w:pStyle w:val="BB-NormInd2Legal"/>
              <w:ind w:left="0"/>
              <w:jc w:val="left"/>
              <w:rPr>
                <w:b/>
                <w:sz w:val="22"/>
                <w:szCs w:val="22"/>
              </w:rPr>
            </w:pPr>
            <w:r w:rsidRPr="00280EB0">
              <w:rPr>
                <w:b/>
                <w:sz w:val="22"/>
                <w:szCs w:val="22"/>
              </w:rPr>
              <w:t>Regulations</w:t>
            </w:r>
          </w:p>
        </w:tc>
        <w:tc>
          <w:tcPr>
            <w:tcW w:w="5653" w:type="dxa"/>
            <w:shd w:val="clear" w:color="auto" w:fill="auto"/>
          </w:tcPr>
          <w:p w14:paraId="7F1E993C" w14:textId="77777777" w:rsidR="001D27D1" w:rsidRPr="00280EB0" w:rsidRDefault="001D27D1" w:rsidP="001D27D1">
            <w:pPr>
              <w:pStyle w:val="BB-NormInd2Legal"/>
              <w:ind w:left="0"/>
              <w:rPr>
                <w:sz w:val="22"/>
                <w:szCs w:val="22"/>
              </w:rPr>
            </w:pPr>
            <w:r w:rsidRPr="00280EB0">
              <w:rPr>
                <w:sz w:val="22"/>
                <w:szCs w:val="22"/>
              </w:rPr>
              <w:t>means the NHS Bodies and Local Authorities Partnership Arrangements Regulations 2000 No 617 (as amended);</w:t>
            </w:r>
          </w:p>
        </w:tc>
      </w:tr>
      <w:tr w:rsidR="001D27D1" w14:paraId="51A05D6E" w14:textId="77777777" w:rsidTr="19E3982C">
        <w:tc>
          <w:tcPr>
            <w:tcW w:w="2149" w:type="dxa"/>
            <w:shd w:val="clear" w:color="auto" w:fill="auto"/>
          </w:tcPr>
          <w:p w14:paraId="435471C3" w14:textId="77777777" w:rsidR="001D27D1" w:rsidRPr="00280EB0" w:rsidRDefault="001D27D1" w:rsidP="001D27D1">
            <w:pPr>
              <w:spacing w:after="240" w:line="240" w:lineRule="auto"/>
              <w:rPr>
                <w:rFonts w:ascii="Arial" w:hAnsi="Arial" w:cs="Arial"/>
                <w:b/>
              </w:rPr>
            </w:pPr>
            <w:r w:rsidRPr="00280EB0">
              <w:rPr>
                <w:rFonts w:ascii="Arial" w:hAnsi="Arial" w:cs="Arial"/>
                <w:b/>
              </w:rPr>
              <w:t>Reserved Matter:</w:t>
            </w:r>
          </w:p>
        </w:tc>
        <w:tc>
          <w:tcPr>
            <w:tcW w:w="5653" w:type="dxa"/>
            <w:shd w:val="clear" w:color="auto" w:fill="auto"/>
          </w:tcPr>
          <w:p w14:paraId="199D2DD8" w14:textId="77777777" w:rsidR="001D27D1" w:rsidRPr="00280EB0" w:rsidRDefault="001D27D1" w:rsidP="001D27D1">
            <w:pPr>
              <w:pStyle w:val="Default"/>
              <w:jc w:val="both"/>
              <w:rPr>
                <w:sz w:val="22"/>
                <w:szCs w:val="22"/>
              </w:rPr>
            </w:pPr>
            <w:r w:rsidRPr="00280EB0">
              <w:rPr>
                <w:sz w:val="22"/>
                <w:szCs w:val="22"/>
              </w:rPr>
              <w:t>means in relation to the Partners, the following:</w:t>
            </w:r>
          </w:p>
          <w:p w14:paraId="3DF46F71" w14:textId="77777777" w:rsidR="001D27D1" w:rsidRPr="00280EB0" w:rsidRDefault="001D27D1" w:rsidP="001D27D1">
            <w:pPr>
              <w:pStyle w:val="Default"/>
              <w:tabs>
                <w:tab w:val="left" w:pos="401"/>
              </w:tabs>
              <w:ind w:left="401" w:hanging="401"/>
              <w:jc w:val="both"/>
              <w:rPr>
                <w:sz w:val="22"/>
                <w:szCs w:val="22"/>
              </w:rPr>
            </w:pPr>
            <w:r w:rsidRPr="00280EB0">
              <w:rPr>
                <w:sz w:val="22"/>
                <w:szCs w:val="22"/>
              </w:rPr>
              <w:t xml:space="preserve">(a) </w:t>
            </w:r>
            <w:r w:rsidRPr="00280EB0">
              <w:rPr>
                <w:sz w:val="22"/>
                <w:szCs w:val="22"/>
              </w:rPr>
              <w:tab/>
              <w:t xml:space="preserve">the exercise of non-delegable functions and/or duties; and/or </w:t>
            </w:r>
          </w:p>
          <w:p w14:paraId="65640FD3" w14:textId="77777777" w:rsidR="001D27D1" w:rsidRPr="00280EB0" w:rsidRDefault="001D27D1" w:rsidP="001D27D1">
            <w:pPr>
              <w:pStyle w:val="Default"/>
              <w:tabs>
                <w:tab w:val="left" w:pos="401"/>
              </w:tabs>
              <w:ind w:left="401" w:hanging="401"/>
              <w:jc w:val="both"/>
              <w:rPr>
                <w:sz w:val="22"/>
                <w:szCs w:val="22"/>
              </w:rPr>
            </w:pPr>
            <w:r w:rsidRPr="00280EB0">
              <w:rPr>
                <w:sz w:val="22"/>
                <w:szCs w:val="22"/>
              </w:rPr>
              <w:t xml:space="preserve">(b) </w:t>
            </w:r>
            <w:r w:rsidRPr="00280EB0">
              <w:rPr>
                <w:sz w:val="22"/>
                <w:szCs w:val="22"/>
              </w:rPr>
              <w:tab/>
              <w:t xml:space="preserve">any decision which has a financial implication for a Partner, exceeding or potentially exceeding a value of £1,000,000; and/or </w:t>
            </w:r>
          </w:p>
          <w:p w14:paraId="4AC00052" w14:textId="77777777" w:rsidR="001D27D1" w:rsidRPr="00280EB0" w:rsidRDefault="001D27D1" w:rsidP="001D27D1">
            <w:pPr>
              <w:pStyle w:val="Default"/>
              <w:tabs>
                <w:tab w:val="left" w:pos="401"/>
              </w:tabs>
              <w:ind w:left="401" w:hanging="401"/>
              <w:jc w:val="both"/>
              <w:rPr>
                <w:sz w:val="22"/>
                <w:szCs w:val="22"/>
              </w:rPr>
            </w:pPr>
            <w:r w:rsidRPr="00280EB0">
              <w:rPr>
                <w:sz w:val="22"/>
                <w:szCs w:val="22"/>
              </w:rPr>
              <w:t>(c)</w:t>
            </w:r>
            <w:r w:rsidRPr="00280EB0">
              <w:rPr>
                <w:sz w:val="22"/>
                <w:szCs w:val="22"/>
              </w:rPr>
              <w:tab/>
              <w:t xml:space="preserve"> matters or decisions which are not within the remit of an Authorised Officer’s scheme of delegation or authority; and/or </w:t>
            </w:r>
          </w:p>
          <w:p w14:paraId="42D92E7E" w14:textId="77777777" w:rsidR="001D27D1" w:rsidRPr="00280EB0" w:rsidRDefault="001D27D1" w:rsidP="001D27D1">
            <w:pPr>
              <w:pStyle w:val="Default"/>
              <w:tabs>
                <w:tab w:val="left" w:pos="401"/>
              </w:tabs>
              <w:ind w:left="401" w:hanging="401"/>
              <w:jc w:val="both"/>
              <w:rPr>
                <w:sz w:val="22"/>
                <w:szCs w:val="22"/>
              </w:rPr>
            </w:pPr>
            <w:r w:rsidRPr="00280EB0">
              <w:rPr>
                <w:sz w:val="22"/>
                <w:szCs w:val="22"/>
              </w:rPr>
              <w:t>(d)</w:t>
            </w:r>
            <w:r w:rsidRPr="00280EB0">
              <w:rPr>
                <w:sz w:val="22"/>
                <w:szCs w:val="22"/>
              </w:rPr>
              <w:tab/>
              <w:t xml:space="preserve"> matters or decisions which are outside the scope of the approvals or authority provided to the Partners’ (having followed their internal governance processes) at the time of entering into this Agreement;</w:t>
            </w:r>
          </w:p>
          <w:p w14:paraId="20D97669" w14:textId="77777777" w:rsidR="001D27D1" w:rsidRPr="00280EB0" w:rsidRDefault="001D27D1" w:rsidP="001D27D1">
            <w:pPr>
              <w:pStyle w:val="Default"/>
              <w:jc w:val="both"/>
            </w:pPr>
          </w:p>
        </w:tc>
      </w:tr>
      <w:tr w:rsidR="001D27D1" w14:paraId="50E6127D" w14:textId="77777777" w:rsidTr="19E3982C">
        <w:tc>
          <w:tcPr>
            <w:tcW w:w="2149" w:type="dxa"/>
            <w:shd w:val="clear" w:color="auto" w:fill="auto"/>
          </w:tcPr>
          <w:p w14:paraId="102D2326" w14:textId="77777777" w:rsidR="001D27D1" w:rsidRPr="00280EB0" w:rsidRDefault="001D27D1" w:rsidP="001D27D1">
            <w:pPr>
              <w:pStyle w:val="BB-NormInd2Legal"/>
              <w:ind w:left="0"/>
              <w:jc w:val="left"/>
              <w:rPr>
                <w:b/>
                <w:sz w:val="22"/>
                <w:szCs w:val="22"/>
              </w:rPr>
            </w:pPr>
            <w:r w:rsidRPr="00280EB0">
              <w:rPr>
                <w:b/>
                <w:sz w:val="22"/>
                <w:szCs w:val="22"/>
              </w:rPr>
              <w:t>Scheme Specification</w:t>
            </w:r>
          </w:p>
        </w:tc>
        <w:tc>
          <w:tcPr>
            <w:tcW w:w="5653" w:type="dxa"/>
            <w:shd w:val="clear" w:color="auto" w:fill="auto"/>
          </w:tcPr>
          <w:p w14:paraId="2EAA28A5" w14:textId="77777777" w:rsidR="001D27D1" w:rsidRPr="00280EB0" w:rsidRDefault="001D27D1" w:rsidP="001D27D1">
            <w:pPr>
              <w:pStyle w:val="BB-NormInd2Legal"/>
              <w:ind w:left="0"/>
              <w:rPr>
                <w:sz w:val="22"/>
                <w:szCs w:val="22"/>
              </w:rPr>
            </w:pPr>
            <w:r w:rsidRPr="00280EB0">
              <w:rPr>
                <w:sz w:val="22"/>
                <w:szCs w:val="22"/>
              </w:rPr>
              <w:t>means a specification setting out the arrangements for an Individual Scheme agreed to be commissioned by the Partners in accordance with the terms of this Agreement;</w:t>
            </w:r>
          </w:p>
        </w:tc>
      </w:tr>
      <w:tr w:rsidR="001D27D1" w14:paraId="5D412D5D" w14:textId="77777777" w:rsidTr="19E3982C">
        <w:tc>
          <w:tcPr>
            <w:tcW w:w="2149" w:type="dxa"/>
            <w:shd w:val="clear" w:color="auto" w:fill="auto"/>
          </w:tcPr>
          <w:p w14:paraId="2560295E" w14:textId="77777777" w:rsidR="001D27D1" w:rsidRPr="003145A4" w:rsidRDefault="001D27D1" w:rsidP="001D27D1">
            <w:pPr>
              <w:pStyle w:val="BB-NormInd2Legal"/>
              <w:ind w:left="0"/>
              <w:jc w:val="left"/>
              <w:rPr>
                <w:b/>
                <w:sz w:val="22"/>
                <w:szCs w:val="22"/>
              </w:rPr>
            </w:pPr>
            <w:r w:rsidRPr="003145A4">
              <w:rPr>
                <w:b/>
                <w:sz w:val="22"/>
                <w:szCs w:val="22"/>
              </w:rPr>
              <w:t>Senior Responsible Officer</w:t>
            </w:r>
            <w:r>
              <w:rPr>
                <w:b/>
                <w:sz w:val="22"/>
                <w:szCs w:val="22"/>
              </w:rPr>
              <w:t xml:space="preserve"> / SRO</w:t>
            </w:r>
          </w:p>
        </w:tc>
        <w:tc>
          <w:tcPr>
            <w:tcW w:w="5653" w:type="dxa"/>
            <w:shd w:val="clear" w:color="auto" w:fill="auto"/>
          </w:tcPr>
          <w:p w14:paraId="751FBA76" w14:textId="77777777" w:rsidR="001D27D1" w:rsidRPr="003145A4" w:rsidRDefault="001D27D1" w:rsidP="001D27D1">
            <w:pPr>
              <w:pStyle w:val="BB-NormInd2Legal"/>
              <w:ind w:left="0"/>
              <w:rPr>
                <w:sz w:val="22"/>
                <w:szCs w:val="22"/>
              </w:rPr>
            </w:pPr>
            <w:r w:rsidRPr="003145A4">
              <w:rPr>
                <w:sz w:val="22"/>
                <w:szCs w:val="22"/>
              </w:rPr>
              <w:t>means the Authorised Officer for the BCF Plan under and in accordance with the BCF Plan and who are more particularly identified with their contact details in Clause 27 of this Agreement;</w:t>
            </w:r>
          </w:p>
        </w:tc>
      </w:tr>
      <w:tr w:rsidR="001D27D1" w14:paraId="39B92BA0" w14:textId="77777777" w:rsidTr="19E3982C">
        <w:tc>
          <w:tcPr>
            <w:tcW w:w="2149" w:type="dxa"/>
            <w:shd w:val="clear" w:color="auto" w:fill="auto"/>
          </w:tcPr>
          <w:p w14:paraId="2876233A" w14:textId="77777777" w:rsidR="001D27D1" w:rsidRPr="00696EDF" w:rsidRDefault="001D27D1" w:rsidP="001D27D1">
            <w:pPr>
              <w:pStyle w:val="BB-NormInd2Legal"/>
              <w:ind w:left="0"/>
              <w:jc w:val="left"/>
              <w:rPr>
                <w:b/>
                <w:sz w:val="22"/>
                <w:szCs w:val="22"/>
              </w:rPr>
            </w:pPr>
            <w:r w:rsidRPr="00696EDF">
              <w:rPr>
                <w:b/>
                <w:sz w:val="22"/>
                <w:szCs w:val="22"/>
              </w:rPr>
              <w:t>Sensitive Personal Data</w:t>
            </w:r>
          </w:p>
        </w:tc>
        <w:tc>
          <w:tcPr>
            <w:tcW w:w="5653" w:type="dxa"/>
            <w:shd w:val="clear" w:color="auto" w:fill="auto"/>
          </w:tcPr>
          <w:p w14:paraId="573224C3" w14:textId="60F027E6" w:rsidR="001D27D1" w:rsidRPr="00696EDF" w:rsidRDefault="001D27D1" w:rsidP="001D27D1">
            <w:pPr>
              <w:pStyle w:val="BB-NormInd2Legal"/>
              <w:ind w:left="0"/>
              <w:rPr>
                <w:sz w:val="22"/>
                <w:szCs w:val="22"/>
              </w:rPr>
            </w:pPr>
            <w:r w:rsidRPr="00FC285E">
              <w:rPr>
                <w:sz w:val="22"/>
                <w:szCs w:val="22"/>
              </w:rPr>
              <w:t xml:space="preserve">shall have the same meaning as set out in the Data Protection Legislation </w:t>
            </w:r>
            <w:r w:rsidRPr="00696EDF">
              <w:rPr>
                <w:sz w:val="22"/>
                <w:szCs w:val="22"/>
              </w:rPr>
              <w:t>;</w:t>
            </w:r>
          </w:p>
        </w:tc>
      </w:tr>
      <w:tr w:rsidR="001D27D1" w14:paraId="00199A63" w14:textId="77777777" w:rsidTr="19E3982C">
        <w:tc>
          <w:tcPr>
            <w:tcW w:w="2149" w:type="dxa"/>
            <w:shd w:val="clear" w:color="auto" w:fill="auto"/>
          </w:tcPr>
          <w:p w14:paraId="0FCB6A5A" w14:textId="77777777" w:rsidR="001D27D1" w:rsidRPr="00696EDF" w:rsidRDefault="001D27D1" w:rsidP="001D27D1">
            <w:pPr>
              <w:pStyle w:val="BB-NormInd2Legal"/>
              <w:ind w:left="0"/>
              <w:jc w:val="left"/>
              <w:rPr>
                <w:b/>
                <w:sz w:val="22"/>
                <w:szCs w:val="22"/>
              </w:rPr>
            </w:pPr>
            <w:r w:rsidRPr="00696EDF">
              <w:rPr>
                <w:b/>
                <w:sz w:val="22"/>
                <w:szCs w:val="22"/>
              </w:rPr>
              <w:t>Services</w:t>
            </w:r>
          </w:p>
        </w:tc>
        <w:tc>
          <w:tcPr>
            <w:tcW w:w="5653" w:type="dxa"/>
            <w:shd w:val="clear" w:color="auto" w:fill="auto"/>
          </w:tcPr>
          <w:p w14:paraId="09BBAE47" w14:textId="77777777" w:rsidR="001D27D1" w:rsidRPr="00696EDF" w:rsidRDefault="001D27D1" w:rsidP="001D27D1">
            <w:pPr>
              <w:pStyle w:val="BB-NormInd2Legal"/>
              <w:ind w:left="0"/>
              <w:rPr>
                <w:sz w:val="22"/>
                <w:szCs w:val="22"/>
              </w:rPr>
            </w:pPr>
            <w:r w:rsidRPr="00696EDF">
              <w:rPr>
                <w:sz w:val="22"/>
                <w:szCs w:val="22"/>
              </w:rPr>
              <w:t>means such health and social care services as agreed from time to time by the Partners as commissioned under the arrangements set out in this Agreement and more specifically defined in each Scheme Specification;</w:t>
            </w:r>
          </w:p>
        </w:tc>
      </w:tr>
      <w:tr w:rsidR="001D27D1" w14:paraId="3A14C738" w14:textId="77777777" w:rsidTr="19E3982C">
        <w:tc>
          <w:tcPr>
            <w:tcW w:w="2149" w:type="dxa"/>
            <w:shd w:val="clear" w:color="auto" w:fill="auto"/>
          </w:tcPr>
          <w:p w14:paraId="71446B1B" w14:textId="77777777" w:rsidR="001D27D1" w:rsidRPr="00696EDF" w:rsidRDefault="001D27D1" w:rsidP="001D27D1">
            <w:pPr>
              <w:pStyle w:val="BB-NormInd2Legal"/>
              <w:ind w:left="0"/>
              <w:jc w:val="left"/>
              <w:rPr>
                <w:b/>
                <w:sz w:val="22"/>
                <w:szCs w:val="22"/>
              </w:rPr>
            </w:pPr>
            <w:r w:rsidRPr="00696EDF">
              <w:rPr>
                <w:b/>
                <w:sz w:val="22"/>
                <w:szCs w:val="22"/>
              </w:rPr>
              <w:t>Services Contract</w:t>
            </w:r>
          </w:p>
        </w:tc>
        <w:tc>
          <w:tcPr>
            <w:tcW w:w="5653" w:type="dxa"/>
            <w:shd w:val="clear" w:color="auto" w:fill="auto"/>
          </w:tcPr>
          <w:p w14:paraId="68CDCBEA" w14:textId="77777777" w:rsidR="001D27D1" w:rsidRPr="00696EDF" w:rsidRDefault="001D27D1" w:rsidP="001D27D1">
            <w:pPr>
              <w:pStyle w:val="BB-NormInd2Legal"/>
              <w:ind w:left="0"/>
              <w:rPr>
                <w:sz w:val="22"/>
                <w:szCs w:val="22"/>
              </w:rPr>
            </w:pPr>
            <w:r w:rsidRPr="00696EDF">
              <w:rPr>
                <w:sz w:val="22"/>
                <w:szCs w:val="22"/>
              </w:rPr>
              <w:t xml:space="preserve">means an agreement for the provision of Services </w:t>
            </w:r>
            <w:proofErr w:type="gramStart"/>
            <w:r w:rsidRPr="00696EDF">
              <w:rPr>
                <w:sz w:val="22"/>
                <w:szCs w:val="22"/>
              </w:rPr>
              <w:t>entered into</w:t>
            </w:r>
            <w:proofErr w:type="gramEnd"/>
            <w:r w:rsidRPr="00696EDF">
              <w:rPr>
                <w:sz w:val="22"/>
                <w:szCs w:val="22"/>
              </w:rPr>
              <w:t xml:space="preserve"> with a Provider by one or more of the Partners in accordance with the relevant Individual Scheme;</w:t>
            </w:r>
          </w:p>
        </w:tc>
      </w:tr>
      <w:tr w:rsidR="001D27D1" w14:paraId="53FBE452" w14:textId="77777777" w:rsidTr="19E3982C">
        <w:tc>
          <w:tcPr>
            <w:tcW w:w="2149" w:type="dxa"/>
            <w:shd w:val="clear" w:color="auto" w:fill="auto"/>
          </w:tcPr>
          <w:p w14:paraId="4A2B88CF" w14:textId="77777777" w:rsidR="001D27D1" w:rsidRPr="00696EDF" w:rsidRDefault="001D27D1" w:rsidP="001D27D1">
            <w:pPr>
              <w:pStyle w:val="BB-NormInd2Legal"/>
              <w:ind w:left="0"/>
              <w:jc w:val="left"/>
              <w:rPr>
                <w:b/>
                <w:sz w:val="22"/>
                <w:szCs w:val="22"/>
              </w:rPr>
            </w:pPr>
            <w:r w:rsidRPr="00696EDF">
              <w:rPr>
                <w:b/>
                <w:sz w:val="22"/>
                <w:szCs w:val="22"/>
              </w:rPr>
              <w:t>Service Users</w:t>
            </w:r>
          </w:p>
        </w:tc>
        <w:tc>
          <w:tcPr>
            <w:tcW w:w="5653" w:type="dxa"/>
            <w:shd w:val="clear" w:color="auto" w:fill="auto"/>
          </w:tcPr>
          <w:p w14:paraId="032C4266" w14:textId="77777777" w:rsidR="001D27D1" w:rsidRPr="00696EDF" w:rsidRDefault="001D27D1" w:rsidP="001D27D1">
            <w:pPr>
              <w:pStyle w:val="BB-NormInd2Legal"/>
              <w:ind w:left="0"/>
              <w:rPr>
                <w:sz w:val="22"/>
                <w:szCs w:val="22"/>
              </w:rPr>
            </w:pPr>
            <w:r w:rsidRPr="00696EDF">
              <w:rPr>
                <w:sz w:val="22"/>
                <w:szCs w:val="22"/>
              </w:rPr>
              <w:t>means those individuals for whom the Partners have a responsibility to commission the Services;</w:t>
            </w:r>
          </w:p>
        </w:tc>
      </w:tr>
      <w:tr w:rsidR="001D27D1" w14:paraId="46CDA348" w14:textId="77777777" w:rsidTr="19E3982C">
        <w:tc>
          <w:tcPr>
            <w:tcW w:w="2149" w:type="dxa"/>
            <w:shd w:val="clear" w:color="auto" w:fill="auto"/>
          </w:tcPr>
          <w:p w14:paraId="01731083" w14:textId="78379771" w:rsidR="001D27D1" w:rsidRPr="00696EDF" w:rsidRDefault="001D27D1" w:rsidP="001D27D1">
            <w:pPr>
              <w:pStyle w:val="BB-NormInd2Legal"/>
              <w:ind w:left="0"/>
              <w:jc w:val="left"/>
              <w:rPr>
                <w:b/>
                <w:sz w:val="22"/>
                <w:szCs w:val="22"/>
              </w:rPr>
            </w:pPr>
          </w:p>
        </w:tc>
        <w:tc>
          <w:tcPr>
            <w:tcW w:w="5653" w:type="dxa"/>
            <w:shd w:val="clear" w:color="auto" w:fill="auto"/>
          </w:tcPr>
          <w:p w14:paraId="364D193A" w14:textId="4DFA66D1" w:rsidR="001D27D1" w:rsidRPr="00696EDF" w:rsidRDefault="001D27D1" w:rsidP="001D27D1">
            <w:pPr>
              <w:pStyle w:val="BB-NormInd2Legal"/>
              <w:ind w:left="0"/>
              <w:rPr>
                <w:sz w:val="22"/>
                <w:szCs w:val="22"/>
              </w:rPr>
            </w:pPr>
          </w:p>
        </w:tc>
      </w:tr>
      <w:tr w:rsidR="001D27D1" w14:paraId="12A9C58D" w14:textId="77777777" w:rsidTr="19E3982C">
        <w:tc>
          <w:tcPr>
            <w:tcW w:w="2149" w:type="dxa"/>
            <w:shd w:val="clear" w:color="auto" w:fill="auto"/>
          </w:tcPr>
          <w:p w14:paraId="59FDE4F6" w14:textId="1A473ABE" w:rsidR="001D27D1" w:rsidRDefault="001D27D1" w:rsidP="001D27D1">
            <w:pPr>
              <w:pStyle w:val="BB-NormInd2Legal"/>
              <w:ind w:left="0"/>
              <w:jc w:val="left"/>
              <w:rPr>
                <w:b/>
                <w:sz w:val="22"/>
                <w:szCs w:val="22"/>
              </w:rPr>
            </w:pPr>
          </w:p>
        </w:tc>
        <w:tc>
          <w:tcPr>
            <w:tcW w:w="5653" w:type="dxa"/>
            <w:shd w:val="clear" w:color="auto" w:fill="auto"/>
          </w:tcPr>
          <w:p w14:paraId="7C45891B" w14:textId="1B6F2410" w:rsidR="001D27D1" w:rsidRPr="001F4C8E" w:rsidRDefault="001D27D1" w:rsidP="001D27D1">
            <w:pPr>
              <w:pStyle w:val="BB-NormInd2Legal"/>
              <w:ind w:left="0"/>
              <w:rPr>
                <w:sz w:val="22"/>
                <w:szCs w:val="22"/>
              </w:rPr>
            </w:pPr>
          </w:p>
        </w:tc>
      </w:tr>
      <w:tr w:rsidR="001D27D1" w14:paraId="2C328D6B" w14:textId="77777777" w:rsidTr="19E3982C">
        <w:tc>
          <w:tcPr>
            <w:tcW w:w="2149" w:type="dxa"/>
            <w:shd w:val="clear" w:color="auto" w:fill="auto"/>
          </w:tcPr>
          <w:p w14:paraId="160C65B4" w14:textId="77777777" w:rsidR="001D27D1" w:rsidRPr="00A1766E" w:rsidRDefault="001D27D1" w:rsidP="001D27D1">
            <w:pPr>
              <w:pStyle w:val="BB-NormInd2Legal"/>
              <w:ind w:left="0"/>
              <w:jc w:val="left"/>
              <w:rPr>
                <w:b/>
                <w:sz w:val="22"/>
                <w:szCs w:val="22"/>
              </w:rPr>
            </w:pPr>
            <w:r w:rsidRPr="001F4C8E">
              <w:rPr>
                <w:b/>
                <w:sz w:val="22"/>
                <w:szCs w:val="22"/>
              </w:rPr>
              <w:t xml:space="preserve">Staffordshire BCF </w:t>
            </w:r>
            <w:r w:rsidRPr="00A1766E">
              <w:rPr>
                <w:b/>
                <w:sz w:val="22"/>
                <w:szCs w:val="22"/>
              </w:rPr>
              <w:t xml:space="preserve">Strategic Lead </w:t>
            </w:r>
          </w:p>
        </w:tc>
        <w:tc>
          <w:tcPr>
            <w:tcW w:w="5653" w:type="dxa"/>
            <w:shd w:val="clear" w:color="auto" w:fill="auto"/>
          </w:tcPr>
          <w:p w14:paraId="74A655B2" w14:textId="77777777" w:rsidR="001D27D1" w:rsidRPr="001F4C8E" w:rsidRDefault="001D27D1" w:rsidP="001D27D1">
            <w:pPr>
              <w:pStyle w:val="BB-NormInd2Legal"/>
              <w:ind w:left="0"/>
              <w:rPr>
                <w:sz w:val="22"/>
                <w:szCs w:val="22"/>
              </w:rPr>
            </w:pPr>
            <w:r w:rsidRPr="00A1766E">
              <w:rPr>
                <w:sz w:val="22"/>
                <w:szCs w:val="22"/>
              </w:rPr>
              <w:t xml:space="preserve">means the officer </w:t>
            </w:r>
            <w:r w:rsidRPr="00B6489B">
              <w:rPr>
                <w:sz w:val="22"/>
                <w:szCs w:val="22"/>
              </w:rPr>
              <w:t xml:space="preserve">employed by and appointed </w:t>
            </w:r>
            <w:r w:rsidRPr="001F4C8E">
              <w:rPr>
                <w:sz w:val="22"/>
                <w:szCs w:val="22"/>
              </w:rPr>
              <w:t>by the Council</w:t>
            </w:r>
            <w:r>
              <w:rPr>
                <w:sz w:val="22"/>
                <w:szCs w:val="22"/>
              </w:rPr>
              <w:t>, in accordance with Clause 8,</w:t>
            </w:r>
            <w:r w:rsidRPr="001F4C8E">
              <w:rPr>
                <w:sz w:val="22"/>
                <w:szCs w:val="22"/>
              </w:rPr>
              <w:t xml:space="preserve"> who </w:t>
            </w:r>
            <w:r>
              <w:rPr>
                <w:sz w:val="22"/>
                <w:szCs w:val="22"/>
              </w:rPr>
              <w:t>shall be</w:t>
            </w:r>
            <w:r w:rsidRPr="001F4C8E">
              <w:rPr>
                <w:sz w:val="22"/>
                <w:szCs w:val="22"/>
              </w:rPr>
              <w:t xml:space="preserve"> responsible for the strategic overview </w:t>
            </w:r>
            <w:r w:rsidRPr="00B6489B">
              <w:rPr>
                <w:sz w:val="22"/>
                <w:szCs w:val="22"/>
              </w:rPr>
              <w:t xml:space="preserve">and delivery </w:t>
            </w:r>
            <w:r w:rsidRPr="001F4C8E">
              <w:rPr>
                <w:sz w:val="22"/>
                <w:szCs w:val="22"/>
              </w:rPr>
              <w:t xml:space="preserve">of the BCF Plan on behalf of </w:t>
            </w:r>
            <w:proofErr w:type="gramStart"/>
            <w:r w:rsidRPr="001F4C8E">
              <w:rPr>
                <w:sz w:val="22"/>
                <w:szCs w:val="22"/>
              </w:rPr>
              <w:t>all of</w:t>
            </w:r>
            <w:proofErr w:type="gramEnd"/>
            <w:r w:rsidRPr="001F4C8E">
              <w:rPr>
                <w:sz w:val="22"/>
                <w:szCs w:val="22"/>
              </w:rPr>
              <w:t xml:space="preserve"> the Partners to this Agreement</w:t>
            </w:r>
            <w:r>
              <w:rPr>
                <w:sz w:val="22"/>
                <w:szCs w:val="22"/>
              </w:rPr>
              <w:t>;</w:t>
            </w:r>
          </w:p>
        </w:tc>
      </w:tr>
      <w:tr w:rsidR="001D27D1" w14:paraId="6275F99C" w14:textId="77777777" w:rsidTr="19E3982C">
        <w:tc>
          <w:tcPr>
            <w:tcW w:w="2149" w:type="dxa"/>
            <w:shd w:val="clear" w:color="auto" w:fill="auto"/>
          </w:tcPr>
          <w:p w14:paraId="2A68102C" w14:textId="11C74B90" w:rsidR="001D27D1" w:rsidRPr="00696EDF" w:rsidRDefault="001D27D1" w:rsidP="001D27D1">
            <w:pPr>
              <w:pStyle w:val="BB-NormInd2Legal"/>
              <w:ind w:left="0"/>
              <w:jc w:val="left"/>
              <w:rPr>
                <w:b/>
                <w:sz w:val="22"/>
                <w:szCs w:val="22"/>
              </w:rPr>
            </w:pPr>
          </w:p>
        </w:tc>
        <w:tc>
          <w:tcPr>
            <w:tcW w:w="5653" w:type="dxa"/>
            <w:shd w:val="clear" w:color="auto" w:fill="auto"/>
          </w:tcPr>
          <w:p w14:paraId="75413AB4" w14:textId="7943D305" w:rsidR="001D27D1" w:rsidRPr="00696EDF" w:rsidRDefault="001D27D1" w:rsidP="001D27D1">
            <w:pPr>
              <w:pStyle w:val="BB-NormInd2Legal"/>
              <w:ind w:left="0"/>
              <w:rPr>
                <w:sz w:val="22"/>
                <w:szCs w:val="22"/>
              </w:rPr>
            </w:pPr>
          </w:p>
        </w:tc>
      </w:tr>
      <w:tr w:rsidR="001D27D1" w14:paraId="553A6E8C" w14:textId="77777777" w:rsidTr="19E3982C">
        <w:tc>
          <w:tcPr>
            <w:tcW w:w="2149" w:type="dxa"/>
            <w:shd w:val="clear" w:color="auto" w:fill="auto"/>
          </w:tcPr>
          <w:p w14:paraId="62F5B700" w14:textId="77777777" w:rsidR="001D27D1" w:rsidRPr="00696EDF" w:rsidRDefault="001D27D1" w:rsidP="001D27D1">
            <w:pPr>
              <w:pStyle w:val="BB-NormInd2Legal"/>
              <w:ind w:left="0"/>
              <w:jc w:val="left"/>
              <w:rPr>
                <w:b/>
                <w:sz w:val="22"/>
                <w:szCs w:val="22"/>
              </w:rPr>
            </w:pPr>
            <w:r w:rsidRPr="00696EDF">
              <w:rPr>
                <w:b/>
                <w:sz w:val="22"/>
                <w:szCs w:val="22"/>
              </w:rPr>
              <w:t>Term</w:t>
            </w:r>
          </w:p>
        </w:tc>
        <w:tc>
          <w:tcPr>
            <w:tcW w:w="5653" w:type="dxa"/>
            <w:shd w:val="clear" w:color="auto" w:fill="auto"/>
          </w:tcPr>
          <w:p w14:paraId="077A7955" w14:textId="77777777" w:rsidR="001D27D1" w:rsidRPr="00696EDF" w:rsidRDefault="001D27D1" w:rsidP="001D27D1">
            <w:pPr>
              <w:pStyle w:val="BB-NormInd2Legal"/>
              <w:ind w:left="0"/>
              <w:rPr>
                <w:sz w:val="22"/>
                <w:szCs w:val="22"/>
              </w:rPr>
            </w:pPr>
            <w:r w:rsidRPr="00696EDF">
              <w:rPr>
                <w:sz w:val="22"/>
                <w:szCs w:val="22"/>
              </w:rPr>
              <w:t>means the period of the Initial Term as may be varied by:</w:t>
            </w:r>
          </w:p>
          <w:p w14:paraId="008D6ECD" w14:textId="77777777" w:rsidR="001D27D1" w:rsidRPr="00B6489B" w:rsidRDefault="001D27D1" w:rsidP="0039679A">
            <w:pPr>
              <w:pStyle w:val="BB-Level4Legal"/>
              <w:numPr>
                <w:ilvl w:val="3"/>
                <w:numId w:val="14"/>
              </w:numPr>
              <w:tabs>
                <w:tab w:val="clear" w:pos="1701"/>
                <w:tab w:val="clear" w:pos="2988"/>
                <w:tab w:val="left" w:pos="601"/>
              </w:tabs>
              <w:ind w:left="601"/>
            </w:pPr>
            <w:r w:rsidRPr="00696EDF">
              <w:rPr>
                <w:sz w:val="22"/>
                <w:szCs w:val="22"/>
              </w:rPr>
              <w:t>any extensions of the Initial Te</w:t>
            </w:r>
            <w:r>
              <w:rPr>
                <w:sz w:val="22"/>
                <w:szCs w:val="22"/>
              </w:rPr>
              <w:t>rm that are agreed pursuant to C</w:t>
            </w:r>
            <w:r w:rsidRPr="00696EDF">
              <w:rPr>
                <w:sz w:val="22"/>
                <w:szCs w:val="22"/>
              </w:rPr>
              <w:t xml:space="preserve">lause </w:t>
            </w:r>
            <w:hyperlink w:anchor="_Ref416185313" w:history="1">
              <w:r w:rsidRPr="00696EDF">
                <w:rPr>
                  <w:sz w:val="22"/>
                  <w:szCs w:val="22"/>
                </w:rPr>
                <w:t>2.2</w:t>
              </w:r>
            </w:hyperlink>
            <w:r w:rsidRPr="00696EDF">
              <w:rPr>
                <w:sz w:val="22"/>
                <w:szCs w:val="22"/>
              </w:rPr>
              <w:t>; or</w:t>
            </w:r>
            <w:r>
              <w:rPr>
                <w:sz w:val="22"/>
                <w:szCs w:val="22"/>
              </w:rPr>
              <w:t xml:space="preserve"> </w:t>
            </w:r>
          </w:p>
          <w:p w14:paraId="4CE0556F" w14:textId="77777777" w:rsidR="001D27D1" w:rsidRPr="00D94EF8" w:rsidRDefault="001D27D1" w:rsidP="0039679A">
            <w:pPr>
              <w:pStyle w:val="BB-Level4Legal"/>
              <w:numPr>
                <w:ilvl w:val="3"/>
                <w:numId w:val="14"/>
              </w:numPr>
              <w:tabs>
                <w:tab w:val="clear" w:pos="1701"/>
                <w:tab w:val="clear" w:pos="2988"/>
                <w:tab w:val="left" w:pos="601"/>
              </w:tabs>
              <w:ind w:left="601"/>
            </w:pPr>
            <w:r>
              <w:rPr>
                <w:sz w:val="22"/>
                <w:szCs w:val="22"/>
              </w:rPr>
              <w:t xml:space="preserve">the earlier termination of this Agreement in accordance with its terms; </w:t>
            </w:r>
          </w:p>
        </w:tc>
      </w:tr>
      <w:tr w:rsidR="001D27D1" w14:paraId="3FF5D5BC" w14:textId="77777777" w:rsidTr="19E3982C">
        <w:tc>
          <w:tcPr>
            <w:tcW w:w="2149" w:type="dxa"/>
            <w:shd w:val="clear" w:color="auto" w:fill="auto"/>
          </w:tcPr>
          <w:p w14:paraId="3DAFD364" w14:textId="77777777" w:rsidR="001D27D1" w:rsidRPr="00696EDF" w:rsidRDefault="001D27D1" w:rsidP="001D27D1">
            <w:pPr>
              <w:pStyle w:val="BB-NormInd2Legal"/>
              <w:ind w:left="0"/>
              <w:jc w:val="left"/>
              <w:rPr>
                <w:b/>
                <w:sz w:val="22"/>
                <w:szCs w:val="22"/>
              </w:rPr>
            </w:pPr>
            <w:r w:rsidRPr="00696EDF">
              <w:rPr>
                <w:b/>
                <w:sz w:val="22"/>
                <w:szCs w:val="22"/>
              </w:rPr>
              <w:t>Third Party Costs</w:t>
            </w:r>
          </w:p>
        </w:tc>
        <w:tc>
          <w:tcPr>
            <w:tcW w:w="5653" w:type="dxa"/>
            <w:shd w:val="clear" w:color="auto" w:fill="auto"/>
          </w:tcPr>
          <w:p w14:paraId="1D4D77B3" w14:textId="77777777" w:rsidR="001D27D1" w:rsidRPr="00696EDF" w:rsidRDefault="001D27D1" w:rsidP="001D27D1">
            <w:pPr>
              <w:pStyle w:val="BB-NormInd2Legal"/>
              <w:ind w:left="0"/>
              <w:rPr>
                <w:sz w:val="22"/>
                <w:szCs w:val="22"/>
              </w:rPr>
            </w:pPr>
            <w:r w:rsidRPr="00696EDF">
              <w:rPr>
                <w:sz w:val="22"/>
                <w:szCs w:val="22"/>
              </w:rPr>
              <w:t xml:space="preserve">means all such </w:t>
            </w:r>
            <w:proofErr w:type="gramStart"/>
            <w:r w:rsidRPr="00696EDF">
              <w:rPr>
                <w:sz w:val="22"/>
                <w:szCs w:val="22"/>
              </w:rPr>
              <w:t>third party</w:t>
            </w:r>
            <w:proofErr w:type="gramEnd"/>
            <w:r w:rsidRPr="00696EDF">
              <w:rPr>
                <w:sz w:val="22"/>
                <w:szCs w:val="22"/>
              </w:rPr>
              <w:t xml:space="preserve"> costs (including legal and other professional fees) in respect of each Individual Scheme as a Partner reasonably and properly incurs in the proper performance of its obligations under this Agreement</w:t>
            </w:r>
            <w:r>
              <w:rPr>
                <w:sz w:val="22"/>
                <w:szCs w:val="22"/>
              </w:rPr>
              <w:t xml:space="preserve">, as shall be </w:t>
            </w:r>
            <w:r w:rsidRPr="00696EDF">
              <w:rPr>
                <w:sz w:val="22"/>
                <w:szCs w:val="22"/>
              </w:rPr>
              <w:t xml:space="preserve">agreed by the </w:t>
            </w:r>
            <w:r>
              <w:rPr>
                <w:sz w:val="22"/>
                <w:szCs w:val="22"/>
              </w:rPr>
              <w:t>Joint Commissioning Board</w:t>
            </w:r>
            <w:r w:rsidRPr="00696EDF">
              <w:rPr>
                <w:sz w:val="22"/>
                <w:szCs w:val="22"/>
              </w:rPr>
              <w:t>;</w:t>
            </w:r>
          </w:p>
        </w:tc>
      </w:tr>
      <w:tr w:rsidR="001D27D1" w14:paraId="18F661DF" w14:textId="77777777" w:rsidTr="19E3982C">
        <w:tc>
          <w:tcPr>
            <w:tcW w:w="2149" w:type="dxa"/>
            <w:shd w:val="clear" w:color="auto" w:fill="auto"/>
          </w:tcPr>
          <w:p w14:paraId="5515609E" w14:textId="77777777" w:rsidR="001D27D1" w:rsidRPr="00280EB0" w:rsidRDefault="001D27D1" w:rsidP="001D27D1">
            <w:pPr>
              <w:pStyle w:val="BB-NormInd2Legal"/>
              <w:ind w:left="0"/>
              <w:jc w:val="left"/>
              <w:rPr>
                <w:b/>
                <w:sz w:val="22"/>
                <w:szCs w:val="22"/>
              </w:rPr>
            </w:pPr>
            <w:r w:rsidRPr="00280EB0">
              <w:rPr>
                <w:b/>
                <w:sz w:val="22"/>
                <w:szCs w:val="22"/>
              </w:rPr>
              <w:t>Underspend</w:t>
            </w:r>
          </w:p>
        </w:tc>
        <w:tc>
          <w:tcPr>
            <w:tcW w:w="5653" w:type="dxa"/>
            <w:shd w:val="clear" w:color="auto" w:fill="auto"/>
          </w:tcPr>
          <w:p w14:paraId="302866A4" w14:textId="77777777" w:rsidR="001D27D1" w:rsidRPr="00280EB0" w:rsidRDefault="001D27D1" w:rsidP="001D27D1">
            <w:pPr>
              <w:pStyle w:val="BB-NormInd2Legal"/>
              <w:ind w:left="0"/>
              <w:rPr>
                <w:sz w:val="22"/>
                <w:szCs w:val="22"/>
              </w:rPr>
            </w:pPr>
            <w:r w:rsidRPr="00280EB0">
              <w:rPr>
                <w:sz w:val="22"/>
                <w:szCs w:val="22"/>
              </w:rPr>
              <w:t>means any expenditure from the Pooled Fund in respect of an Individual Scheme in a Financial Year which is less than the Financial Contributions allocated to that Individual Scheme during that Financial Year;</w:t>
            </w:r>
          </w:p>
        </w:tc>
      </w:tr>
      <w:tr w:rsidR="001D27D1" w14:paraId="3BF3678C" w14:textId="77777777" w:rsidTr="19E3982C">
        <w:tc>
          <w:tcPr>
            <w:tcW w:w="2149" w:type="dxa"/>
            <w:shd w:val="clear" w:color="auto" w:fill="auto"/>
          </w:tcPr>
          <w:p w14:paraId="3F1555A5" w14:textId="77777777" w:rsidR="001D27D1" w:rsidRPr="00280EB0" w:rsidRDefault="001D27D1" w:rsidP="001D27D1">
            <w:pPr>
              <w:spacing w:after="240" w:line="240" w:lineRule="auto"/>
              <w:rPr>
                <w:rFonts w:ascii="Arial" w:hAnsi="Arial" w:cs="Arial"/>
                <w:b/>
                <w:color w:val="000000"/>
              </w:rPr>
            </w:pPr>
            <w:r w:rsidRPr="00280EB0">
              <w:rPr>
                <w:rFonts w:ascii="Arial" w:hAnsi="Arial" w:cs="Arial"/>
                <w:b/>
                <w:color w:val="000000"/>
              </w:rPr>
              <w:t>Variation</w:t>
            </w:r>
          </w:p>
        </w:tc>
        <w:tc>
          <w:tcPr>
            <w:tcW w:w="5653" w:type="dxa"/>
            <w:shd w:val="clear" w:color="auto" w:fill="auto"/>
          </w:tcPr>
          <w:p w14:paraId="3083662C" w14:textId="77777777" w:rsidR="001D27D1" w:rsidRPr="00280EB0" w:rsidRDefault="001D27D1" w:rsidP="001D27D1">
            <w:pPr>
              <w:spacing w:after="240" w:line="240" w:lineRule="auto"/>
              <w:jc w:val="both"/>
              <w:rPr>
                <w:rFonts w:ascii="Arial" w:hAnsi="Arial" w:cs="Arial"/>
              </w:rPr>
            </w:pPr>
            <w:r w:rsidRPr="00280EB0">
              <w:rPr>
                <w:rFonts w:ascii="Arial" w:hAnsi="Arial" w:cs="Arial"/>
              </w:rPr>
              <w:t>means a change to the terms and conditions of this Agreement (including its Schedules);</w:t>
            </w:r>
          </w:p>
        </w:tc>
      </w:tr>
      <w:tr w:rsidR="001D27D1" w14:paraId="501F1106" w14:textId="77777777" w:rsidTr="19E3982C">
        <w:tc>
          <w:tcPr>
            <w:tcW w:w="2149" w:type="dxa"/>
            <w:shd w:val="clear" w:color="auto" w:fill="auto"/>
          </w:tcPr>
          <w:p w14:paraId="03D83D3B" w14:textId="77777777" w:rsidR="001D27D1" w:rsidRPr="004008FA" w:rsidRDefault="001D27D1" w:rsidP="001D27D1">
            <w:pPr>
              <w:spacing w:after="240" w:line="240" w:lineRule="auto"/>
              <w:rPr>
                <w:rFonts w:ascii="Arial" w:hAnsi="Arial" w:cs="Arial"/>
                <w:b/>
                <w:color w:val="000000"/>
              </w:rPr>
            </w:pPr>
            <w:r w:rsidRPr="004008FA">
              <w:rPr>
                <w:rFonts w:ascii="Arial" w:hAnsi="Arial" w:cs="Arial"/>
                <w:b/>
                <w:color w:val="000000"/>
              </w:rPr>
              <w:t>Variation Addendum</w:t>
            </w:r>
          </w:p>
        </w:tc>
        <w:tc>
          <w:tcPr>
            <w:tcW w:w="5653" w:type="dxa"/>
            <w:shd w:val="clear" w:color="auto" w:fill="auto"/>
          </w:tcPr>
          <w:p w14:paraId="19B1ABF8" w14:textId="77777777" w:rsidR="001D27D1" w:rsidRPr="004008FA" w:rsidRDefault="001D27D1" w:rsidP="001D27D1">
            <w:pPr>
              <w:spacing w:after="240" w:line="240" w:lineRule="auto"/>
              <w:jc w:val="both"/>
              <w:rPr>
                <w:rFonts w:ascii="Arial" w:hAnsi="Arial" w:cs="Arial"/>
              </w:rPr>
            </w:pPr>
            <w:r w:rsidRPr="004008FA">
              <w:rPr>
                <w:rFonts w:ascii="Arial" w:hAnsi="Arial" w:cs="Arial"/>
              </w:rPr>
              <w:t xml:space="preserve">means </w:t>
            </w:r>
            <w:r>
              <w:rPr>
                <w:rFonts w:ascii="Arial" w:hAnsi="Arial" w:cs="Arial"/>
              </w:rPr>
              <w:t>appendix C of the Business Case</w:t>
            </w:r>
            <w:r w:rsidRPr="004008FA">
              <w:rPr>
                <w:rFonts w:ascii="Arial" w:hAnsi="Arial" w:cs="Arial"/>
              </w:rPr>
              <w:t>;</w:t>
            </w:r>
          </w:p>
        </w:tc>
      </w:tr>
      <w:tr w:rsidR="001D27D1" w14:paraId="24D1C1CF" w14:textId="77777777" w:rsidTr="19E3982C">
        <w:tc>
          <w:tcPr>
            <w:tcW w:w="2149" w:type="dxa"/>
            <w:shd w:val="clear" w:color="auto" w:fill="auto"/>
          </w:tcPr>
          <w:p w14:paraId="52DCFB67" w14:textId="77777777" w:rsidR="001D27D1" w:rsidRPr="00696EDF" w:rsidRDefault="001D27D1" w:rsidP="001D27D1">
            <w:pPr>
              <w:pStyle w:val="BB-NormInd2Legal"/>
              <w:tabs>
                <w:tab w:val="clear" w:pos="720"/>
                <w:tab w:val="left" w:pos="0"/>
              </w:tabs>
              <w:ind w:left="0"/>
              <w:jc w:val="left"/>
              <w:rPr>
                <w:b/>
                <w:sz w:val="22"/>
                <w:szCs w:val="22"/>
              </w:rPr>
            </w:pPr>
          </w:p>
        </w:tc>
        <w:tc>
          <w:tcPr>
            <w:tcW w:w="5653" w:type="dxa"/>
            <w:shd w:val="clear" w:color="auto" w:fill="auto"/>
          </w:tcPr>
          <w:p w14:paraId="02A591A9" w14:textId="77777777" w:rsidR="001D27D1" w:rsidRPr="00696EDF" w:rsidRDefault="001D27D1" w:rsidP="001D27D1">
            <w:pPr>
              <w:pStyle w:val="BB-NormInd2Legal"/>
              <w:ind w:left="0"/>
              <w:rPr>
                <w:sz w:val="22"/>
                <w:szCs w:val="22"/>
              </w:rPr>
            </w:pPr>
          </w:p>
        </w:tc>
      </w:tr>
      <w:tr w:rsidR="001D27D1" w14:paraId="007DB4F9" w14:textId="77777777" w:rsidTr="19E3982C">
        <w:tc>
          <w:tcPr>
            <w:tcW w:w="2149" w:type="dxa"/>
            <w:shd w:val="clear" w:color="auto" w:fill="auto"/>
          </w:tcPr>
          <w:p w14:paraId="1E04EBA2" w14:textId="77777777" w:rsidR="001D27D1" w:rsidRPr="00696EDF" w:rsidRDefault="001D27D1" w:rsidP="001D27D1">
            <w:pPr>
              <w:pStyle w:val="BB-NormInd2Legal"/>
              <w:ind w:hanging="720"/>
              <w:jc w:val="left"/>
              <w:rPr>
                <w:b/>
                <w:sz w:val="22"/>
                <w:szCs w:val="22"/>
              </w:rPr>
            </w:pPr>
            <w:r w:rsidRPr="00696EDF">
              <w:rPr>
                <w:b/>
                <w:sz w:val="22"/>
                <w:szCs w:val="22"/>
              </w:rPr>
              <w:t>Working Day</w:t>
            </w:r>
          </w:p>
        </w:tc>
        <w:tc>
          <w:tcPr>
            <w:tcW w:w="5653" w:type="dxa"/>
            <w:shd w:val="clear" w:color="auto" w:fill="auto"/>
          </w:tcPr>
          <w:p w14:paraId="3DD070A1" w14:textId="77777777" w:rsidR="001D27D1" w:rsidRPr="00696EDF" w:rsidRDefault="001D27D1" w:rsidP="001D27D1">
            <w:pPr>
              <w:pStyle w:val="BB-NormInd2Legal"/>
              <w:ind w:left="0"/>
              <w:rPr>
                <w:sz w:val="22"/>
                <w:szCs w:val="22"/>
              </w:rPr>
            </w:pPr>
            <w:r w:rsidRPr="00696EDF">
              <w:rPr>
                <w:sz w:val="22"/>
                <w:szCs w:val="22"/>
              </w:rPr>
              <w:t xml:space="preserve">means 8.00am to </w:t>
            </w:r>
            <w:r>
              <w:rPr>
                <w:sz w:val="22"/>
                <w:szCs w:val="22"/>
              </w:rPr>
              <w:t>5</w:t>
            </w:r>
            <w:r w:rsidRPr="00696EDF">
              <w:rPr>
                <w:sz w:val="22"/>
                <w:szCs w:val="22"/>
              </w:rPr>
              <w:t>.00pm on any day except Saturday, Sunday, Christmas Day, Good Friday or a day which is a bank holiday (in England) under the Banking &amp; Financial Dealings Act 1971.</w:t>
            </w:r>
          </w:p>
        </w:tc>
      </w:tr>
    </w:tbl>
    <w:p w14:paraId="719457D2" w14:textId="77777777" w:rsidR="00F43E03" w:rsidRPr="003911DA" w:rsidRDefault="00F43E03" w:rsidP="0039679A">
      <w:pPr>
        <w:pStyle w:val="BB-RecitalsLegal"/>
        <w:numPr>
          <w:ilvl w:val="1"/>
          <w:numId w:val="21"/>
        </w:numPr>
        <w:ind w:left="709" w:hanging="709"/>
        <w:rPr>
          <w:sz w:val="22"/>
          <w:szCs w:val="22"/>
        </w:rPr>
      </w:pPr>
      <w:r w:rsidRPr="00A87DCC">
        <w:rPr>
          <w:sz w:val="22"/>
          <w:szCs w:val="22"/>
        </w:rPr>
        <w:t>In this Agreement, all references to any statute or statutory provision shall be deemed to include references to any statute or statutory provision which amends, extends, consolidates or replaces the same and shall include any orders, regulations, codes of practice, instruments or other subordinate legislation made thereunder and any conditions attaching thereto.  Where relevant, references to English statutes and statutory provisions shall be construed as references also to equivalent statutes, statutory provisions and rules of law in other jurisdictions.</w:t>
      </w:r>
    </w:p>
    <w:p w14:paraId="62FA094D" w14:textId="77777777" w:rsidR="00F43E03" w:rsidRPr="003911DA" w:rsidRDefault="00F43E03" w:rsidP="0039679A">
      <w:pPr>
        <w:pStyle w:val="BB-RecitalsLegal"/>
        <w:numPr>
          <w:ilvl w:val="1"/>
          <w:numId w:val="21"/>
        </w:numPr>
        <w:ind w:left="709" w:hanging="709"/>
        <w:rPr>
          <w:sz w:val="22"/>
          <w:szCs w:val="22"/>
        </w:rPr>
      </w:pPr>
      <w:r w:rsidRPr="00A87DCC">
        <w:rPr>
          <w:sz w:val="22"/>
          <w:szCs w:val="22"/>
        </w:rPr>
        <w:t>Any headings to Clauses, together with the front cover and the index are for convenience only and shall not affect the meaning of this Agreement.  Unless the contrary is stated, references to Clauses and Schedules shall mean the clauses and schedules of this Agreement</w:t>
      </w:r>
      <w:r>
        <w:rPr>
          <w:sz w:val="22"/>
          <w:szCs w:val="22"/>
        </w:rPr>
        <w:t>.</w:t>
      </w:r>
    </w:p>
    <w:p w14:paraId="2D43B7A6" w14:textId="77777777" w:rsidR="00F43E03" w:rsidRPr="001C1640" w:rsidRDefault="00F43E03" w:rsidP="0039679A">
      <w:pPr>
        <w:pStyle w:val="BB-RecitalsLegal"/>
        <w:numPr>
          <w:ilvl w:val="1"/>
          <w:numId w:val="21"/>
        </w:numPr>
        <w:ind w:left="709" w:hanging="709"/>
        <w:rPr>
          <w:caps/>
          <w:sz w:val="22"/>
          <w:szCs w:val="22"/>
        </w:rPr>
      </w:pPr>
      <w:r w:rsidRPr="00A87DCC">
        <w:rPr>
          <w:sz w:val="22"/>
          <w:szCs w:val="22"/>
        </w:rPr>
        <w:t>Any reference to the Partners shall include their respective statutory successors, employees and agents.</w:t>
      </w:r>
    </w:p>
    <w:p w14:paraId="19E92BA1" w14:textId="77777777" w:rsidR="00F43E03" w:rsidRDefault="00F43E03" w:rsidP="00BC4B99">
      <w:pPr>
        <w:pStyle w:val="BB-RecitalsLegal"/>
        <w:numPr>
          <w:ilvl w:val="0"/>
          <w:numId w:val="0"/>
        </w:numPr>
        <w:ind w:left="709"/>
        <w:rPr>
          <w:sz w:val="22"/>
          <w:szCs w:val="22"/>
        </w:rPr>
      </w:pPr>
      <w:r w:rsidRPr="00BC4B99">
        <w:rPr>
          <w:sz w:val="22"/>
          <w:szCs w:val="22"/>
        </w:rPr>
        <w:t>In the event of a conflict, the conditions set out in the Clauses to this Agreement shall tak</w:t>
      </w:r>
      <w:r w:rsidRPr="001F4C8E">
        <w:rPr>
          <w:sz w:val="22"/>
          <w:szCs w:val="22"/>
        </w:rPr>
        <w:t xml:space="preserve">e priority over the Schedules. </w:t>
      </w:r>
    </w:p>
    <w:p w14:paraId="213B8E8A" w14:textId="77777777" w:rsidR="00F43E03" w:rsidRPr="001C1640" w:rsidRDefault="00F43E03" w:rsidP="0039679A">
      <w:pPr>
        <w:pStyle w:val="BB-RecitalsLegal"/>
        <w:numPr>
          <w:ilvl w:val="1"/>
          <w:numId w:val="21"/>
        </w:numPr>
        <w:ind w:left="709" w:hanging="709"/>
        <w:rPr>
          <w:sz w:val="22"/>
          <w:szCs w:val="22"/>
        </w:rPr>
      </w:pPr>
      <w:r w:rsidRPr="00A87DCC">
        <w:rPr>
          <w:sz w:val="22"/>
          <w:szCs w:val="22"/>
        </w:rPr>
        <w:t>Where a term of this Agreement provides for a list of items following the word "including" or "includes", then such list is not to be interpreted as being an exhaustive list.</w:t>
      </w:r>
    </w:p>
    <w:p w14:paraId="04D80FD0" w14:textId="77777777" w:rsidR="00F43E03" w:rsidRPr="001C1640" w:rsidRDefault="00F43E03" w:rsidP="0039679A">
      <w:pPr>
        <w:pStyle w:val="BB-RecitalsLegal"/>
        <w:numPr>
          <w:ilvl w:val="1"/>
          <w:numId w:val="21"/>
        </w:numPr>
        <w:ind w:left="709" w:hanging="709"/>
        <w:rPr>
          <w:sz w:val="22"/>
          <w:szCs w:val="22"/>
        </w:rPr>
      </w:pPr>
      <w:r w:rsidRPr="00A87DCC">
        <w:rPr>
          <w:sz w:val="22"/>
          <w:szCs w:val="22"/>
        </w:rPr>
        <w:t xml:space="preserve">In this Agreement, words importing any </w:t>
      </w:r>
      <w:proofErr w:type="gramStart"/>
      <w:r w:rsidRPr="00A87DCC">
        <w:rPr>
          <w:sz w:val="22"/>
          <w:szCs w:val="22"/>
        </w:rPr>
        <w:t>particular gender</w:t>
      </w:r>
      <w:proofErr w:type="gramEnd"/>
      <w:r w:rsidRPr="00A87DCC">
        <w:rPr>
          <w:sz w:val="22"/>
          <w:szCs w:val="22"/>
        </w:rPr>
        <w:t xml:space="preserve"> include all other genders, and the term "person" includes any individual, partnership, firm, trust, body corporate, government, governmental body, trust, agency, unincorporated body of persons or association and a reference to a person includes a reference to that person's successors and permitted assigns.</w:t>
      </w:r>
    </w:p>
    <w:p w14:paraId="6FE36392" w14:textId="77777777" w:rsidR="00F43E03" w:rsidRPr="001C1640" w:rsidRDefault="00F43E03" w:rsidP="0039679A">
      <w:pPr>
        <w:pStyle w:val="BB-RecitalsLegal"/>
        <w:numPr>
          <w:ilvl w:val="1"/>
          <w:numId w:val="21"/>
        </w:numPr>
        <w:ind w:left="709" w:hanging="709"/>
        <w:rPr>
          <w:sz w:val="22"/>
          <w:szCs w:val="22"/>
        </w:rPr>
      </w:pPr>
      <w:r w:rsidRPr="00A87DCC">
        <w:rPr>
          <w:sz w:val="22"/>
          <w:szCs w:val="22"/>
        </w:rPr>
        <w:t>In this Agreement, words importing the singular only shall include the plural and vice versa.</w:t>
      </w:r>
    </w:p>
    <w:p w14:paraId="016FBD0C" w14:textId="77777777" w:rsidR="00F43E03" w:rsidRPr="001C1640" w:rsidRDefault="00F43E03" w:rsidP="0039679A">
      <w:pPr>
        <w:pStyle w:val="BB-RecitalsLegal"/>
        <w:numPr>
          <w:ilvl w:val="1"/>
          <w:numId w:val="21"/>
        </w:numPr>
        <w:ind w:left="709" w:hanging="709"/>
        <w:rPr>
          <w:sz w:val="22"/>
          <w:szCs w:val="22"/>
        </w:rPr>
      </w:pPr>
      <w:r w:rsidRPr="00A87DCC">
        <w:rPr>
          <w:sz w:val="22"/>
          <w:szCs w:val="22"/>
        </w:rPr>
        <w:t>In this Agreement, "staff" and "employees" shall have the same meaning and shall include reference to any full or part time employee or officer, director, manager and agent.</w:t>
      </w:r>
    </w:p>
    <w:p w14:paraId="36B42324" w14:textId="77777777" w:rsidR="00F43E03" w:rsidRPr="004E76DC" w:rsidRDefault="00F43E03" w:rsidP="0039679A">
      <w:pPr>
        <w:pStyle w:val="BB-RecitalsLegal"/>
        <w:numPr>
          <w:ilvl w:val="1"/>
          <w:numId w:val="21"/>
        </w:numPr>
        <w:ind w:left="709" w:hanging="709"/>
        <w:rPr>
          <w:sz w:val="22"/>
          <w:szCs w:val="22"/>
        </w:rPr>
      </w:pPr>
      <w:r w:rsidRPr="001F4C8E">
        <w:rPr>
          <w:sz w:val="22"/>
          <w:szCs w:val="22"/>
        </w:rPr>
        <w:t xml:space="preserve">Subject to the contrary being stated expressly or implied from the context in these terms and conditions, all </w:t>
      </w:r>
      <w:r w:rsidRPr="00196BE7">
        <w:rPr>
          <w:sz w:val="22"/>
          <w:szCs w:val="22"/>
        </w:rPr>
        <w:t>communications between the Partners shall be in writing.</w:t>
      </w:r>
    </w:p>
    <w:p w14:paraId="37B4F53F" w14:textId="77777777" w:rsidR="00F43E03" w:rsidRPr="001C1640" w:rsidRDefault="00F43E03" w:rsidP="0039679A">
      <w:pPr>
        <w:pStyle w:val="BB-RecitalsLegal"/>
        <w:numPr>
          <w:ilvl w:val="1"/>
          <w:numId w:val="21"/>
        </w:numPr>
        <w:ind w:left="709" w:hanging="709"/>
        <w:rPr>
          <w:sz w:val="22"/>
          <w:szCs w:val="22"/>
        </w:rPr>
      </w:pPr>
      <w:r w:rsidRPr="00A87DCC">
        <w:rPr>
          <w:sz w:val="22"/>
          <w:szCs w:val="22"/>
        </w:rPr>
        <w:t xml:space="preserve">Unless expressly stated otherwise, all monetary amounts are expressed in pounds sterling but </w:t>
      </w:r>
      <w:proofErr w:type="gramStart"/>
      <w:r w:rsidRPr="00A87DCC">
        <w:rPr>
          <w:sz w:val="22"/>
          <w:szCs w:val="22"/>
        </w:rPr>
        <w:t>in the event that</w:t>
      </w:r>
      <w:proofErr w:type="gramEnd"/>
      <w:r w:rsidRPr="00A87DCC">
        <w:rPr>
          <w:sz w:val="22"/>
          <w:szCs w:val="22"/>
        </w:rPr>
        <w:t xml:space="preserve"> pounds sterling is replaced as legal tender in the United Kingdom by a different currency then all monetary amounts shall be converted into such other currency at the rate prevailing on the date such other currency first became legal tender in the United Kingdom.</w:t>
      </w:r>
    </w:p>
    <w:p w14:paraId="343136AC" w14:textId="77777777" w:rsidR="000D486C" w:rsidRDefault="00F43E03" w:rsidP="0039679A">
      <w:pPr>
        <w:pStyle w:val="BB-RecitalsLegal"/>
        <w:numPr>
          <w:ilvl w:val="1"/>
          <w:numId w:val="21"/>
        </w:numPr>
        <w:ind w:left="709" w:hanging="709"/>
        <w:rPr>
          <w:sz w:val="22"/>
          <w:szCs w:val="22"/>
        </w:rPr>
      </w:pPr>
      <w:r w:rsidRPr="00A87DCC">
        <w:rPr>
          <w:sz w:val="22"/>
          <w:szCs w:val="22"/>
        </w:rPr>
        <w:t>All references to the Agreement include (subject to all relevant approvals) a reference to the Agreement as amended, supplemented, substituted, novated or assigned from time to time.</w:t>
      </w:r>
    </w:p>
    <w:p w14:paraId="5F0B3495" w14:textId="77777777" w:rsidR="00094B5A" w:rsidRDefault="00094B5A" w:rsidP="0039679A">
      <w:pPr>
        <w:pStyle w:val="BB-RecitalsLegal"/>
        <w:numPr>
          <w:ilvl w:val="0"/>
          <w:numId w:val="21"/>
        </w:numPr>
        <w:rPr>
          <w:sz w:val="22"/>
          <w:szCs w:val="22"/>
        </w:rPr>
      </w:pPr>
      <w:bookmarkStart w:id="11" w:name="_Ref501354640"/>
      <w:r w:rsidRPr="001C1640">
        <w:rPr>
          <w:b/>
          <w:caps/>
          <w:sz w:val="22"/>
          <w:szCs w:val="22"/>
        </w:rPr>
        <w:t>Term</w:t>
      </w:r>
      <w:bookmarkEnd w:id="11"/>
    </w:p>
    <w:p w14:paraId="4BED18A3" w14:textId="77777777" w:rsidR="0021135E" w:rsidRDefault="00F43E03" w:rsidP="0039679A">
      <w:pPr>
        <w:pStyle w:val="BB-RecitalsLegal"/>
        <w:numPr>
          <w:ilvl w:val="1"/>
          <w:numId w:val="21"/>
        </w:numPr>
        <w:ind w:left="709" w:hanging="709"/>
        <w:rPr>
          <w:sz w:val="22"/>
          <w:szCs w:val="22"/>
        </w:rPr>
      </w:pPr>
      <w:r w:rsidRPr="00A87DCC">
        <w:rPr>
          <w:sz w:val="22"/>
          <w:szCs w:val="22"/>
        </w:rPr>
        <w:t>This Agreement shall come into force on the Commencement Date and shall continue for the Term.</w:t>
      </w:r>
    </w:p>
    <w:p w14:paraId="61D6FD41" w14:textId="3A035F3A" w:rsidR="00F43E03" w:rsidRPr="001C1640" w:rsidRDefault="00F43E03" w:rsidP="0039679A">
      <w:pPr>
        <w:pStyle w:val="BB-RecitalsLegal"/>
        <w:numPr>
          <w:ilvl w:val="1"/>
          <w:numId w:val="21"/>
        </w:numPr>
        <w:ind w:left="709" w:hanging="709"/>
        <w:rPr>
          <w:sz w:val="22"/>
          <w:szCs w:val="22"/>
        </w:rPr>
      </w:pPr>
      <w:bookmarkStart w:id="12" w:name="_Ref499803030"/>
      <w:r>
        <w:rPr>
          <w:sz w:val="22"/>
          <w:szCs w:val="22"/>
        </w:rPr>
        <w:t>The</w:t>
      </w:r>
      <w:r w:rsidR="00DD6C4C">
        <w:rPr>
          <w:sz w:val="22"/>
          <w:szCs w:val="22"/>
        </w:rPr>
        <w:t xml:space="preserve"> ICB</w:t>
      </w:r>
      <w:r w:rsidRPr="00A87DCC">
        <w:rPr>
          <w:sz w:val="22"/>
          <w:szCs w:val="22"/>
        </w:rPr>
        <w:t xml:space="preserve"> </w:t>
      </w:r>
      <w:r>
        <w:rPr>
          <w:sz w:val="22"/>
          <w:szCs w:val="22"/>
        </w:rPr>
        <w:t>and the Council</w:t>
      </w:r>
      <w:r w:rsidRPr="00A87DCC">
        <w:rPr>
          <w:sz w:val="22"/>
          <w:szCs w:val="22"/>
        </w:rPr>
        <w:t xml:space="preserve"> may</w:t>
      </w:r>
      <w:r>
        <w:rPr>
          <w:sz w:val="22"/>
          <w:szCs w:val="22"/>
        </w:rPr>
        <w:t xml:space="preserve"> agree to</w:t>
      </w:r>
      <w:r w:rsidRPr="00A87DCC">
        <w:rPr>
          <w:sz w:val="22"/>
          <w:szCs w:val="22"/>
        </w:rPr>
        <w:t xml:space="preserve"> extend the duration of this Agreement </w:t>
      </w:r>
      <w:r w:rsidRPr="002B6A0C">
        <w:rPr>
          <w:color w:val="322D5F"/>
          <w:sz w:val="22"/>
          <w:szCs w:val="22"/>
        </w:rPr>
        <w:t>in</w:t>
      </w:r>
      <w:r w:rsidRPr="00A87DCC">
        <w:rPr>
          <w:sz w:val="22"/>
          <w:szCs w:val="22"/>
        </w:rPr>
        <w:t xml:space="preserve"> periods of </w:t>
      </w:r>
      <w:r>
        <w:rPr>
          <w:sz w:val="22"/>
          <w:szCs w:val="22"/>
        </w:rPr>
        <w:t xml:space="preserve">either </w:t>
      </w:r>
      <w:r w:rsidRPr="00A87DCC">
        <w:rPr>
          <w:sz w:val="22"/>
          <w:szCs w:val="22"/>
        </w:rPr>
        <w:t xml:space="preserve">12 months </w:t>
      </w:r>
      <w:r>
        <w:rPr>
          <w:sz w:val="22"/>
          <w:szCs w:val="22"/>
        </w:rPr>
        <w:t xml:space="preserve">or shorter monthly periods </w:t>
      </w:r>
      <w:r w:rsidRPr="00A87DCC">
        <w:rPr>
          <w:sz w:val="22"/>
          <w:szCs w:val="22"/>
        </w:rPr>
        <w:t>following the expiry of the Initial Term (each period</w:t>
      </w:r>
      <w:r>
        <w:rPr>
          <w:sz w:val="22"/>
          <w:szCs w:val="22"/>
        </w:rPr>
        <w:t xml:space="preserve">, of whatever length, </w:t>
      </w:r>
      <w:r w:rsidRPr="00A87DCC">
        <w:rPr>
          <w:sz w:val="22"/>
          <w:szCs w:val="22"/>
        </w:rPr>
        <w:t xml:space="preserve">for which the Agreement is extended </w:t>
      </w:r>
      <w:r>
        <w:rPr>
          <w:sz w:val="22"/>
          <w:szCs w:val="22"/>
        </w:rPr>
        <w:t xml:space="preserve">being </w:t>
      </w:r>
      <w:r w:rsidRPr="00A87DCC">
        <w:rPr>
          <w:sz w:val="22"/>
          <w:szCs w:val="22"/>
        </w:rPr>
        <w:t>an “</w:t>
      </w:r>
      <w:r w:rsidRPr="00996210">
        <w:rPr>
          <w:b/>
          <w:sz w:val="22"/>
          <w:szCs w:val="22"/>
        </w:rPr>
        <w:t>Extended Term</w:t>
      </w:r>
      <w:r w:rsidRPr="00A87DCC">
        <w:rPr>
          <w:sz w:val="22"/>
          <w:szCs w:val="22"/>
        </w:rPr>
        <w:t>”),</w:t>
      </w:r>
      <w:r>
        <w:rPr>
          <w:sz w:val="22"/>
          <w:szCs w:val="22"/>
        </w:rPr>
        <w:t xml:space="preserve"> </w:t>
      </w:r>
      <w:r w:rsidRPr="00A87DCC">
        <w:rPr>
          <w:sz w:val="22"/>
          <w:szCs w:val="22"/>
        </w:rPr>
        <w:t>provided that, the</w:t>
      </w:r>
      <w:r>
        <w:rPr>
          <w:sz w:val="22"/>
          <w:szCs w:val="22"/>
        </w:rPr>
        <w:t xml:space="preserve">y </w:t>
      </w:r>
      <w:r w:rsidRPr="00A87DCC">
        <w:rPr>
          <w:sz w:val="22"/>
          <w:szCs w:val="22"/>
        </w:rPr>
        <w:t>have</w:t>
      </w:r>
      <w:r>
        <w:rPr>
          <w:sz w:val="22"/>
          <w:szCs w:val="22"/>
        </w:rPr>
        <w:t>:</w:t>
      </w:r>
      <w:bookmarkEnd w:id="12"/>
    </w:p>
    <w:p w14:paraId="0FBE90DD" w14:textId="288F55F8" w:rsidR="00F43E03" w:rsidRPr="001C1640" w:rsidRDefault="00F43E03" w:rsidP="00FF42EE">
      <w:pPr>
        <w:pStyle w:val="BB-RecitalsLegal"/>
        <w:numPr>
          <w:ilvl w:val="0"/>
          <w:numId w:val="0"/>
        </w:numPr>
        <w:tabs>
          <w:tab w:val="left" w:pos="1701"/>
        </w:tabs>
        <w:ind w:left="720" w:hanging="720"/>
        <w:rPr>
          <w:sz w:val="22"/>
          <w:szCs w:val="22"/>
        </w:rPr>
      </w:pPr>
    </w:p>
    <w:p w14:paraId="1CC8377E" w14:textId="77777777" w:rsidR="00F43E03" w:rsidRPr="001C1640" w:rsidRDefault="00F43E03" w:rsidP="0039679A">
      <w:pPr>
        <w:pStyle w:val="BB-RecitalsLegal"/>
        <w:numPr>
          <w:ilvl w:val="2"/>
          <w:numId w:val="21"/>
        </w:numPr>
        <w:tabs>
          <w:tab w:val="left" w:pos="1701"/>
        </w:tabs>
        <w:ind w:left="1701" w:hanging="992"/>
        <w:rPr>
          <w:sz w:val="22"/>
          <w:szCs w:val="22"/>
        </w:rPr>
      </w:pPr>
      <w:r w:rsidRPr="00A87DCC">
        <w:rPr>
          <w:sz w:val="22"/>
          <w:szCs w:val="22"/>
        </w:rPr>
        <w:t xml:space="preserve">agreed and </w:t>
      </w:r>
      <w:r w:rsidRPr="00AB3B11">
        <w:rPr>
          <w:sz w:val="22"/>
          <w:szCs w:val="22"/>
        </w:rPr>
        <w:t>approved such an Extended Term in accordance with the governance process in Schedule 2</w:t>
      </w:r>
      <w:r w:rsidR="00A243A6">
        <w:rPr>
          <w:sz w:val="22"/>
          <w:szCs w:val="22"/>
        </w:rPr>
        <w:t xml:space="preserve"> (Governance)</w:t>
      </w:r>
      <w:r>
        <w:rPr>
          <w:sz w:val="22"/>
          <w:szCs w:val="22"/>
        </w:rPr>
        <w:t>;</w:t>
      </w:r>
      <w:r w:rsidR="006475DA">
        <w:rPr>
          <w:sz w:val="22"/>
          <w:szCs w:val="22"/>
        </w:rPr>
        <w:t xml:space="preserve"> and</w:t>
      </w:r>
    </w:p>
    <w:p w14:paraId="4805A202" w14:textId="42128F6E" w:rsidR="00F43E03" w:rsidRPr="00FD4B40" w:rsidRDefault="00F43E03" w:rsidP="0039679A">
      <w:pPr>
        <w:pStyle w:val="BB-RecitalsLegal"/>
        <w:numPr>
          <w:ilvl w:val="2"/>
          <w:numId w:val="21"/>
        </w:numPr>
        <w:tabs>
          <w:tab w:val="left" w:pos="1701"/>
          <w:tab w:val="left" w:pos="4111"/>
        </w:tabs>
        <w:ind w:left="1701" w:hanging="992"/>
        <w:rPr>
          <w:sz w:val="22"/>
          <w:szCs w:val="22"/>
        </w:rPr>
      </w:pPr>
      <w:r w:rsidRPr="007E0DDA">
        <w:rPr>
          <w:sz w:val="22"/>
          <w:szCs w:val="22"/>
        </w:rPr>
        <w:t xml:space="preserve">carried out a Variation to this Agreement in accordance with Clause </w:t>
      </w:r>
      <w:r w:rsidR="008C2F0F">
        <w:rPr>
          <w:sz w:val="22"/>
          <w:szCs w:val="22"/>
        </w:rPr>
        <w:fldChar w:fldCharType="begin"/>
      </w:r>
      <w:r w:rsidR="008C2F0F">
        <w:rPr>
          <w:sz w:val="22"/>
          <w:szCs w:val="22"/>
        </w:rPr>
        <w:instrText xml:space="preserve"> REF _Ref501356761 \r \h </w:instrText>
      </w:r>
      <w:r w:rsidR="008C2F0F">
        <w:rPr>
          <w:sz w:val="22"/>
          <w:szCs w:val="22"/>
        </w:rPr>
      </w:r>
      <w:r w:rsidR="008C2F0F">
        <w:rPr>
          <w:sz w:val="22"/>
          <w:szCs w:val="22"/>
        </w:rPr>
        <w:fldChar w:fldCharType="separate"/>
      </w:r>
      <w:r w:rsidR="00EE1338">
        <w:rPr>
          <w:sz w:val="22"/>
          <w:szCs w:val="22"/>
        </w:rPr>
        <w:t>28.1</w:t>
      </w:r>
      <w:r w:rsidR="008C2F0F">
        <w:rPr>
          <w:sz w:val="22"/>
          <w:szCs w:val="22"/>
        </w:rPr>
        <w:fldChar w:fldCharType="end"/>
      </w:r>
      <w:r w:rsidRPr="00FD4B40">
        <w:rPr>
          <w:sz w:val="22"/>
          <w:szCs w:val="22"/>
        </w:rPr>
        <w:t>.</w:t>
      </w:r>
    </w:p>
    <w:p w14:paraId="1B24FA46" w14:textId="151AEC33" w:rsidR="00F43E03" w:rsidRPr="001C1640" w:rsidRDefault="00F43E03" w:rsidP="0039679A">
      <w:pPr>
        <w:pStyle w:val="BB-RecitalsLegal"/>
        <w:numPr>
          <w:ilvl w:val="1"/>
          <w:numId w:val="21"/>
        </w:numPr>
        <w:tabs>
          <w:tab w:val="left" w:pos="709"/>
        </w:tabs>
        <w:ind w:left="709" w:hanging="709"/>
        <w:rPr>
          <w:sz w:val="22"/>
          <w:szCs w:val="22"/>
        </w:rPr>
      </w:pPr>
      <w:r w:rsidRPr="00A87DCC">
        <w:rPr>
          <w:sz w:val="22"/>
          <w:szCs w:val="22"/>
        </w:rPr>
        <w:t xml:space="preserve">The approval by the </w:t>
      </w:r>
      <w:r w:rsidR="00DD6C4C">
        <w:rPr>
          <w:sz w:val="22"/>
          <w:szCs w:val="22"/>
        </w:rPr>
        <w:t>ICB</w:t>
      </w:r>
      <w:r>
        <w:rPr>
          <w:sz w:val="22"/>
          <w:szCs w:val="22"/>
        </w:rPr>
        <w:t xml:space="preserve"> and the Council</w:t>
      </w:r>
      <w:r w:rsidRPr="00A87DCC">
        <w:rPr>
          <w:sz w:val="22"/>
          <w:szCs w:val="22"/>
        </w:rPr>
        <w:t xml:space="preserve"> of any Extended Term pursuant to Clause </w:t>
      </w:r>
      <w:hyperlink w:anchor="_Ref416347293" w:history="1">
        <w:r>
          <w:rPr>
            <w:sz w:val="22"/>
            <w:szCs w:val="22"/>
          </w:rPr>
          <w:fldChar w:fldCharType="begin"/>
        </w:r>
        <w:r>
          <w:rPr>
            <w:sz w:val="22"/>
            <w:szCs w:val="22"/>
          </w:rPr>
          <w:instrText xml:space="preserve"> REF _Ref499803030 \r \h </w:instrText>
        </w:r>
        <w:r>
          <w:rPr>
            <w:sz w:val="22"/>
            <w:szCs w:val="22"/>
          </w:rPr>
        </w:r>
        <w:r>
          <w:rPr>
            <w:sz w:val="22"/>
            <w:szCs w:val="22"/>
          </w:rPr>
          <w:fldChar w:fldCharType="separate"/>
        </w:r>
        <w:r w:rsidR="00EE1338">
          <w:rPr>
            <w:sz w:val="22"/>
            <w:szCs w:val="22"/>
          </w:rPr>
          <w:t>2.2</w:t>
        </w:r>
        <w:r>
          <w:rPr>
            <w:sz w:val="22"/>
            <w:szCs w:val="22"/>
          </w:rPr>
          <w:fldChar w:fldCharType="end"/>
        </w:r>
      </w:hyperlink>
      <w:r w:rsidRPr="00A87DCC">
        <w:rPr>
          <w:sz w:val="22"/>
          <w:szCs w:val="22"/>
        </w:rPr>
        <w:t xml:space="preserve"> shall be subject always to their discretion and to the continued availability of any funding which is required </w:t>
      </w:r>
      <w:r>
        <w:rPr>
          <w:sz w:val="22"/>
          <w:szCs w:val="22"/>
        </w:rPr>
        <w:t>from any of the</w:t>
      </w:r>
      <w:r w:rsidRPr="00A87DCC">
        <w:rPr>
          <w:sz w:val="22"/>
          <w:szCs w:val="22"/>
        </w:rPr>
        <w:t xml:space="preserve"> Partners to finance all or part of the Services</w:t>
      </w:r>
      <w:r>
        <w:rPr>
          <w:sz w:val="22"/>
          <w:szCs w:val="22"/>
        </w:rPr>
        <w:t xml:space="preserve"> which shall continue during that Extended Term</w:t>
      </w:r>
      <w:r w:rsidRPr="00A87DCC">
        <w:rPr>
          <w:sz w:val="22"/>
          <w:szCs w:val="22"/>
        </w:rPr>
        <w:t>.</w:t>
      </w:r>
    </w:p>
    <w:p w14:paraId="74A21735" w14:textId="77777777" w:rsidR="00F43E03" w:rsidRPr="001C1640" w:rsidRDefault="00F43E03" w:rsidP="0039679A">
      <w:pPr>
        <w:pStyle w:val="BB-RecitalsLegal"/>
        <w:numPr>
          <w:ilvl w:val="1"/>
          <w:numId w:val="21"/>
        </w:numPr>
        <w:tabs>
          <w:tab w:val="left" w:pos="709"/>
        </w:tabs>
        <w:ind w:left="709" w:hanging="709"/>
        <w:rPr>
          <w:sz w:val="22"/>
          <w:szCs w:val="22"/>
        </w:rPr>
      </w:pPr>
      <w:r w:rsidRPr="00A87DCC">
        <w:rPr>
          <w:sz w:val="22"/>
          <w:szCs w:val="22"/>
        </w:rPr>
        <w:t>The duration of the arrangements for each Individual Scheme shall be as set out in the relevant Scheme Specification.</w:t>
      </w:r>
    </w:p>
    <w:p w14:paraId="09614CE9" w14:textId="77777777" w:rsidR="00F43E03" w:rsidRDefault="00F43E03" w:rsidP="0039679A">
      <w:pPr>
        <w:pStyle w:val="BB-RecitalsLegal"/>
        <w:numPr>
          <w:ilvl w:val="0"/>
          <w:numId w:val="21"/>
        </w:numPr>
        <w:tabs>
          <w:tab w:val="left" w:pos="709"/>
        </w:tabs>
        <w:ind w:left="709" w:hanging="709"/>
        <w:rPr>
          <w:b/>
          <w:caps/>
          <w:sz w:val="22"/>
          <w:szCs w:val="22"/>
        </w:rPr>
      </w:pPr>
      <w:bookmarkStart w:id="13" w:name="_Ref501354694"/>
      <w:r w:rsidRPr="001C1640">
        <w:rPr>
          <w:b/>
          <w:caps/>
          <w:sz w:val="22"/>
          <w:szCs w:val="22"/>
        </w:rPr>
        <w:t>General Principles</w:t>
      </w:r>
      <w:bookmarkEnd w:id="13"/>
    </w:p>
    <w:p w14:paraId="74D03579" w14:textId="77777777" w:rsidR="00F43E03" w:rsidRPr="001C1640" w:rsidRDefault="00F43E03" w:rsidP="0039679A">
      <w:pPr>
        <w:pStyle w:val="BB-RecitalsLegal"/>
        <w:numPr>
          <w:ilvl w:val="1"/>
          <w:numId w:val="21"/>
        </w:numPr>
        <w:tabs>
          <w:tab w:val="left" w:pos="709"/>
        </w:tabs>
        <w:ind w:left="709" w:hanging="709"/>
        <w:rPr>
          <w:sz w:val="22"/>
          <w:szCs w:val="22"/>
        </w:rPr>
      </w:pPr>
      <w:r w:rsidRPr="00A87DCC">
        <w:rPr>
          <w:sz w:val="22"/>
          <w:szCs w:val="22"/>
        </w:rPr>
        <w:t>Nothing in this Agreement shall affect:</w:t>
      </w:r>
    </w:p>
    <w:p w14:paraId="72A050F3" w14:textId="77777777" w:rsidR="00F43E03" w:rsidRPr="001C1640" w:rsidRDefault="00F43E03" w:rsidP="0039679A">
      <w:pPr>
        <w:pStyle w:val="BB-RecitalsLegal"/>
        <w:numPr>
          <w:ilvl w:val="2"/>
          <w:numId w:val="21"/>
        </w:numPr>
        <w:tabs>
          <w:tab w:val="left" w:pos="1701"/>
        </w:tabs>
        <w:ind w:left="1701" w:hanging="992"/>
        <w:rPr>
          <w:sz w:val="22"/>
          <w:szCs w:val="22"/>
        </w:rPr>
      </w:pPr>
      <w:r w:rsidRPr="00A87DCC">
        <w:rPr>
          <w:sz w:val="22"/>
          <w:szCs w:val="22"/>
        </w:rPr>
        <w:t>the liabilities of the Partners to each other or to any third parties for the exercise of their respective functions and obligations (including the Functions); or</w:t>
      </w:r>
    </w:p>
    <w:p w14:paraId="0B4E6CFF" w14:textId="77777777" w:rsidR="00F43E03" w:rsidRPr="001C1640" w:rsidRDefault="00F43E03" w:rsidP="0039679A">
      <w:pPr>
        <w:pStyle w:val="BB-RecitalsLegal"/>
        <w:numPr>
          <w:ilvl w:val="2"/>
          <w:numId w:val="21"/>
        </w:numPr>
        <w:tabs>
          <w:tab w:val="left" w:pos="1701"/>
        </w:tabs>
        <w:ind w:left="1701" w:hanging="992"/>
        <w:rPr>
          <w:sz w:val="22"/>
          <w:szCs w:val="22"/>
        </w:rPr>
      </w:pPr>
      <w:r w:rsidRPr="00A87DCC">
        <w:rPr>
          <w:sz w:val="22"/>
          <w:szCs w:val="22"/>
        </w:rPr>
        <w:t>any power or duty to recover charges for the provision of any services (including the Services) in the exercise of any local authority function.</w:t>
      </w:r>
    </w:p>
    <w:p w14:paraId="5AB829B5" w14:textId="77777777" w:rsidR="00F43E03" w:rsidRPr="001C1640" w:rsidRDefault="00F43E03" w:rsidP="0039679A">
      <w:pPr>
        <w:pStyle w:val="BB-RecitalsLegal"/>
        <w:numPr>
          <w:ilvl w:val="1"/>
          <w:numId w:val="21"/>
        </w:numPr>
        <w:tabs>
          <w:tab w:val="left" w:pos="709"/>
        </w:tabs>
        <w:ind w:left="709" w:hanging="709"/>
        <w:rPr>
          <w:sz w:val="22"/>
          <w:szCs w:val="22"/>
        </w:rPr>
      </w:pPr>
      <w:r w:rsidRPr="00A87DCC">
        <w:rPr>
          <w:sz w:val="22"/>
          <w:szCs w:val="22"/>
        </w:rPr>
        <w:t>The Partners agree to:</w:t>
      </w:r>
    </w:p>
    <w:p w14:paraId="6624F1FF" w14:textId="77777777" w:rsidR="00F43E03" w:rsidRPr="001C1640" w:rsidRDefault="00F43E03" w:rsidP="0039679A">
      <w:pPr>
        <w:pStyle w:val="BB-RecitalsLegal"/>
        <w:numPr>
          <w:ilvl w:val="2"/>
          <w:numId w:val="21"/>
        </w:numPr>
        <w:tabs>
          <w:tab w:val="left" w:pos="1701"/>
        </w:tabs>
        <w:ind w:left="1701" w:hanging="992"/>
        <w:rPr>
          <w:sz w:val="22"/>
          <w:szCs w:val="22"/>
        </w:rPr>
      </w:pPr>
      <w:r w:rsidRPr="00A87DCC">
        <w:rPr>
          <w:sz w:val="22"/>
          <w:szCs w:val="22"/>
        </w:rPr>
        <w:t>treat each other with respect and an equality of esteem;</w:t>
      </w:r>
    </w:p>
    <w:p w14:paraId="3264BD65" w14:textId="77777777" w:rsidR="00F43E03" w:rsidRPr="001C1640" w:rsidRDefault="00F43E03" w:rsidP="0039679A">
      <w:pPr>
        <w:pStyle w:val="BB-RecitalsLegal"/>
        <w:numPr>
          <w:ilvl w:val="2"/>
          <w:numId w:val="21"/>
        </w:numPr>
        <w:tabs>
          <w:tab w:val="left" w:pos="1701"/>
        </w:tabs>
        <w:ind w:left="1701" w:hanging="992"/>
        <w:rPr>
          <w:sz w:val="22"/>
          <w:szCs w:val="22"/>
        </w:rPr>
      </w:pPr>
      <w:r w:rsidRPr="00A87DCC">
        <w:rPr>
          <w:sz w:val="22"/>
          <w:szCs w:val="22"/>
        </w:rPr>
        <w:t>be open with information about the performance and financial status of each; and</w:t>
      </w:r>
    </w:p>
    <w:p w14:paraId="5DC2ABE6" w14:textId="77777777" w:rsidR="00F43E03" w:rsidRPr="001C1640" w:rsidRDefault="00F43E03" w:rsidP="0039679A">
      <w:pPr>
        <w:pStyle w:val="BB-RecitalsLegal"/>
        <w:numPr>
          <w:ilvl w:val="2"/>
          <w:numId w:val="21"/>
        </w:numPr>
        <w:tabs>
          <w:tab w:val="left" w:pos="1701"/>
        </w:tabs>
        <w:ind w:left="1701" w:hanging="992"/>
        <w:rPr>
          <w:sz w:val="22"/>
          <w:szCs w:val="22"/>
        </w:rPr>
      </w:pPr>
      <w:r w:rsidRPr="00A87DCC">
        <w:rPr>
          <w:sz w:val="22"/>
          <w:szCs w:val="22"/>
        </w:rPr>
        <w:t>provide early information and notice about relevant problems.</w:t>
      </w:r>
    </w:p>
    <w:p w14:paraId="10497917" w14:textId="77777777" w:rsidR="00F43E03" w:rsidRPr="001C1640" w:rsidRDefault="00F43E03" w:rsidP="0039679A">
      <w:pPr>
        <w:pStyle w:val="BB-RecitalsLegal"/>
        <w:numPr>
          <w:ilvl w:val="1"/>
          <w:numId w:val="21"/>
        </w:numPr>
        <w:tabs>
          <w:tab w:val="left" w:pos="709"/>
        </w:tabs>
        <w:ind w:left="709" w:hanging="709"/>
        <w:rPr>
          <w:sz w:val="22"/>
          <w:szCs w:val="22"/>
        </w:rPr>
      </w:pPr>
      <w:r w:rsidRPr="00A87DCC">
        <w:rPr>
          <w:sz w:val="22"/>
          <w:szCs w:val="22"/>
        </w:rPr>
        <w:t xml:space="preserve">For the avoidance of doubt, the aims and outcomes relating to an Individual Scheme may be set out in the relevant Scheme </w:t>
      </w:r>
      <w:r>
        <w:rPr>
          <w:sz w:val="22"/>
          <w:szCs w:val="22"/>
        </w:rPr>
        <w:t>S</w:t>
      </w:r>
      <w:r w:rsidRPr="00A87DCC">
        <w:rPr>
          <w:sz w:val="22"/>
          <w:szCs w:val="22"/>
        </w:rPr>
        <w:t>pecification.</w:t>
      </w:r>
    </w:p>
    <w:p w14:paraId="23BB587E" w14:textId="77777777" w:rsidR="00F43E03" w:rsidRPr="00577EF9" w:rsidRDefault="00F43E03" w:rsidP="0039679A">
      <w:pPr>
        <w:pStyle w:val="BB-RecitalsLegal"/>
        <w:numPr>
          <w:ilvl w:val="0"/>
          <w:numId w:val="21"/>
        </w:numPr>
        <w:tabs>
          <w:tab w:val="left" w:pos="709"/>
        </w:tabs>
        <w:ind w:left="709" w:hanging="709"/>
        <w:rPr>
          <w:b/>
          <w:caps/>
          <w:sz w:val="22"/>
          <w:szCs w:val="22"/>
        </w:rPr>
      </w:pPr>
      <w:bookmarkStart w:id="14" w:name="_Ref501354753"/>
      <w:r w:rsidRPr="00577EF9">
        <w:rPr>
          <w:b/>
          <w:caps/>
          <w:sz w:val="22"/>
          <w:szCs w:val="22"/>
        </w:rPr>
        <w:t>Partnership Flexibilities</w:t>
      </w:r>
      <w:bookmarkEnd w:id="14"/>
    </w:p>
    <w:p w14:paraId="653EAD2B" w14:textId="77777777" w:rsidR="00F43E03" w:rsidRPr="001C1640" w:rsidRDefault="00F43E03" w:rsidP="0039679A">
      <w:pPr>
        <w:pStyle w:val="BB-RecitalsLegal"/>
        <w:numPr>
          <w:ilvl w:val="1"/>
          <w:numId w:val="21"/>
        </w:numPr>
        <w:tabs>
          <w:tab w:val="left" w:pos="709"/>
        </w:tabs>
        <w:ind w:left="709" w:hanging="709"/>
        <w:rPr>
          <w:sz w:val="22"/>
          <w:szCs w:val="22"/>
        </w:rPr>
      </w:pPr>
      <w:r w:rsidRPr="00A87DCC">
        <w:rPr>
          <w:sz w:val="22"/>
          <w:szCs w:val="22"/>
        </w:rPr>
        <w:t>This Agreement sets out the mechanism through which the Partners will work together to establish one or more of the following:</w:t>
      </w:r>
    </w:p>
    <w:p w14:paraId="30862AD5" w14:textId="77777777" w:rsidR="00F43E03" w:rsidRPr="001C1640" w:rsidRDefault="00F43E03" w:rsidP="0039679A">
      <w:pPr>
        <w:pStyle w:val="BB-RecitalsLegal"/>
        <w:numPr>
          <w:ilvl w:val="2"/>
          <w:numId w:val="21"/>
        </w:numPr>
        <w:tabs>
          <w:tab w:val="left" w:pos="1701"/>
        </w:tabs>
        <w:ind w:left="1701" w:hanging="992"/>
        <w:rPr>
          <w:sz w:val="22"/>
          <w:szCs w:val="22"/>
        </w:rPr>
      </w:pPr>
      <w:r w:rsidRPr="00A87DCC">
        <w:rPr>
          <w:sz w:val="22"/>
          <w:szCs w:val="22"/>
        </w:rPr>
        <w:t>Lead Commissioning Arrangements;</w:t>
      </w:r>
    </w:p>
    <w:p w14:paraId="2625E98C" w14:textId="77777777" w:rsidR="00F43E03" w:rsidRPr="001C1640" w:rsidRDefault="00F43E03" w:rsidP="0039679A">
      <w:pPr>
        <w:pStyle w:val="BB-RecitalsLegal"/>
        <w:numPr>
          <w:ilvl w:val="2"/>
          <w:numId w:val="21"/>
        </w:numPr>
        <w:tabs>
          <w:tab w:val="left" w:pos="1701"/>
        </w:tabs>
        <w:ind w:left="1701" w:hanging="992"/>
        <w:rPr>
          <w:sz w:val="22"/>
          <w:szCs w:val="22"/>
        </w:rPr>
      </w:pPr>
      <w:r w:rsidRPr="00A87DCC">
        <w:rPr>
          <w:sz w:val="22"/>
          <w:szCs w:val="22"/>
        </w:rPr>
        <w:t>Integrated Commissioning;</w:t>
      </w:r>
    </w:p>
    <w:p w14:paraId="177D743B" w14:textId="77777777" w:rsidR="00F43E03" w:rsidRPr="001C1640" w:rsidRDefault="00F43E03" w:rsidP="0039679A">
      <w:pPr>
        <w:pStyle w:val="BB-RecitalsLegal"/>
        <w:numPr>
          <w:ilvl w:val="2"/>
          <w:numId w:val="21"/>
        </w:numPr>
        <w:tabs>
          <w:tab w:val="left" w:pos="1701"/>
        </w:tabs>
        <w:ind w:left="1701" w:hanging="992"/>
        <w:rPr>
          <w:sz w:val="22"/>
          <w:szCs w:val="22"/>
        </w:rPr>
      </w:pPr>
      <w:r w:rsidRPr="00A87DCC">
        <w:rPr>
          <w:sz w:val="22"/>
          <w:szCs w:val="22"/>
        </w:rPr>
        <w:t>Joint (Aligned)</w:t>
      </w:r>
      <w:r>
        <w:rPr>
          <w:sz w:val="22"/>
          <w:szCs w:val="22"/>
        </w:rPr>
        <w:t xml:space="preserve"> </w:t>
      </w:r>
      <w:r w:rsidRPr="00A87DCC">
        <w:rPr>
          <w:sz w:val="22"/>
          <w:szCs w:val="22"/>
        </w:rPr>
        <w:t>Commissioning; and</w:t>
      </w:r>
    </w:p>
    <w:p w14:paraId="42E0C324" w14:textId="77777777" w:rsidR="00F43E03" w:rsidRPr="001C1640" w:rsidRDefault="00F43E03" w:rsidP="0039679A">
      <w:pPr>
        <w:pStyle w:val="BB-RecitalsLegal"/>
        <w:numPr>
          <w:ilvl w:val="2"/>
          <w:numId w:val="21"/>
        </w:numPr>
        <w:tabs>
          <w:tab w:val="left" w:pos="1701"/>
        </w:tabs>
        <w:ind w:left="1701" w:hanging="992"/>
        <w:rPr>
          <w:sz w:val="22"/>
          <w:szCs w:val="22"/>
        </w:rPr>
      </w:pPr>
      <w:r w:rsidRPr="00A87DCC">
        <w:rPr>
          <w:sz w:val="22"/>
          <w:szCs w:val="22"/>
        </w:rPr>
        <w:t>Pooled Funds.</w:t>
      </w:r>
    </w:p>
    <w:p w14:paraId="43AB0F66" w14:textId="77777777" w:rsidR="00F43E03" w:rsidRPr="001C1640" w:rsidRDefault="00F43E03" w:rsidP="00F43E03">
      <w:pPr>
        <w:pStyle w:val="BB-RecitalsLegal"/>
        <w:numPr>
          <w:ilvl w:val="0"/>
          <w:numId w:val="0"/>
        </w:numPr>
        <w:tabs>
          <w:tab w:val="left" w:pos="709"/>
        </w:tabs>
        <w:ind w:left="709"/>
        <w:rPr>
          <w:sz w:val="22"/>
          <w:szCs w:val="22"/>
        </w:rPr>
      </w:pPr>
      <w:r w:rsidRPr="00A87DCC">
        <w:rPr>
          <w:sz w:val="22"/>
          <w:szCs w:val="22"/>
        </w:rPr>
        <w:t>in relation to Individual Schemes (the "</w:t>
      </w:r>
      <w:r w:rsidRPr="00996210">
        <w:rPr>
          <w:b/>
          <w:sz w:val="22"/>
          <w:szCs w:val="22"/>
        </w:rPr>
        <w:t>Flexibilities</w:t>
      </w:r>
      <w:r w:rsidRPr="00A87DCC">
        <w:rPr>
          <w:sz w:val="22"/>
          <w:szCs w:val="22"/>
        </w:rPr>
        <w:t>")</w:t>
      </w:r>
    </w:p>
    <w:p w14:paraId="147A954C" w14:textId="76889A8C" w:rsidR="00F43E03" w:rsidRPr="00577EF9" w:rsidRDefault="00F43E03" w:rsidP="0039679A">
      <w:pPr>
        <w:pStyle w:val="BB-RecitalsLegal"/>
        <w:numPr>
          <w:ilvl w:val="1"/>
          <w:numId w:val="21"/>
        </w:numPr>
        <w:tabs>
          <w:tab w:val="left" w:pos="709"/>
        </w:tabs>
        <w:ind w:left="709" w:hanging="709"/>
        <w:rPr>
          <w:sz w:val="22"/>
          <w:szCs w:val="22"/>
        </w:rPr>
      </w:pPr>
      <w:r w:rsidRPr="00A87DCC">
        <w:rPr>
          <w:sz w:val="22"/>
          <w:szCs w:val="22"/>
        </w:rPr>
        <w:t xml:space="preserve">The Council delegates to the </w:t>
      </w:r>
      <w:r w:rsidR="00DD6C4C">
        <w:rPr>
          <w:sz w:val="22"/>
          <w:szCs w:val="22"/>
        </w:rPr>
        <w:t>ICB</w:t>
      </w:r>
      <w:r w:rsidRPr="00A87DCC">
        <w:rPr>
          <w:sz w:val="22"/>
          <w:szCs w:val="22"/>
        </w:rPr>
        <w:t xml:space="preserve"> and the </w:t>
      </w:r>
      <w:r w:rsidR="00DD6C4C">
        <w:rPr>
          <w:sz w:val="22"/>
          <w:szCs w:val="22"/>
        </w:rPr>
        <w:t>ICB</w:t>
      </w:r>
      <w:r w:rsidRPr="00A87DCC">
        <w:rPr>
          <w:sz w:val="22"/>
          <w:szCs w:val="22"/>
        </w:rPr>
        <w:t xml:space="preserve"> agree</w:t>
      </w:r>
      <w:r w:rsidR="00DD6C4C">
        <w:rPr>
          <w:sz w:val="22"/>
          <w:szCs w:val="22"/>
        </w:rPr>
        <w:t>s</w:t>
      </w:r>
      <w:r w:rsidRPr="00A87DCC">
        <w:rPr>
          <w:sz w:val="22"/>
          <w:szCs w:val="22"/>
        </w:rPr>
        <w:t xml:space="preserve"> to exercise, on the Council's behalf, the </w:t>
      </w:r>
      <w:proofErr w:type="gramStart"/>
      <w:r w:rsidRPr="00A87DCC">
        <w:rPr>
          <w:sz w:val="22"/>
          <w:szCs w:val="22"/>
        </w:rPr>
        <w:t>Health Related</w:t>
      </w:r>
      <w:proofErr w:type="gramEnd"/>
      <w:r w:rsidRPr="00A87DCC">
        <w:rPr>
          <w:sz w:val="22"/>
          <w:szCs w:val="22"/>
        </w:rPr>
        <w:t xml:space="preserve"> Functions to the extent necessary for the purpose of performing its obligations under this Agreement in conjunction with the NHS Functions.</w:t>
      </w:r>
    </w:p>
    <w:p w14:paraId="3DBE44E6" w14:textId="5123C16D" w:rsidR="00F43E03" w:rsidRPr="00577EF9" w:rsidRDefault="00F43E03" w:rsidP="0039679A">
      <w:pPr>
        <w:pStyle w:val="BB-RecitalsLegal"/>
        <w:numPr>
          <w:ilvl w:val="1"/>
          <w:numId w:val="21"/>
        </w:numPr>
        <w:tabs>
          <w:tab w:val="left" w:pos="709"/>
        </w:tabs>
        <w:ind w:left="709" w:hanging="709"/>
        <w:rPr>
          <w:sz w:val="22"/>
          <w:szCs w:val="22"/>
        </w:rPr>
      </w:pPr>
      <w:r w:rsidRPr="00A87DCC">
        <w:rPr>
          <w:sz w:val="22"/>
          <w:szCs w:val="22"/>
        </w:rPr>
        <w:t xml:space="preserve">The </w:t>
      </w:r>
      <w:r w:rsidR="00DD6C4C">
        <w:rPr>
          <w:sz w:val="22"/>
          <w:szCs w:val="22"/>
        </w:rPr>
        <w:t>ICB</w:t>
      </w:r>
      <w:r w:rsidRPr="00A87DCC">
        <w:rPr>
          <w:sz w:val="22"/>
          <w:szCs w:val="22"/>
        </w:rPr>
        <w:t xml:space="preserve"> delegate</w:t>
      </w:r>
      <w:r w:rsidR="00DD6C4C">
        <w:rPr>
          <w:sz w:val="22"/>
          <w:szCs w:val="22"/>
        </w:rPr>
        <w:t>s</w:t>
      </w:r>
      <w:r w:rsidRPr="00A87DCC">
        <w:rPr>
          <w:sz w:val="22"/>
          <w:szCs w:val="22"/>
        </w:rPr>
        <w:t xml:space="preserve"> to the Council and the Council agrees to exercise on the </w:t>
      </w:r>
      <w:r w:rsidR="00DD6C4C">
        <w:rPr>
          <w:sz w:val="22"/>
          <w:szCs w:val="22"/>
        </w:rPr>
        <w:t>ICB</w:t>
      </w:r>
      <w:r w:rsidRPr="00A87DCC">
        <w:rPr>
          <w:sz w:val="22"/>
          <w:szCs w:val="22"/>
        </w:rPr>
        <w:t xml:space="preserve">'s behalf the NHS Functions to the extent necessary for the purpose of performing its obligations under this Agreement in conjunction with the </w:t>
      </w:r>
      <w:proofErr w:type="gramStart"/>
      <w:r w:rsidRPr="00A87DCC">
        <w:rPr>
          <w:sz w:val="22"/>
          <w:szCs w:val="22"/>
        </w:rPr>
        <w:t>Health Related</w:t>
      </w:r>
      <w:proofErr w:type="gramEnd"/>
      <w:r w:rsidRPr="00A87DCC">
        <w:rPr>
          <w:sz w:val="22"/>
          <w:szCs w:val="22"/>
        </w:rPr>
        <w:t xml:space="preserve"> Functions.</w:t>
      </w:r>
    </w:p>
    <w:p w14:paraId="4765FF8D" w14:textId="77777777" w:rsidR="00F43E03" w:rsidRPr="00577EF9" w:rsidRDefault="00F43E03" w:rsidP="0039679A">
      <w:pPr>
        <w:pStyle w:val="BB-RecitalsLegal"/>
        <w:numPr>
          <w:ilvl w:val="1"/>
          <w:numId w:val="21"/>
        </w:numPr>
        <w:tabs>
          <w:tab w:val="left" w:pos="709"/>
        </w:tabs>
        <w:ind w:left="709" w:hanging="709"/>
        <w:rPr>
          <w:sz w:val="22"/>
          <w:szCs w:val="22"/>
        </w:rPr>
      </w:pPr>
      <w:r w:rsidRPr="00A87DCC">
        <w:rPr>
          <w:sz w:val="22"/>
          <w:szCs w:val="22"/>
        </w:rPr>
        <w:t>Where the powers of a Partner to delegate any of its statutory powers or functions are restricted, such limitations will automatically be deemed to apply to the relevant Scheme Specification and the Partners shall agree arrangements designed to achieve the greatest degree of delegation to the other Partner necessary for the purposes of this Agreement which is consistent with the statutory constraints.</w:t>
      </w:r>
    </w:p>
    <w:p w14:paraId="2F098F74" w14:textId="77777777" w:rsidR="00F43E03" w:rsidRDefault="00F43E03" w:rsidP="0039679A">
      <w:pPr>
        <w:pStyle w:val="BB-RecitalsLegal"/>
        <w:numPr>
          <w:ilvl w:val="0"/>
          <w:numId w:val="21"/>
        </w:numPr>
        <w:tabs>
          <w:tab w:val="left" w:pos="709"/>
        </w:tabs>
        <w:ind w:left="709" w:hanging="709"/>
        <w:rPr>
          <w:b/>
          <w:caps/>
          <w:sz w:val="22"/>
          <w:szCs w:val="22"/>
        </w:rPr>
      </w:pPr>
      <w:bookmarkStart w:id="15" w:name="_Ref501354796"/>
      <w:r w:rsidRPr="00577EF9">
        <w:rPr>
          <w:b/>
          <w:caps/>
          <w:sz w:val="22"/>
          <w:szCs w:val="22"/>
        </w:rPr>
        <w:t>Functions</w:t>
      </w:r>
      <w:bookmarkEnd w:id="15"/>
    </w:p>
    <w:p w14:paraId="1CD116B5" w14:textId="77777777" w:rsidR="00F43E03" w:rsidRPr="006E1EAD" w:rsidRDefault="00F43E03" w:rsidP="0039679A">
      <w:pPr>
        <w:pStyle w:val="BB-RecitalsLegal"/>
        <w:numPr>
          <w:ilvl w:val="1"/>
          <w:numId w:val="21"/>
        </w:numPr>
        <w:tabs>
          <w:tab w:val="left" w:pos="709"/>
        </w:tabs>
        <w:ind w:left="709" w:hanging="709"/>
        <w:rPr>
          <w:sz w:val="22"/>
          <w:szCs w:val="22"/>
        </w:rPr>
      </w:pPr>
      <w:r w:rsidRPr="00A87DCC">
        <w:rPr>
          <w:sz w:val="22"/>
          <w:szCs w:val="22"/>
        </w:rPr>
        <w:t>The purpose of this Agreement is to establish a framework through which the Partners can secure the provision of health and social care services in accordance with the terms of this Agreement.</w:t>
      </w:r>
    </w:p>
    <w:p w14:paraId="1C60CEC2" w14:textId="77777777" w:rsidR="00F43E03" w:rsidRPr="006E1EAD" w:rsidRDefault="00F43E03" w:rsidP="0039679A">
      <w:pPr>
        <w:pStyle w:val="BB-RecitalsLegal"/>
        <w:numPr>
          <w:ilvl w:val="1"/>
          <w:numId w:val="21"/>
        </w:numPr>
        <w:tabs>
          <w:tab w:val="left" w:pos="709"/>
        </w:tabs>
        <w:ind w:left="709" w:hanging="709"/>
        <w:rPr>
          <w:sz w:val="22"/>
          <w:szCs w:val="22"/>
        </w:rPr>
      </w:pPr>
      <w:r w:rsidRPr="00A87DCC">
        <w:rPr>
          <w:sz w:val="22"/>
          <w:szCs w:val="22"/>
        </w:rPr>
        <w:t xml:space="preserve">This Agreement shall include such </w:t>
      </w:r>
      <w:r>
        <w:rPr>
          <w:sz w:val="22"/>
          <w:szCs w:val="22"/>
        </w:rPr>
        <w:t>F</w:t>
      </w:r>
      <w:r w:rsidRPr="00A87DCC">
        <w:rPr>
          <w:sz w:val="22"/>
          <w:szCs w:val="22"/>
        </w:rPr>
        <w:t>unctions as shall be agreed from time to time by the Partners.</w:t>
      </w:r>
    </w:p>
    <w:p w14:paraId="48E8BA5F" w14:textId="77777777" w:rsidR="00F43E03" w:rsidRPr="006E1EAD" w:rsidRDefault="00F43E03" w:rsidP="0039679A">
      <w:pPr>
        <w:pStyle w:val="BB-RecitalsLegal"/>
        <w:numPr>
          <w:ilvl w:val="1"/>
          <w:numId w:val="21"/>
        </w:numPr>
        <w:tabs>
          <w:tab w:val="left" w:pos="709"/>
        </w:tabs>
        <w:ind w:left="709" w:hanging="709"/>
        <w:rPr>
          <w:b/>
          <w:caps/>
          <w:sz w:val="22"/>
          <w:szCs w:val="22"/>
        </w:rPr>
      </w:pPr>
      <w:r w:rsidRPr="00A87DCC">
        <w:rPr>
          <w:sz w:val="22"/>
          <w:szCs w:val="22"/>
        </w:rPr>
        <w:t xml:space="preserve">Where the Partners add a new Individual Scheme to this Agreement a Scheme Specification for each Individual Scheme shall be in the form of the </w:t>
      </w:r>
      <w:r>
        <w:rPr>
          <w:sz w:val="22"/>
          <w:szCs w:val="22"/>
        </w:rPr>
        <w:t>Schemes Specifications set out in the BCF Plan (</w:t>
      </w:r>
      <w:r w:rsidRPr="00A87DCC">
        <w:rPr>
          <w:sz w:val="22"/>
          <w:szCs w:val="22"/>
        </w:rPr>
        <w:t>Schedule 1</w:t>
      </w:r>
      <w:r>
        <w:rPr>
          <w:sz w:val="22"/>
          <w:szCs w:val="22"/>
        </w:rPr>
        <w:t>)</w:t>
      </w:r>
      <w:r w:rsidRPr="00A87DCC">
        <w:rPr>
          <w:sz w:val="22"/>
          <w:szCs w:val="22"/>
        </w:rPr>
        <w:t xml:space="preserve"> and shall be completed and agreed between the Partners through the </w:t>
      </w:r>
      <w:r w:rsidR="000A6CE4">
        <w:rPr>
          <w:sz w:val="22"/>
          <w:szCs w:val="22"/>
        </w:rPr>
        <w:t>Joint Commissioning Board</w:t>
      </w:r>
      <w:r w:rsidRPr="00A87DCC">
        <w:rPr>
          <w:sz w:val="22"/>
          <w:szCs w:val="22"/>
        </w:rPr>
        <w:t xml:space="preserve">. The Partners shall not </w:t>
      </w:r>
      <w:proofErr w:type="gramStart"/>
      <w:r w:rsidRPr="00A87DCC">
        <w:rPr>
          <w:sz w:val="22"/>
          <w:szCs w:val="22"/>
        </w:rPr>
        <w:t>enter into</w:t>
      </w:r>
      <w:proofErr w:type="gramEnd"/>
      <w:r w:rsidRPr="00A87DCC">
        <w:rPr>
          <w:sz w:val="22"/>
          <w:szCs w:val="22"/>
        </w:rPr>
        <w:t xml:space="preserve"> a new Scheme Specification in respect of an Individual Scheme unless they are satisfied that the Individual Scheme in question will improve health and wellbeing in accordance with this Agreement. Details of the Individual Schemes agreed at the Commencement Date are set out in </w:t>
      </w:r>
      <w:r>
        <w:rPr>
          <w:sz w:val="22"/>
          <w:szCs w:val="22"/>
        </w:rPr>
        <w:t>the BCF Plan (</w:t>
      </w:r>
      <w:r w:rsidRPr="00A87DCC">
        <w:rPr>
          <w:sz w:val="22"/>
          <w:szCs w:val="22"/>
        </w:rPr>
        <w:t>Schedule 1</w:t>
      </w:r>
      <w:r>
        <w:rPr>
          <w:sz w:val="22"/>
          <w:szCs w:val="22"/>
        </w:rPr>
        <w:t>)</w:t>
      </w:r>
      <w:r w:rsidRPr="00A87DCC">
        <w:rPr>
          <w:sz w:val="22"/>
          <w:szCs w:val="22"/>
        </w:rPr>
        <w:t>.</w:t>
      </w:r>
    </w:p>
    <w:p w14:paraId="2342BCCF" w14:textId="77777777" w:rsidR="00F43E03" w:rsidRPr="00BC4B99" w:rsidRDefault="00F43E03" w:rsidP="0039679A">
      <w:pPr>
        <w:pStyle w:val="BB-RecitalsLegal"/>
        <w:numPr>
          <w:ilvl w:val="1"/>
          <w:numId w:val="21"/>
        </w:numPr>
        <w:tabs>
          <w:tab w:val="left" w:pos="709"/>
        </w:tabs>
        <w:ind w:left="709" w:hanging="709"/>
        <w:rPr>
          <w:b/>
          <w:caps/>
          <w:sz w:val="22"/>
          <w:szCs w:val="22"/>
        </w:rPr>
      </w:pPr>
      <w:r w:rsidRPr="00BC4B99">
        <w:rPr>
          <w:sz w:val="22"/>
          <w:szCs w:val="22"/>
        </w:rPr>
        <w:t xml:space="preserve">The introduction of any Individual Scheme will be subject to a </w:t>
      </w:r>
      <w:r w:rsidR="00996210" w:rsidRPr="009B439E">
        <w:rPr>
          <w:sz w:val="22"/>
          <w:szCs w:val="22"/>
        </w:rPr>
        <w:t>B</w:t>
      </w:r>
      <w:r w:rsidRPr="009B439E">
        <w:rPr>
          <w:sz w:val="22"/>
          <w:szCs w:val="22"/>
        </w:rPr>
        <w:t xml:space="preserve">usiness </w:t>
      </w:r>
      <w:r w:rsidR="00996210" w:rsidRPr="009B439E">
        <w:rPr>
          <w:sz w:val="22"/>
          <w:szCs w:val="22"/>
        </w:rPr>
        <w:t>C</w:t>
      </w:r>
      <w:r w:rsidRPr="009B439E">
        <w:rPr>
          <w:sz w:val="22"/>
          <w:szCs w:val="22"/>
        </w:rPr>
        <w:t xml:space="preserve">ase approved by the </w:t>
      </w:r>
      <w:r w:rsidR="000A6CE4">
        <w:rPr>
          <w:sz w:val="22"/>
          <w:szCs w:val="22"/>
        </w:rPr>
        <w:t>Joint Commissioning Board</w:t>
      </w:r>
      <w:r w:rsidRPr="006F40AC">
        <w:rPr>
          <w:sz w:val="22"/>
          <w:szCs w:val="22"/>
        </w:rPr>
        <w:t xml:space="preserve"> an</w:t>
      </w:r>
      <w:r w:rsidRPr="00BC4B99">
        <w:rPr>
          <w:sz w:val="22"/>
          <w:szCs w:val="22"/>
        </w:rPr>
        <w:t xml:space="preserve">d shall be documented by way of a </w:t>
      </w:r>
      <w:r w:rsidR="00996210">
        <w:rPr>
          <w:sz w:val="22"/>
          <w:szCs w:val="22"/>
        </w:rPr>
        <w:t>Change</w:t>
      </w:r>
      <w:r w:rsidR="00996210" w:rsidRPr="00BC4B99">
        <w:rPr>
          <w:sz w:val="22"/>
          <w:szCs w:val="22"/>
        </w:rPr>
        <w:t xml:space="preserve"> </w:t>
      </w:r>
      <w:r w:rsidRPr="00BC4B99">
        <w:rPr>
          <w:sz w:val="22"/>
          <w:szCs w:val="22"/>
        </w:rPr>
        <w:t xml:space="preserve">in accordance with the procedure set out at Clause </w:t>
      </w:r>
      <w:r w:rsidR="000F6390">
        <w:rPr>
          <w:sz w:val="22"/>
          <w:szCs w:val="22"/>
        </w:rPr>
        <w:t>28</w:t>
      </w:r>
      <w:r w:rsidR="00BC4B99">
        <w:rPr>
          <w:sz w:val="22"/>
          <w:szCs w:val="22"/>
        </w:rPr>
        <w:t xml:space="preserve"> (Variations and Changes)</w:t>
      </w:r>
      <w:r w:rsidR="009B439E">
        <w:rPr>
          <w:sz w:val="22"/>
          <w:szCs w:val="22"/>
        </w:rPr>
        <w:t xml:space="preserve"> and Schedule 4 (Change Control)</w:t>
      </w:r>
      <w:r w:rsidRPr="00BC4B99">
        <w:rPr>
          <w:sz w:val="22"/>
          <w:szCs w:val="22"/>
        </w:rPr>
        <w:t>.</w:t>
      </w:r>
    </w:p>
    <w:p w14:paraId="5252130F" w14:textId="63C04ED5" w:rsidR="00F43E03" w:rsidRPr="00AB5A60" w:rsidRDefault="00F43E03" w:rsidP="0039679A">
      <w:pPr>
        <w:pStyle w:val="BB-RecitalsLegal"/>
        <w:numPr>
          <w:ilvl w:val="1"/>
          <w:numId w:val="21"/>
        </w:numPr>
        <w:tabs>
          <w:tab w:val="left" w:pos="709"/>
        </w:tabs>
        <w:ind w:left="709" w:hanging="709"/>
        <w:rPr>
          <w:b/>
          <w:caps/>
          <w:sz w:val="22"/>
          <w:szCs w:val="22"/>
        </w:rPr>
      </w:pPr>
      <w:r w:rsidRPr="00A87DCC">
        <w:rPr>
          <w:sz w:val="22"/>
          <w:szCs w:val="22"/>
        </w:rPr>
        <w:t xml:space="preserve">When undertaking modelling and design of new Individual Schemes, the Partners shall ensure that account is taken of plans to deliver savings which have already </w:t>
      </w:r>
      <w:r w:rsidRPr="00D56214">
        <w:rPr>
          <w:sz w:val="22"/>
          <w:szCs w:val="22"/>
        </w:rPr>
        <w:t xml:space="preserve">been factored into the Financial Recovery Plans/QIPP targets of </w:t>
      </w:r>
      <w:r w:rsidRPr="00BC4B99">
        <w:rPr>
          <w:sz w:val="22"/>
          <w:szCs w:val="22"/>
        </w:rPr>
        <w:t xml:space="preserve">the </w:t>
      </w:r>
      <w:r w:rsidR="00DD6C4C">
        <w:rPr>
          <w:sz w:val="22"/>
          <w:szCs w:val="22"/>
        </w:rPr>
        <w:t>ICB</w:t>
      </w:r>
      <w:r w:rsidRPr="00BC4B99">
        <w:rPr>
          <w:sz w:val="22"/>
          <w:szCs w:val="22"/>
        </w:rPr>
        <w:t xml:space="preserve"> and the Council’s Medium Term Financial Strategy.</w:t>
      </w:r>
    </w:p>
    <w:p w14:paraId="31B219B1" w14:textId="77777777" w:rsidR="00F43E03" w:rsidRPr="00AB5A60" w:rsidRDefault="00F43E03" w:rsidP="0039679A">
      <w:pPr>
        <w:pStyle w:val="BB-RecitalsLegal"/>
        <w:numPr>
          <w:ilvl w:val="1"/>
          <w:numId w:val="21"/>
        </w:numPr>
        <w:tabs>
          <w:tab w:val="left" w:pos="709"/>
        </w:tabs>
        <w:ind w:left="709" w:hanging="709"/>
        <w:rPr>
          <w:b/>
          <w:caps/>
          <w:sz w:val="22"/>
          <w:szCs w:val="22"/>
        </w:rPr>
      </w:pPr>
      <w:r w:rsidRPr="00AB5A60">
        <w:rPr>
          <w:sz w:val="22"/>
          <w:szCs w:val="22"/>
        </w:rPr>
        <w:t xml:space="preserve">Where </w:t>
      </w:r>
      <w:r w:rsidR="006F40AC">
        <w:rPr>
          <w:sz w:val="22"/>
          <w:szCs w:val="22"/>
        </w:rPr>
        <w:t>changes</w:t>
      </w:r>
      <w:r w:rsidR="00996210" w:rsidRPr="00AB5A60">
        <w:rPr>
          <w:sz w:val="22"/>
          <w:szCs w:val="22"/>
        </w:rPr>
        <w:t xml:space="preserve"> </w:t>
      </w:r>
      <w:r w:rsidRPr="00AB5A60">
        <w:rPr>
          <w:sz w:val="22"/>
          <w:szCs w:val="22"/>
        </w:rPr>
        <w:t xml:space="preserve">are made to Individual Schemes or new Individual Schemes are approved in accordance with this Agreement, risk share and performance arrangements for those Individual Schemes will be agreed by the </w:t>
      </w:r>
      <w:r w:rsidR="000A6CE4">
        <w:rPr>
          <w:sz w:val="22"/>
          <w:szCs w:val="22"/>
        </w:rPr>
        <w:t>Joint Commissioning Board</w:t>
      </w:r>
      <w:r w:rsidRPr="00AB5A60">
        <w:rPr>
          <w:sz w:val="22"/>
          <w:szCs w:val="22"/>
        </w:rPr>
        <w:t xml:space="preserve"> and </w:t>
      </w:r>
      <w:r w:rsidR="000F6390">
        <w:rPr>
          <w:sz w:val="22"/>
          <w:szCs w:val="22"/>
        </w:rPr>
        <w:t>the relevant parts of the BCF Plan (Schedule 1)</w:t>
      </w:r>
      <w:r w:rsidR="007010C1">
        <w:rPr>
          <w:sz w:val="22"/>
          <w:szCs w:val="22"/>
        </w:rPr>
        <w:t xml:space="preserve"> relating to performance</w:t>
      </w:r>
      <w:r w:rsidR="000F6390">
        <w:rPr>
          <w:sz w:val="22"/>
          <w:szCs w:val="22"/>
        </w:rPr>
        <w:t xml:space="preserve"> </w:t>
      </w:r>
      <w:r w:rsidRPr="00AB5A60">
        <w:rPr>
          <w:sz w:val="22"/>
          <w:szCs w:val="22"/>
        </w:rPr>
        <w:t xml:space="preserve">shall be reviewed and updated accordingly (by way of a </w:t>
      </w:r>
      <w:r w:rsidR="006F40AC">
        <w:rPr>
          <w:sz w:val="22"/>
          <w:szCs w:val="22"/>
        </w:rPr>
        <w:t xml:space="preserve">Variation and/or </w:t>
      </w:r>
      <w:r w:rsidR="00996210">
        <w:rPr>
          <w:sz w:val="22"/>
          <w:szCs w:val="22"/>
        </w:rPr>
        <w:t>Change</w:t>
      </w:r>
      <w:r w:rsidR="00996210" w:rsidRPr="00AB5A60">
        <w:rPr>
          <w:sz w:val="22"/>
          <w:szCs w:val="22"/>
        </w:rPr>
        <w:t xml:space="preserve"> </w:t>
      </w:r>
      <w:r w:rsidRPr="00AB5A60">
        <w:rPr>
          <w:sz w:val="22"/>
          <w:szCs w:val="22"/>
        </w:rPr>
        <w:t>pursuant to Clause 2</w:t>
      </w:r>
      <w:r w:rsidR="000F6390">
        <w:rPr>
          <w:sz w:val="22"/>
          <w:szCs w:val="22"/>
        </w:rPr>
        <w:t>8</w:t>
      </w:r>
      <w:r w:rsidR="00996210">
        <w:rPr>
          <w:sz w:val="22"/>
          <w:szCs w:val="22"/>
        </w:rPr>
        <w:t xml:space="preserve"> </w:t>
      </w:r>
      <w:r w:rsidR="00AB5A60">
        <w:rPr>
          <w:sz w:val="22"/>
          <w:szCs w:val="22"/>
        </w:rPr>
        <w:t>(Variations and Changes)</w:t>
      </w:r>
      <w:r w:rsidR="006F40AC">
        <w:rPr>
          <w:sz w:val="22"/>
          <w:szCs w:val="22"/>
        </w:rPr>
        <w:t xml:space="preserve"> and Schedule 4 (Change Control)</w:t>
      </w:r>
      <w:r w:rsidRPr="00AB5A60">
        <w:rPr>
          <w:sz w:val="22"/>
          <w:szCs w:val="22"/>
        </w:rPr>
        <w:t>).</w:t>
      </w:r>
    </w:p>
    <w:p w14:paraId="18905CB7" w14:textId="77777777" w:rsidR="00F43E03" w:rsidRDefault="00F43E03" w:rsidP="0039679A">
      <w:pPr>
        <w:pStyle w:val="BB-RecitalsLegal"/>
        <w:numPr>
          <w:ilvl w:val="0"/>
          <w:numId w:val="21"/>
        </w:numPr>
        <w:tabs>
          <w:tab w:val="left" w:pos="709"/>
        </w:tabs>
        <w:ind w:left="709" w:hanging="709"/>
        <w:rPr>
          <w:b/>
          <w:caps/>
          <w:sz w:val="22"/>
          <w:szCs w:val="22"/>
        </w:rPr>
      </w:pPr>
      <w:bookmarkStart w:id="16" w:name="_Ref501354819"/>
      <w:r w:rsidRPr="006E1EAD">
        <w:rPr>
          <w:b/>
          <w:caps/>
          <w:sz w:val="22"/>
          <w:szCs w:val="22"/>
        </w:rPr>
        <w:t>Commissioning Arrangements</w:t>
      </w:r>
      <w:bookmarkEnd w:id="16"/>
    </w:p>
    <w:p w14:paraId="7541A1E8" w14:textId="77777777" w:rsidR="00F43E03" w:rsidRPr="00196BE7" w:rsidRDefault="00F43E03" w:rsidP="00F43E03">
      <w:pPr>
        <w:pStyle w:val="BB-RecitalsLegal"/>
        <w:numPr>
          <w:ilvl w:val="0"/>
          <w:numId w:val="0"/>
        </w:numPr>
        <w:tabs>
          <w:tab w:val="left" w:pos="709"/>
        </w:tabs>
        <w:ind w:left="709"/>
        <w:rPr>
          <w:b/>
          <w:caps/>
          <w:sz w:val="22"/>
          <w:szCs w:val="22"/>
        </w:rPr>
      </w:pPr>
      <w:r w:rsidRPr="00B6489B">
        <w:rPr>
          <w:b/>
          <w:sz w:val="22"/>
          <w:szCs w:val="22"/>
        </w:rPr>
        <w:t>Integrated Commissioning</w:t>
      </w:r>
    </w:p>
    <w:p w14:paraId="71ED41C8" w14:textId="05FB599F" w:rsidR="00F43E03" w:rsidRPr="006E1EAD" w:rsidRDefault="00F43E03" w:rsidP="19E3982C">
      <w:pPr>
        <w:pStyle w:val="BB-RecitalsLegal"/>
        <w:tabs>
          <w:tab w:val="clear" w:pos="720"/>
          <w:tab w:val="left" w:pos="709"/>
        </w:tabs>
        <w:ind w:left="709" w:hanging="709"/>
        <w:rPr>
          <w:sz w:val="22"/>
          <w:szCs w:val="22"/>
        </w:rPr>
      </w:pPr>
      <w:r w:rsidRPr="19E3982C">
        <w:rPr>
          <w:sz w:val="22"/>
          <w:szCs w:val="22"/>
        </w:rPr>
        <w:t>Where there are Integrated Commissioning arrangements between the Partners in respect of an Individual Scheme, the Partners shall work in co-operation and shall endeavour to ensure that the NHS Functions and Health Related Functions are commissioned with all due skill, care and attention.</w:t>
      </w:r>
    </w:p>
    <w:p w14:paraId="36018347" w14:textId="2E804047" w:rsidR="00F43E03" w:rsidRPr="006E1EAD" w:rsidRDefault="00F43E03" w:rsidP="0039679A">
      <w:pPr>
        <w:pStyle w:val="BB-RecitalsLegal"/>
        <w:numPr>
          <w:ilvl w:val="1"/>
          <w:numId w:val="21"/>
        </w:numPr>
        <w:tabs>
          <w:tab w:val="left" w:pos="709"/>
        </w:tabs>
        <w:ind w:left="709" w:hanging="709"/>
        <w:rPr>
          <w:sz w:val="22"/>
          <w:szCs w:val="22"/>
        </w:rPr>
      </w:pPr>
      <w:r w:rsidRPr="00A87DCC">
        <w:rPr>
          <w:sz w:val="22"/>
          <w:szCs w:val="22"/>
        </w:rPr>
        <w:t xml:space="preserve">The Partners </w:t>
      </w:r>
      <w:r>
        <w:rPr>
          <w:sz w:val="22"/>
          <w:szCs w:val="22"/>
        </w:rPr>
        <w:t xml:space="preserve">to the Integrated Commissioning arrangements </w:t>
      </w:r>
      <w:r w:rsidRPr="00A87DCC">
        <w:rPr>
          <w:sz w:val="22"/>
          <w:szCs w:val="22"/>
        </w:rPr>
        <w:t>shall be responsible for compliance with and making payments of all sums due to a Provider pursuant to the terms of each Service Contract.</w:t>
      </w:r>
    </w:p>
    <w:p w14:paraId="73160ABD" w14:textId="092EB1F2" w:rsidR="00F43E03" w:rsidRPr="006E1EAD" w:rsidRDefault="00F43E03" w:rsidP="0039679A">
      <w:pPr>
        <w:pStyle w:val="BB-RecitalsLegal"/>
        <w:numPr>
          <w:ilvl w:val="1"/>
          <w:numId w:val="21"/>
        </w:numPr>
        <w:tabs>
          <w:tab w:val="left" w:pos="709"/>
        </w:tabs>
        <w:ind w:left="709" w:hanging="709"/>
        <w:rPr>
          <w:sz w:val="22"/>
          <w:szCs w:val="22"/>
        </w:rPr>
      </w:pPr>
      <w:r w:rsidRPr="00A87DCC">
        <w:rPr>
          <w:sz w:val="22"/>
          <w:szCs w:val="22"/>
        </w:rPr>
        <w:t xml:space="preserve">The Partners </w:t>
      </w:r>
      <w:r>
        <w:rPr>
          <w:sz w:val="22"/>
          <w:szCs w:val="22"/>
        </w:rPr>
        <w:t xml:space="preserve">to the Integrated Commissioning arrangements </w:t>
      </w:r>
      <w:r w:rsidRPr="00A87DCC">
        <w:rPr>
          <w:sz w:val="22"/>
          <w:szCs w:val="22"/>
        </w:rPr>
        <w:t>shall work in cooperation and endeavour to ensure that the relevant Services as set out in each Scheme Specification are commissioned within the funds allocated to the Individual Scheme in each Financial Year.</w:t>
      </w:r>
    </w:p>
    <w:p w14:paraId="2FA6ED99" w14:textId="5F6D55B2" w:rsidR="00F43E03" w:rsidRPr="006E1EAD" w:rsidRDefault="00F43E03" w:rsidP="0039679A">
      <w:pPr>
        <w:pStyle w:val="BB-RecitalsLegal"/>
        <w:numPr>
          <w:ilvl w:val="1"/>
          <w:numId w:val="21"/>
        </w:numPr>
        <w:tabs>
          <w:tab w:val="left" w:pos="709"/>
        </w:tabs>
        <w:ind w:left="709" w:hanging="709"/>
        <w:rPr>
          <w:sz w:val="22"/>
          <w:szCs w:val="22"/>
        </w:rPr>
      </w:pPr>
      <w:r w:rsidRPr="00A87DCC">
        <w:rPr>
          <w:sz w:val="22"/>
          <w:szCs w:val="22"/>
        </w:rPr>
        <w:t xml:space="preserve">Each Partner shall keep the other </w:t>
      </w:r>
      <w:proofErr w:type="gramStart"/>
      <w:r w:rsidRPr="00A87DCC">
        <w:rPr>
          <w:sz w:val="22"/>
          <w:szCs w:val="22"/>
        </w:rPr>
        <w:t>Partner</w:t>
      </w:r>
      <w:proofErr w:type="gramEnd"/>
      <w:r w:rsidRPr="00A87DCC">
        <w:rPr>
          <w:sz w:val="22"/>
          <w:szCs w:val="22"/>
        </w:rPr>
        <w:t xml:space="preserve"> and the Health and Wellbeing Board regularly informed of the effectiveness of the arrangements including the Better Care Fund and </w:t>
      </w:r>
      <w:r>
        <w:rPr>
          <w:sz w:val="22"/>
          <w:szCs w:val="22"/>
        </w:rPr>
        <w:t>any Overspend or Underspend in the</w:t>
      </w:r>
      <w:r w:rsidRPr="00A87DCC">
        <w:rPr>
          <w:sz w:val="22"/>
          <w:szCs w:val="22"/>
        </w:rPr>
        <w:t xml:space="preserve"> Pooled Fund in accordance with the governance arrangements at Schedule 2</w:t>
      </w:r>
      <w:r>
        <w:rPr>
          <w:sz w:val="22"/>
          <w:szCs w:val="22"/>
        </w:rPr>
        <w:t xml:space="preserve"> (Governance)</w:t>
      </w:r>
      <w:r w:rsidRPr="00A87DCC">
        <w:rPr>
          <w:sz w:val="22"/>
          <w:szCs w:val="22"/>
        </w:rPr>
        <w:t>.</w:t>
      </w:r>
    </w:p>
    <w:p w14:paraId="31F5C0A7" w14:textId="6A42A021" w:rsidR="00F43E03" w:rsidRPr="006E1EAD" w:rsidRDefault="00F43E03" w:rsidP="0039679A">
      <w:pPr>
        <w:pStyle w:val="BB-RecitalsLegal"/>
        <w:numPr>
          <w:ilvl w:val="1"/>
          <w:numId w:val="21"/>
        </w:numPr>
        <w:tabs>
          <w:tab w:val="left" w:pos="709"/>
        </w:tabs>
        <w:ind w:left="709" w:hanging="709"/>
        <w:rPr>
          <w:sz w:val="22"/>
          <w:szCs w:val="22"/>
        </w:rPr>
      </w:pPr>
      <w:r w:rsidRPr="00A87DCC">
        <w:rPr>
          <w:sz w:val="22"/>
          <w:szCs w:val="22"/>
        </w:rPr>
        <w:t xml:space="preserve">Where Integrated Commissioning arrangements are put in place then the Partners may </w:t>
      </w:r>
      <w:r>
        <w:rPr>
          <w:sz w:val="22"/>
          <w:szCs w:val="22"/>
        </w:rPr>
        <w:t xml:space="preserve">identify </w:t>
      </w:r>
      <w:r w:rsidRPr="00A87DCC">
        <w:rPr>
          <w:sz w:val="22"/>
          <w:szCs w:val="22"/>
        </w:rPr>
        <w:t xml:space="preserve">a </w:t>
      </w:r>
      <w:r>
        <w:rPr>
          <w:sz w:val="22"/>
          <w:szCs w:val="22"/>
        </w:rPr>
        <w:t>c</w:t>
      </w:r>
      <w:r w:rsidRPr="00A87DCC">
        <w:rPr>
          <w:sz w:val="22"/>
          <w:szCs w:val="22"/>
        </w:rPr>
        <w:t>ommissioner</w:t>
      </w:r>
      <w:r>
        <w:rPr>
          <w:sz w:val="22"/>
          <w:szCs w:val="22"/>
        </w:rPr>
        <w:t xml:space="preserve"> who shall act as their lead</w:t>
      </w:r>
      <w:r w:rsidRPr="00A87DCC">
        <w:rPr>
          <w:sz w:val="22"/>
          <w:szCs w:val="22"/>
        </w:rPr>
        <w:t>.</w:t>
      </w:r>
    </w:p>
    <w:p w14:paraId="3BEC97BE" w14:textId="77777777" w:rsidR="00F43E03" w:rsidRPr="00AB5A60" w:rsidRDefault="00F43E03" w:rsidP="00F43E03">
      <w:pPr>
        <w:pStyle w:val="BB-RecitalsLegal"/>
        <w:numPr>
          <w:ilvl w:val="0"/>
          <w:numId w:val="0"/>
        </w:numPr>
        <w:tabs>
          <w:tab w:val="left" w:pos="709"/>
        </w:tabs>
        <w:ind w:left="709"/>
        <w:rPr>
          <w:b/>
          <w:sz w:val="22"/>
          <w:szCs w:val="22"/>
        </w:rPr>
      </w:pPr>
      <w:r>
        <w:rPr>
          <w:b/>
          <w:sz w:val="22"/>
          <w:szCs w:val="22"/>
        </w:rPr>
        <w:t>Lead Commissioning Arrangements</w:t>
      </w:r>
    </w:p>
    <w:p w14:paraId="7E861C07" w14:textId="19061065" w:rsidR="00F43E03" w:rsidRDefault="00F43E03" w:rsidP="0039679A">
      <w:pPr>
        <w:pStyle w:val="BB-RecitalsLegal"/>
        <w:numPr>
          <w:ilvl w:val="1"/>
          <w:numId w:val="21"/>
        </w:numPr>
        <w:tabs>
          <w:tab w:val="left" w:pos="709"/>
        </w:tabs>
        <w:ind w:left="709" w:hanging="709"/>
        <w:rPr>
          <w:sz w:val="22"/>
          <w:szCs w:val="22"/>
        </w:rPr>
      </w:pPr>
      <w:r>
        <w:rPr>
          <w:sz w:val="22"/>
          <w:szCs w:val="22"/>
        </w:rPr>
        <w:t xml:space="preserve">The Scheme Specifications and BCF Plan set out details of the Lead Commissioner </w:t>
      </w:r>
      <w:r w:rsidR="00286B64">
        <w:rPr>
          <w:sz w:val="22"/>
          <w:szCs w:val="22"/>
        </w:rPr>
        <w:t>i</w:t>
      </w:r>
      <w:r w:rsidR="00AB5A60">
        <w:rPr>
          <w:sz w:val="22"/>
          <w:szCs w:val="22"/>
        </w:rPr>
        <w:t xml:space="preserve">dentified </w:t>
      </w:r>
      <w:r>
        <w:rPr>
          <w:sz w:val="22"/>
          <w:szCs w:val="22"/>
        </w:rPr>
        <w:t xml:space="preserve">(on behalf of </w:t>
      </w:r>
      <w:r w:rsidR="001B599A">
        <w:rPr>
          <w:sz w:val="22"/>
          <w:szCs w:val="22"/>
        </w:rPr>
        <w:t>the</w:t>
      </w:r>
      <w:r>
        <w:rPr>
          <w:sz w:val="22"/>
          <w:szCs w:val="22"/>
        </w:rPr>
        <w:t xml:space="preserve"> Partners) to exercise the NHS Functions and Health Related Functions in commissioning specified Services. </w:t>
      </w:r>
    </w:p>
    <w:p w14:paraId="79EE27BC" w14:textId="29B3E12F" w:rsidR="00F43E03" w:rsidRPr="006E1EAD" w:rsidRDefault="00F43E03" w:rsidP="0039679A">
      <w:pPr>
        <w:pStyle w:val="BB-RecitalsLegal"/>
        <w:numPr>
          <w:ilvl w:val="1"/>
          <w:numId w:val="21"/>
        </w:numPr>
        <w:ind w:left="709" w:hanging="709"/>
        <w:rPr>
          <w:sz w:val="22"/>
          <w:szCs w:val="22"/>
        </w:rPr>
      </w:pPr>
      <w:r w:rsidRPr="00A87DCC">
        <w:rPr>
          <w:sz w:val="22"/>
          <w:szCs w:val="22"/>
        </w:rPr>
        <w:t xml:space="preserve">Where </w:t>
      </w:r>
      <w:r>
        <w:rPr>
          <w:sz w:val="22"/>
          <w:szCs w:val="22"/>
        </w:rPr>
        <w:t>a Lead Commissioner is appointed, that</w:t>
      </w:r>
      <w:r w:rsidRPr="00A87DCC">
        <w:rPr>
          <w:sz w:val="22"/>
          <w:szCs w:val="22"/>
        </w:rPr>
        <w:t xml:space="preserve"> Lead Commissioner shall (subject to the </w:t>
      </w:r>
      <w:r w:rsidR="001B599A">
        <w:rPr>
          <w:sz w:val="22"/>
          <w:szCs w:val="22"/>
        </w:rPr>
        <w:t>other</w:t>
      </w:r>
      <w:r>
        <w:rPr>
          <w:sz w:val="22"/>
          <w:szCs w:val="22"/>
        </w:rPr>
        <w:t xml:space="preserve"> Partner</w:t>
      </w:r>
      <w:r w:rsidR="001B599A">
        <w:rPr>
          <w:sz w:val="22"/>
          <w:szCs w:val="22"/>
        </w:rPr>
        <w:t>’</w:t>
      </w:r>
      <w:r>
        <w:rPr>
          <w:sz w:val="22"/>
          <w:szCs w:val="22"/>
        </w:rPr>
        <w:t xml:space="preserve">s own </w:t>
      </w:r>
      <w:r w:rsidRPr="00A87DCC">
        <w:rPr>
          <w:sz w:val="22"/>
          <w:szCs w:val="22"/>
        </w:rPr>
        <w:t>internal contracting standing orders where applicable):</w:t>
      </w:r>
    </w:p>
    <w:p w14:paraId="4077466A" w14:textId="77777777" w:rsidR="00F43E03" w:rsidRPr="006E1EAD"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 xml:space="preserve">exercise the NHS Functions in conjunction with the </w:t>
      </w:r>
      <w:proofErr w:type="gramStart"/>
      <w:r w:rsidRPr="00A87DCC">
        <w:rPr>
          <w:sz w:val="22"/>
          <w:szCs w:val="22"/>
        </w:rPr>
        <w:t>Health Related</w:t>
      </w:r>
      <w:proofErr w:type="gramEnd"/>
      <w:r w:rsidRPr="00A87DCC">
        <w:rPr>
          <w:sz w:val="22"/>
          <w:szCs w:val="22"/>
        </w:rPr>
        <w:t xml:space="preserve"> Functions as identified in the relevant Scheme Specification;</w:t>
      </w:r>
    </w:p>
    <w:p w14:paraId="3AD538BC" w14:textId="77777777" w:rsidR="00F43E03" w:rsidRPr="006E1EAD" w:rsidRDefault="00F43E03" w:rsidP="0039679A">
      <w:pPr>
        <w:pStyle w:val="BB-RecitalsLegal"/>
        <w:numPr>
          <w:ilvl w:val="2"/>
          <w:numId w:val="21"/>
        </w:numPr>
        <w:tabs>
          <w:tab w:val="left" w:pos="709"/>
          <w:tab w:val="left" w:pos="1701"/>
        </w:tabs>
        <w:ind w:left="1701" w:hanging="981"/>
        <w:rPr>
          <w:sz w:val="22"/>
          <w:szCs w:val="22"/>
        </w:rPr>
      </w:pPr>
      <w:r>
        <w:rPr>
          <w:sz w:val="22"/>
          <w:szCs w:val="22"/>
        </w:rPr>
        <w:t xml:space="preserve">ensure that </w:t>
      </w:r>
      <w:r w:rsidRPr="00A87DCC">
        <w:rPr>
          <w:sz w:val="22"/>
          <w:szCs w:val="22"/>
        </w:rPr>
        <w:t xml:space="preserve">the NHS Functions and the </w:t>
      </w:r>
      <w:proofErr w:type="gramStart"/>
      <w:r w:rsidRPr="00A87DCC">
        <w:rPr>
          <w:sz w:val="22"/>
          <w:szCs w:val="22"/>
        </w:rPr>
        <w:t>Health Related</w:t>
      </w:r>
      <w:proofErr w:type="gramEnd"/>
      <w:r w:rsidRPr="00A87DCC">
        <w:rPr>
          <w:sz w:val="22"/>
          <w:szCs w:val="22"/>
        </w:rPr>
        <w:t xml:space="preserve"> Functions are funded within the parameters of the funds allocated to the Individual Schemes in relation to each </w:t>
      </w:r>
      <w:proofErr w:type="gramStart"/>
      <w:r w:rsidRPr="00A87DCC">
        <w:rPr>
          <w:sz w:val="22"/>
          <w:szCs w:val="22"/>
        </w:rPr>
        <w:t>particular Service</w:t>
      </w:r>
      <w:proofErr w:type="gramEnd"/>
      <w:r w:rsidRPr="00A87DCC">
        <w:rPr>
          <w:sz w:val="22"/>
          <w:szCs w:val="22"/>
        </w:rPr>
        <w:t xml:space="preserve"> in each Financial Year;</w:t>
      </w:r>
    </w:p>
    <w:p w14:paraId="20EE512D" w14:textId="77777777" w:rsidR="00F43E03" w:rsidRPr="006E1EAD" w:rsidRDefault="00F43E03" w:rsidP="0039679A">
      <w:pPr>
        <w:pStyle w:val="BB-RecitalsLegal"/>
        <w:numPr>
          <w:ilvl w:val="2"/>
          <w:numId w:val="21"/>
        </w:numPr>
        <w:tabs>
          <w:tab w:val="left" w:pos="709"/>
          <w:tab w:val="left" w:pos="1701"/>
        </w:tabs>
        <w:ind w:left="1701" w:hanging="981"/>
        <w:rPr>
          <w:sz w:val="22"/>
          <w:szCs w:val="22"/>
        </w:rPr>
      </w:pPr>
      <w:r>
        <w:rPr>
          <w:sz w:val="22"/>
          <w:szCs w:val="22"/>
        </w:rPr>
        <w:t xml:space="preserve">coordinate the </w:t>
      </w:r>
      <w:r w:rsidRPr="00A87DCC">
        <w:rPr>
          <w:sz w:val="22"/>
          <w:szCs w:val="22"/>
        </w:rPr>
        <w:t>commission</w:t>
      </w:r>
      <w:r>
        <w:rPr>
          <w:sz w:val="22"/>
          <w:szCs w:val="22"/>
        </w:rPr>
        <w:t>ing of</w:t>
      </w:r>
      <w:r w:rsidRPr="00A87DCC">
        <w:rPr>
          <w:sz w:val="22"/>
          <w:szCs w:val="22"/>
        </w:rPr>
        <w:t xml:space="preserve"> Services for individuals who meet the eligibility criteria set out in the relevant Scheme Specification;</w:t>
      </w:r>
    </w:p>
    <w:p w14:paraId="71ACECC2" w14:textId="74D2A2F6" w:rsidR="00F43E03" w:rsidRPr="001F4C8E" w:rsidRDefault="00F43E03" w:rsidP="0039679A">
      <w:pPr>
        <w:pStyle w:val="BB-RecitalsLegal"/>
        <w:numPr>
          <w:ilvl w:val="2"/>
          <w:numId w:val="21"/>
        </w:numPr>
        <w:tabs>
          <w:tab w:val="left" w:pos="709"/>
          <w:tab w:val="left" w:pos="1701"/>
        </w:tabs>
        <w:ind w:left="1701" w:hanging="981"/>
        <w:rPr>
          <w:sz w:val="22"/>
          <w:szCs w:val="22"/>
        </w:rPr>
      </w:pPr>
      <w:r w:rsidRPr="001F4C8E">
        <w:rPr>
          <w:sz w:val="22"/>
          <w:szCs w:val="22"/>
        </w:rPr>
        <w:t xml:space="preserve">coordinate the contracting with Provider(s) for the provision of the Services on terms agreed with the relevant Partner responsible for paying for those services (under and accordance with the BCF Plan (Schedule 1)) and where </w:t>
      </w:r>
      <w:r>
        <w:rPr>
          <w:sz w:val="22"/>
          <w:szCs w:val="22"/>
        </w:rPr>
        <w:t xml:space="preserve">required </w:t>
      </w:r>
      <w:r w:rsidRPr="00AB5A60">
        <w:rPr>
          <w:sz w:val="22"/>
          <w:szCs w:val="22"/>
        </w:rPr>
        <w:t xml:space="preserve">by the </w:t>
      </w:r>
      <w:r w:rsidR="000A6CE4">
        <w:rPr>
          <w:sz w:val="22"/>
          <w:szCs w:val="22"/>
        </w:rPr>
        <w:t>Joint Commissioning Board</w:t>
      </w:r>
      <w:r w:rsidR="006475DA">
        <w:rPr>
          <w:sz w:val="22"/>
          <w:szCs w:val="22"/>
        </w:rPr>
        <w:t xml:space="preserve"> and</w:t>
      </w:r>
      <w:r w:rsidR="00A5595C">
        <w:rPr>
          <w:sz w:val="22"/>
          <w:szCs w:val="22"/>
        </w:rPr>
        <w:t>/or</w:t>
      </w:r>
      <w:r w:rsidRPr="00AB5A60">
        <w:rPr>
          <w:sz w:val="22"/>
          <w:szCs w:val="22"/>
        </w:rPr>
        <w:t xml:space="preserve"> the</w:t>
      </w:r>
      <w:r w:rsidRPr="001F4C8E">
        <w:rPr>
          <w:sz w:val="22"/>
          <w:szCs w:val="22"/>
        </w:rPr>
        <w:t xml:space="preserve"> other Partner;</w:t>
      </w:r>
    </w:p>
    <w:p w14:paraId="1203BE46" w14:textId="77777777" w:rsidR="00F43E03" w:rsidRPr="006E1EAD" w:rsidRDefault="00F43E03" w:rsidP="0039679A">
      <w:pPr>
        <w:pStyle w:val="BB-RecitalsLegal"/>
        <w:numPr>
          <w:ilvl w:val="2"/>
          <w:numId w:val="21"/>
        </w:numPr>
        <w:tabs>
          <w:tab w:val="left" w:pos="709"/>
          <w:tab w:val="left" w:pos="1701"/>
        </w:tabs>
        <w:ind w:left="1701" w:hanging="981"/>
        <w:rPr>
          <w:sz w:val="22"/>
          <w:szCs w:val="22"/>
        </w:rPr>
      </w:pPr>
      <w:r>
        <w:rPr>
          <w:sz w:val="22"/>
          <w:szCs w:val="22"/>
        </w:rPr>
        <w:t xml:space="preserve">coordinate the </w:t>
      </w:r>
      <w:r w:rsidRPr="00A87DCC">
        <w:rPr>
          <w:sz w:val="22"/>
          <w:szCs w:val="22"/>
        </w:rPr>
        <w:t>compl</w:t>
      </w:r>
      <w:r>
        <w:rPr>
          <w:sz w:val="22"/>
          <w:szCs w:val="22"/>
        </w:rPr>
        <w:t>iance</w:t>
      </w:r>
      <w:r w:rsidRPr="00A87DCC">
        <w:rPr>
          <w:sz w:val="22"/>
          <w:szCs w:val="22"/>
        </w:rPr>
        <w:t xml:space="preserve"> with all relevant legal duties and guidance of the Partners in relation to the Services being commissioned;</w:t>
      </w:r>
    </w:p>
    <w:p w14:paraId="34A73735" w14:textId="77777777" w:rsidR="00F43E03" w:rsidRPr="006E1EAD" w:rsidRDefault="00F43E03" w:rsidP="0039679A">
      <w:pPr>
        <w:pStyle w:val="BB-RecitalsLegal"/>
        <w:numPr>
          <w:ilvl w:val="2"/>
          <w:numId w:val="21"/>
        </w:numPr>
        <w:tabs>
          <w:tab w:val="left" w:pos="709"/>
          <w:tab w:val="left" w:pos="1701"/>
        </w:tabs>
        <w:ind w:left="1701" w:hanging="981"/>
        <w:rPr>
          <w:b/>
          <w:caps/>
          <w:sz w:val="22"/>
          <w:szCs w:val="22"/>
        </w:rPr>
      </w:pPr>
      <w:r w:rsidRPr="00A87DCC">
        <w:rPr>
          <w:sz w:val="22"/>
          <w:szCs w:val="22"/>
        </w:rPr>
        <w:t xml:space="preserve">where Services are commissioned using the NHS Standard Contract, </w:t>
      </w:r>
      <w:r>
        <w:rPr>
          <w:sz w:val="22"/>
          <w:szCs w:val="22"/>
        </w:rPr>
        <w:t xml:space="preserve">coordinate the compliance with </w:t>
      </w:r>
      <w:r w:rsidRPr="00A87DCC">
        <w:rPr>
          <w:sz w:val="22"/>
          <w:szCs w:val="22"/>
        </w:rPr>
        <w:t xml:space="preserve">the obligations of the “Commissioner” and “Co-ordinating Commissioner” with all due skill, care and attention and where Services are commissioned using any other form of contract to </w:t>
      </w:r>
      <w:r>
        <w:rPr>
          <w:sz w:val="22"/>
          <w:szCs w:val="22"/>
        </w:rPr>
        <w:t xml:space="preserve">coordinate the compliance with the Commissioner’s </w:t>
      </w:r>
      <w:r w:rsidRPr="00A87DCC">
        <w:rPr>
          <w:sz w:val="22"/>
          <w:szCs w:val="22"/>
        </w:rPr>
        <w:t>obligations with all due skill</w:t>
      </w:r>
      <w:r w:rsidR="001B599A">
        <w:rPr>
          <w:sz w:val="22"/>
          <w:szCs w:val="22"/>
        </w:rPr>
        <w:t>, care</w:t>
      </w:r>
      <w:r w:rsidRPr="00A87DCC">
        <w:rPr>
          <w:sz w:val="22"/>
          <w:szCs w:val="22"/>
        </w:rPr>
        <w:t xml:space="preserve"> and attention;</w:t>
      </w:r>
    </w:p>
    <w:p w14:paraId="0DFDB370" w14:textId="4FC29DDE" w:rsidR="00F43E03" w:rsidRPr="006E1EAD" w:rsidRDefault="00F43E03" w:rsidP="0039679A">
      <w:pPr>
        <w:pStyle w:val="BB-RecitalsLegal"/>
        <w:numPr>
          <w:ilvl w:val="2"/>
          <w:numId w:val="21"/>
        </w:numPr>
        <w:tabs>
          <w:tab w:val="left" w:pos="709"/>
          <w:tab w:val="left" w:pos="1701"/>
        </w:tabs>
        <w:ind w:left="1701" w:hanging="981"/>
        <w:rPr>
          <w:sz w:val="22"/>
          <w:szCs w:val="22"/>
        </w:rPr>
      </w:pPr>
      <w:r>
        <w:rPr>
          <w:sz w:val="22"/>
          <w:szCs w:val="22"/>
        </w:rPr>
        <w:t xml:space="preserve">coordinate and ensure </w:t>
      </w:r>
      <w:r w:rsidRPr="00A87DCC">
        <w:rPr>
          <w:sz w:val="22"/>
          <w:szCs w:val="22"/>
        </w:rPr>
        <w:t xml:space="preserve">performance management and contract monitoring </w:t>
      </w:r>
      <w:r>
        <w:rPr>
          <w:sz w:val="22"/>
          <w:szCs w:val="22"/>
        </w:rPr>
        <w:t xml:space="preserve">is undertaken </w:t>
      </w:r>
      <w:r w:rsidRPr="00A87DCC">
        <w:rPr>
          <w:sz w:val="22"/>
          <w:szCs w:val="22"/>
        </w:rPr>
        <w:t>of all Service Contracts</w:t>
      </w:r>
      <w:r>
        <w:rPr>
          <w:sz w:val="22"/>
          <w:szCs w:val="22"/>
        </w:rPr>
        <w:t xml:space="preserve"> under which th</w:t>
      </w:r>
      <w:r w:rsidR="00AB5A60">
        <w:rPr>
          <w:sz w:val="22"/>
          <w:szCs w:val="22"/>
        </w:rPr>
        <w:t>e</w:t>
      </w:r>
      <w:r>
        <w:rPr>
          <w:sz w:val="22"/>
          <w:szCs w:val="22"/>
        </w:rPr>
        <w:t xml:space="preserve">y are the named Lead Commissioner, consulting with the other Partner regarding such performance management and contract monitoring as they shall reasonably require </w:t>
      </w:r>
      <w:proofErr w:type="gramStart"/>
      <w:r>
        <w:rPr>
          <w:sz w:val="22"/>
          <w:szCs w:val="22"/>
        </w:rPr>
        <w:t>in order to</w:t>
      </w:r>
      <w:proofErr w:type="gramEnd"/>
      <w:r>
        <w:rPr>
          <w:sz w:val="22"/>
          <w:szCs w:val="22"/>
        </w:rPr>
        <w:t xml:space="preserve"> ensure that all Partners’ statutory duties can be met</w:t>
      </w:r>
      <w:r w:rsidRPr="00A87DCC">
        <w:rPr>
          <w:sz w:val="22"/>
          <w:szCs w:val="22"/>
        </w:rPr>
        <w:t>;</w:t>
      </w:r>
    </w:p>
    <w:p w14:paraId="58D99897" w14:textId="77777777" w:rsidR="00F43E03" w:rsidRPr="006E1EAD"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 xml:space="preserve">authorise </w:t>
      </w:r>
      <w:r>
        <w:rPr>
          <w:sz w:val="22"/>
          <w:szCs w:val="22"/>
        </w:rPr>
        <w:t xml:space="preserve">and make </w:t>
      </w:r>
      <w:r w:rsidRPr="00A87DCC">
        <w:rPr>
          <w:sz w:val="22"/>
          <w:szCs w:val="22"/>
        </w:rPr>
        <w:t>payment of all sums due to a Provider pursuant to the terms of any Services Contract; and</w:t>
      </w:r>
    </w:p>
    <w:p w14:paraId="2EBFCEF2" w14:textId="782F3A11" w:rsidR="00F43E03"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 xml:space="preserve">keep the other Partner and the Health and Wellbeing Board regularly informed of the effectiveness of the arrangements including the Better Care Fund and </w:t>
      </w:r>
      <w:r>
        <w:rPr>
          <w:sz w:val="22"/>
          <w:szCs w:val="22"/>
        </w:rPr>
        <w:t>any Overspend or Underspend in the Pooled Funds</w:t>
      </w:r>
      <w:r w:rsidRPr="00A87DCC">
        <w:rPr>
          <w:sz w:val="22"/>
          <w:szCs w:val="22"/>
        </w:rPr>
        <w:t>.</w:t>
      </w:r>
    </w:p>
    <w:p w14:paraId="0F72D795" w14:textId="77777777" w:rsidR="00F43E03" w:rsidRPr="00AB5A60" w:rsidRDefault="00F43E03" w:rsidP="00AB5A60">
      <w:pPr>
        <w:pStyle w:val="BB-RecitalsLegal"/>
        <w:numPr>
          <w:ilvl w:val="0"/>
          <w:numId w:val="0"/>
        </w:numPr>
        <w:tabs>
          <w:tab w:val="left" w:pos="709"/>
          <w:tab w:val="left" w:pos="1701"/>
        </w:tabs>
        <w:ind w:left="720"/>
        <w:rPr>
          <w:b/>
          <w:sz w:val="22"/>
          <w:szCs w:val="22"/>
        </w:rPr>
      </w:pPr>
      <w:r w:rsidRPr="00AB5A60">
        <w:rPr>
          <w:b/>
          <w:sz w:val="22"/>
          <w:szCs w:val="22"/>
        </w:rPr>
        <w:t>Joint (Aligned) Commissioning Arrangements</w:t>
      </w:r>
    </w:p>
    <w:p w14:paraId="43C53569" w14:textId="1FED1B12" w:rsidR="00F43E03" w:rsidRDefault="00F43E03" w:rsidP="0039679A">
      <w:pPr>
        <w:pStyle w:val="BB-RecitalsLegal"/>
        <w:numPr>
          <w:ilvl w:val="1"/>
          <w:numId w:val="21"/>
        </w:numPr>
        <w:ind w:left="709" w:hanging="709"/>
        <w:rPr>
          <w:sz w:val="22"/>
          <w:szCs w:val="22"/>
        </w:rPr>
      </w:pPr>
      <w:r>
        <w:rPr>
          <w:sz w:val="22"/>
          <w:szCs w:val="22"/>
        </w:rPr>
        <w:t xml:space="preserve">The </w:t>
      </w:r>
      <w:r w:rsidR="00210BAC">
        <w:rPr>
          <w:sz w:val="22"/>
          <w:szCs w:val="22"/>
        </w:rPr>
        <w:t>Partners</w:t>
      </w:r>
      <w:r>
        <w:rPr>
          <w:sz w:val="22"/>
          <w:szCs w:val="22"/>
        </w:rPr>
        <w:t xml:space="preserve"> acknowledge that some of the Services to be commissioned by the Partners pursuant to this Agreement are not subject to Lead Commissioning Arrangements, because one Partner is not commissioning Services in delegation from the other Partners. Those Services are subject to Joint (Aligned) Commissioning Arrangements and still part of delivering the BCF Plan. </w:t>
      </w:r>
    </w:p>
    <w:p w14:paraId="7F9EE584" w14:textId="77777777" w:rsidR="00F43E03" w:rsidRDefault="00F43E03" w:rsidP="0039679A">
      <w:pPr>
        <w:pStyle w:val="BB-RecitalsLegal"/>
        <w:numPr>
          <w:ilvl w:val="1"/>
          <w:numId w:val="21"/>
        </w:numPr>
        <w:ind w:left="709" w:hanging="709"/>
        <w:rPr>
          <w:sz w:val="22"/>
          <w:szCs w:val="22"/>
        </w:rPr>
      </w:pPr>
      <w:r>
        <w:rPr>
          <w:sz w:val="22"/>
          <w:szCs w:val="22"/>
        </w:rPr>
        <w:t xml:space="preserve">The BCF Plan and Scheme Specifications set out details of the Partners who are each responsible for commissioning Services as part of Joint (Aligned Commissioning Arrangements). </w:t>
      </w:r>
    </w:p>
    <w:p w14:paraId="0DD7FA22" w14:textId="352231FC" w:rsidR="00F43E03" w:rsidRDefault="00F43E03" w:rsidP="0039679A">
      <w:pPr>
        <w:pStyle w:val="BB-RecitalsLegal"/>
        <w:numPr>
          <w:ilvl w:val="1"/>
          <w:numId w:val="21"/>
        </w:numPr>
        <w:ind w:left="709" w:hanging="709"/>
        <w:rPr>
          <w:sz w:val="22"/>
          <w:szCs w:val="22"/>
        </w:rPr>
      </w:pPr>
      <w:r>
        <w:rPr>
          <w:sz w:val="22"/>
          <w:szCs w:val="22"/>
        </w:rPr>
        <w:t>Where a Partner is commissioning Services which are not the subject of a delegation of functions from another Partner</w:t>
      </w:r>
      <w:r w:rsidR="001B599A">
        <w:rPr>
          <w:sz w:val="22"/>
          <w:szCs w:val="22"/>
        </w:rPr>
        <w:t xml:space="preserve"> </w:t>
      </w:r>
      <w:r w:rsidRPr="004858ED">
        <w:rPr>
          <w:sz w:val="22"/>
          <w:szCs w:val="22"/>
        </w:rPr>
        <w:t>)</w:t>
      </w:r>
      <w:r>
        <w:rPr>
          <w:sz w:val="22"/>
          <w:szCs w:val="22"/>
        </w:rPr>
        <w:t xml:space="preserve"> (i.e. as part of Joint (Aligned) Commissioning Arrangements)), the terms of this Agreement will not prevent that </w:t>
      </w:r>
      <w:r w:rsidRPr="004858ED">
        <w:rPr>
          <w:sz w:val="22"/>
          <w:szCs w:val="22"/>
        </w:rPr>
        <w:t xml:space="preserve">Partner from managing </w:t>
      </w:r>
      <w:r>
        <w:rPr>
          <w:sz w:val="22"/>
          <w:szCs w:val="22"/>
        </w:rPr>
        <w:t xml:space="preserve">or </w:t>
      </w:r>
      <w:r w:rsidRPr="004858ED">
        <w:rPr>
          <w:sz w:val="22"/>
          <w:szCs w:val="22"/>
        </w:rPr>
        <w:t>changing any of the terms, identity of Providers</w:t>
      </w:r>
      <w:r>
        <w:rPr>
          <w:sz w:val="22"/>
          <w:szCs w:val="22"/>
        </w:rPr>
        <w:t xml:space="preserve"> or</w:t>
      </w:r>
      <w:r w:rsidRPr="004858ED">
        <w:rPr>
          <w:sz w:val="22"/>
          <w:szCs w:val="22"/>
        </w:rPr>
        <w:t xml:space="preserve"> Contract Price, </w:t>
      </w:r>
      <w:r>
        <w:rPr>
          <w:sz w:val="22"/>
          <w:szCs w:val="22"/>
        </w:rPr>
        <w:t>under</w:t>
      </w:r>
      <w:r w:rsidRPr="004858ED">
        <w:rPr>
          <w:sz w:val="22"/>
          <w:szCs w:val="22"/>
        </w:rPr>
        <w:t xml:space="preserve"> its Service Contracts</w:t>
      </w:r>
      <w:r>
        <w:rPr>
          <w:sz w:val="22"/>
          <w:szCs w:val="22"/>
        </w:rPr>
        <w:t xml:space="preserve"> where it is the commissioner,</w:t>
      </w:r>
      <w:r w:rsidRPr="004858ED">
        <w:rPr>
          <w:sz w:val="22"/>
          <w:szCs w:val="22"/>
        </w:rPr>
        <w:t xml:space="preserve"> </w:t>
      </w:r>
      <w:r>
        <w:rPr>
          <w:sz w:val="22"/>
          <w:szCs w:val="22"/>
        </w:rPr>
        <w:t xml:space="preserve">provided that in doing so, the relevant Services continue to meet the requirements set out in the Scheme Specifications and the BCF Plan. </w:t>
      </w:r>
    </w:p>
    <w:p w14:paraId="31A3A386" w14:textId="77777777" w:rsidR="00F43E03" w:rsidRPr="004858ED" w:rsidRDefault="00F43E03" w:rsidP="0039679A">
      <w:pPr>
        <w:pStyle w:val="BB-RecitalsLegal"/>
        <w:numPr>
          <w:ilvl w:val="1"/>
          <w:numId w:val="21"/>
        </w:numPr>
        <w:ind w:left="709" w:hanging="709"/>
        <w:rPr>
          <w:sz w:val="22"/>
          <w:szCs w:val="22"/>
        </w:rPr>
      </w:pPr>
      <w:r>
        <w:rPr>
          <w:sz w:val="22"/>
          <w:szCs w:val="22"/>
        </w:rPr>
        <w:t xml:space="preserve">Notwithstanding the provisions of Clause </w:t>
      </w:r>
      <w:r w:rsidR="007010C1">
        <w:rPr>
          <w:sz w:val="22"/>
          <w:szCs w:val="22"/>
        </w:rPr>
        <w:t xml:space="preserve">6.10 </w:t>
      </w:r>
      <w:r>
        <w:rPr>
          <w:sz w:val="22"/>
          <w:szCs w:val="22"/>
        </w:rPr>
        <w:t xml:space="preserve">above, the Partner commissioning the relevant Service, will still report to the </w:t>
      </w:r>
      <w:r w:rsidR="000A6CE4">
        <w:rPr>
          <w:sz w:val="22"/>
          <w:szCs w:val="22"/>
        </w:rPr>
        <w:t>Joint Commissioning Board</w:t>
      </w:r>
      <w:r>
        <w:rPr>
          <w:sz w:val="22"/>
          <w:szCs w:val="22"/>
        </w:rPr>
        <w:t xml:space="preserve"> and the </w:t>
      </w:r>
      <w:r w:rsidR="0046208E">
        <w:rPr>
          <w:sz w:val="22"/>
          <w:szCs w:val="22"/>
        </w:rPr>
        <w:t xml:space="preserve">Staffordshire </w:t>
      </w:r>
      <w:r>
        <w:rPr>
          <w:sz w:val="22"/>
          <w:szCs w:val="22"/>
        </w:rPr>
        <w:t>BCF Strategic Lead on the performance of the relevant Services and the Financial Contributions made to them in accordance with the</w:t>
      </w:r>
      <w:r w:rsidR="007010C1">
        <w:rPr>
          <w:sz w:val="22"/>
          <w:szCs w:val="22"/>
        </w:rPr>
        <w:t xml:space="preserve"> requirements of Clauses 7 and 10</w:t>
      </w:r>
      <w:r>
        <w:rPr>
          <w:sz w:val="22"/>
          <w:szCs w:val="22"/>
        </w:rPr>
        <w:t xml:space="preserve">. </w:t>
      </w:r>
    </w:p>
    <w:p w14:paraId="6DC515DB"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17" w:name="_Ref501354866"/>
      <w:r w:rsidRPr="009F5736">
        <w:rPr>
          <w:b/>
          <w:caps/>
          <w:sz w:val="22"/>
          <w:szCs w:val="22"/>
        </w:rPr>
        <w:t>Establishment of Pooled Fund</w:t>
      </w:r>
      <w:r>
        <w:rPr>
          <w:b/>
          <w:caps/>
          <w:sz w:val="22"/>
          <w:szCs w:val="22"/>
        </w:rPr>
        <w:t>s</w:t>
      </w:r>
      <w:bookmarkEnd w:id="17"/>
    </w:p>
    <w:p w14:paraId="3CE46C05" w14:textId="77777777" w:rsidR="00F43E03" w:rsidRPr="009F5736" w:rsidRDefault="00F43E03" w:rsidP="0039679A">
      <w:pPr>
        <w:pStyle w:val="BB-RecitalsLegal"/>
        <w:numPr>
          <w:ilvl w:val="1"/>
          <w:numId w:val="21"/>
        </w:numPr>
        <w:tabs>
          <w:tab w:val="left" w:pos="709"/>
          <w:tab w:val="left" w:pos="1701"/>
        </w:tabs>
        <w:ind w:left="709" w:hanging="709"/>
        <w:rPr>
          <w:sz w:val="22"/>
          <w:szCs w:val="22"/>
        </w:rPr>
      </w:pPr>
      <w:r w:rsidRPr="00A87DCC">
        <w:rPr>
          <w:sz w:val="22"/>
          <w:szCs w:val="22"/>
        </w:rPr>
        <w:t>In exercise of their respective powers under Section 75 of the 2006 Act</w:t>
      </w:r>
      <w:r w:rsidR="00822359">
        <w:rPr>
          <w:sz w:val="22"/>
          <w:szCs w:val="22"/>
        </w:rPr>
        <w:t xml:space="preserve"> (as amended)</w:t>
      </w:r>
      <w:r w:rsidRPr="00A87DCC">
        <w:rPr>
          <w:sz w:val="22"/>
          <w:szCs w:val="22"/>
        </w:rPr>
        <w:t>, the Partners have agreed to establish and maintain</w:t>
      </w:r>
      <w:r>
        <w:rPr>
          <w:sz w:val="22"/>
          <w:szCs w:val="22"/>
        </w:rPr>
        <w:t xml:space="preserve"> such P</w:t>
      </w:r>
      <w:r w:rsidRPr="00A87DCC">
        <w:rPr>
          <w:sz w:val="22"/>
          <w:szCs w:val="22"/>
        </w:rPr>
        <w:t xml:space="preserve">ooled </w:t>
      </w:r>
      <w:r>
        <w:rPr>
          <w:sz w:val="22"/>
          <w:szCs w:val="22"/>
        </w:rPr>
        <w:t>F</w:t>
      </w:r>
      <w:r w:rsidRPr="00A87DCC">
        <w:rPr>
          <w:sz w:val="22"/>
          <w:szCs w:val="22"/>
        </w:rPr>
        <w:t>un</w:t>
      </w:r>
      <w:r w:rsidR="007010C1">
        <w:rPr>
          <w:sz w:val="22"/>
          <w:szCs w:val="22"/>
        </w:rPr>
        <w:t>ds for revenue and (subject to C</w:t>
      </w:r>
      <w:r w:rsidRPr="00A87DCC">
        <w:rPr>
          <w:sz w:val="22"/>
          <w:szCs w:val="22"/>
        </w:rPr>
        <w:t>lause</w:t>
      </w:r>
      <w:r w:rsidR="007010C1">
        <w:rPr>
          <w:sz w:val="22"/>
          <w:szCs w:val="22"/>
        </w:rPr>
        <w:t xml:space="preserve"> 11</w:t>
      </w:r>
      <w:r w:rsidR="001C7B37">
        <w:rPr>
          <w:sz w:val="22"/>
          <w:szCs w:val="22"/>
        </w:rPr>
        <w:t>(Capital Expenditure)</w:t>
      </w:r>
      <w:r w:rsidRPr="00A87DCC">
        <w:rPr>
          <w:sz w:val="22"/>
          <w:szCs w:val="22"/>
        </w:rPr>
        <w:t xml:space="preserve">) capital expenditure as are </w:t>
      </w:r>
      <w:r>
        <w:rPr>
          <w:sz w:val="22"/>
          <w:szCs w:val="22"/>
        </w:rPr>
        <w:t xml:space="preserve">described in this Clause 7 and as </w:t>
      </w:r>
      <w:r w:rsidR="007010C1">
        <w:rPr>
          <w:sz w:val="22"/>
          <w:szCs w:val="22"/>
        </w:rPr>
        <w:t>set out in Schedule 7</w:t>
      </w:r>
      <w:r w:rsidRPr="00A87DCC">
        <w:rPr>
          <w:sz w:val="22"/>
          <w:szCs w:val="22"/>
        </w:rPr>
        <w:t xml:space="preserve"> of this Agreement</w:t>
      </w:r>
      <w:r>
        <w:rPr>
          <w:sz w:val="22"/>
          <w:szCs w:val="22"/>
        </w:rPr>
        <w:t>. The allocation of the Financial Contributions for expenditure on the Services are</w:t>
      </w:r>
      <w:r w:rsidRPr="00A87DCC">
        <w:rPr>
          <w:sz w:val="22"/>
          <w:szCs w:val="22"/>
        </w:rPr>
        <w:t xml:space="preserve"> as </w:t>
      </w:r>
      <w:r>
        <w:rPr>
          <w:sz w:val="22"/>
          <w:szCs w:val="22"/>
        </w:rPr>
        <w:t xml:space="preserve">is </w:t>
      </w:r>
      <w:r w:rsidRPr="00A87DCC">
        <w:rPr>
          <w:sz w:val="22"/>
          <w:szCs w:val="22"/>
        </w:rPr>
        <w:t>set out in the Scheme Specifications.</w:t>
      </w:r>
    </w:p>
    <w:p w14:paraId="2210C03A" w14:textId="77777777" w:rsidR="00F43E03" w:rsidRPr="009F5736" w:rsidRDefault="00F43E03" w:rsidP="0039679A">
      <w:pPr>
        <w:pStyle w:val="BB-RecitalsLegal"/>
        <w:numPr>
          <w:ilvl w:val="1"/>
          <w:numId w:val="21"/>
        </w:numPr>
        <w:tabs>
          <w:tab w:val="left" w:pos="709"/>
          <w:tab w:val="left" w:pos="1701"/>
        </w:tabs>
        <w:ind w:left="709" w:hanging="709"/>
        <w:rPr>
          <w:sz w:val="22"/>
          <w:szCs w:val="22"/>
        </w:rPr>
      </w:pPr>
      <w:r w:rsidRPr="00A87DCC">
        <w:rPr>
          <w:sz w:val="22"/>
          <w:szCs w:val="22"/>
        </w:rPr>
        <w:t xml:space="preserve">At the Commencement Date the Partners have agreed to establish </w:t>
      </w:r>
      <w:r>
        <w:rPr>
          <w:sz w:val="22"/>
          <w:szCs w:val="22"/>
        </w:rPr>
        <w:t>the ICES Pooled Fund and the BCF Pooled Funds</w:t>
      </w:r>
      <w:r w:rsidRPr="00A87DCC">
        <w:rPr>
          <w:sz w:val="22"/>
          <w:szCs w:val="22"/>
        </w:rPr>
        <w:t xml:space="preserve">. </w:t>
      </w:r>
      <w:r>
        <w:rPr>
          <w:sz w:val="22"/>
          <w:szCs w:val="22"/>
        </w:rPr>
        <w:t>T</w:t>
      </w:r>
      <w:r w:rsidRPr="00A87DCC">
        <w:rPr>
          <w:sz w:val="22"/>
          <w:szCs w:val="22"/>
        </w:rPr>
        <w:t>he ICES Pooled Fund shall continue to be administered in accordance with the terms of the ICES Section 75 Agreement. In the event of any conflict arising between the terms of the ICES Section 75 Agreement</w:t>
      </w:r>
      <w:r>
        <w:rPr>
          <w:sz w:val="22"/>
          <w:szCs w:val="22"/>
        </w:rPr>
        <w:t xml:space="preserve"> and the terms of this Agreement</w:t>
      </w:r>
      <w:r w:rsidRPr="00A87DCC">
        <w:rPr>
          <w:sz w:val="22"/>
          <w:szCs w:val="22"/>
        </w:rPr>
        <w:t xml:space="preserve"> </w:t>
      </w:r>
      <w:r>
        <w:rPr>
          <w:sz w:val="22"/>
          <w:szCs w:val="22"/>
        </w:rPr>
        <w:t>(</w:t>
      </w:r>
      <w:r w:rsidRPr="00A87DCC">
        <w:rPr>
          <w:sz w:val="22"/>
          <w:szCs w:val="22"/>
        </w:rPr>
        <w:t>in respect of the Services which are the subject of the ICES Section 75 Agreement</w:t>
      </w:r>
      <w:r>
        <w:rPr>
          <w:sz w:val="22"/>
          <w:szCs w:val="22"/>
        </w:rPr>
        <w:t>)</w:t>
      </w:r>
      <w:r w:rsidRPr="00A87DCC">
        <w:rPr>
          <w:sz w:val="22"/>
          <w:szCs w:val="22"/>
        </w:rPr>
        <w:t>, the terms of the ICES Section 75 Agreement shall apply</w:t>
      </w:r>
      <w:r>
        <w:rPr>
          <w:sz w:val="22"/>
          <w:szCs w:val="22"/>
        </w:rPr>
        <w:t xml:space="preserve"> in precedence and</w:t>
      </w:r>
      <w:r w:rsidRPr="00A87DCC">
        <w:rPr>
          <w:sz w:val="22"/>
          <w:szCs w:val="22"/>
        </w:rPr>
        <w:t xml:space="preserve"> to those Services only.</w:t>
      </w:r>
    </w:p>
    <w:p w14:paraId="77AB44B0" w14:textId="77777777" w:rsidR="00F43E03" w:rsidRDefault="00F43E03" w:rsidP="0039679A">
      <w:pPr>
        <w:pStyle w:val="BB-RecitalsLegal"/>
        <w:numPr>
          <w:ilvl w:val="1"/>
          <w:numId w:val="21"/>
        </w:numPr>
        <w:tabs>
          <w:tab w:val="left" w:pos="709"/>
          <w:tab w:val="left" w:pos="1701"/>
        </w:tabs>
        <w:ind w:left="709" w:hanging="709"/>
        <w:rPr>
          <w:sz w:val="22"/>
          <w:szCs w:val="22"/>
        </w:rPr>
      </w:pPr>
      <w:r>
        <w:rPr>
          <w:sz w:val="22"/>
          <w:szCs w:val="22"/>
        </w:rPr>
        <w:t>The Partners agree that they shall act as Host Partners for the BCF Pooled Funds as follows:</w:t>
      </w:r>
    </w:p>
    <w:p w14:paraId="0077090E" w14:textId="16A9E7B4" w:rsidR="00F43E03" w:rsidRPr="00D56214" w:rsidRDefault="00F43E03" w:rsidP="0039679A">
      <w:pPr>
        <w:pStyle w:val="BB-RecitalsLegal"/>
        <w:numPr>
          <w:ilvl w:val="2"/>
          <w:numId w:val="21"/>
        </w:numPr>
        <w:tabs>
          <w:tab w:val="left" w:pos="709"/>
          <w:tab w:val="left" w:pos="1701"/>
        </w:tabs>
        <w:ind w:left="1701" w:hanging="981"/>
        <w:rPr>
          <w:sz w:val="22"/>
          <w:szCs w:val="22"/>
        </w:rPr>
      </w:pPr>
      <w:r>
        <w:rPr>
          <w:sz w:val="22"/>
          <w:szCs w:val="22"/>
        </w:rPr>
        <w:t xml:space="preserve">for the </w:t>
      </w:r>
      <w:r w:rsidR="003D6AE6">
        <w:rPr>
          <w:sz w:val="22"/>
          <w:szCs w:val="22"/>
        </w:rPr>
        <w:t>Local Authority Better Care Grant</w:t>
      </w:r>
      <w:r w:rsidR="003D6AE6" w:rsidRPr="00D56214">
        <w:rPr>
          <w:sz w:val="22"/>
          <w:szCs w:val="22"/>
        </w:rPr>
        <w:t xml:space="preserve"> </w:t>
      </w:r>
      <w:r w:rsidRPr="00D56214">
        <w:rPr>
          <w:sz w:val="22"/>
          <w:szCs w:val="22"/>
        </w:rPr>
        <w:t>Funding</w:t>
      </w:r>
      <w:r>
        <w:rPr>
          <w:sz w:val="22"/>
          <w:szCs w:val="22"/>
        </w:rPr>
        <w:t xml:space="preserve"> </w:t>
      </w:r>
      <w:r w:rsidRPr="00D56214">
        <w:rPr>
          <w:sz w:val="22"/>
          <w:szCs w:val="22"/>
        </w:rPr>
        <w:t>, the Council</w:t>
      </w:r>
      <w:r w:rsidR="00EF0FE9">
        <w:rPr>
          <w:sz w:val="22"/>
          <w:szCs w:val="22"/>
        </w:rPr>
        <w:t>;</w:t>
      </w:r>
    </w:p>
    <w:p w14:paraId="71A30DF6" w14:textId="4E7A087A" w:rsidR="00F43E03" w:rsidRPr="00D56214" w:rsidRDefault="00F43E03" w:rsidP="0039679A">
      <w:pPr>
        <w:pStyle w:val="BB-RecitalsLegal"/>
        <w:numPr>
          <w:ilvl w:val="2"/>
          <w:numId w:val="21"/>
        </w:numPr>
        <w:tabs>
          <w:tab w:val="left" w:pos="709"/>
          <w:tab w:val="left" w:pos="1701"/>
        </w:tabs>
        <w:ind w:left="1701" w:hanging="981"/>
        <w:rPr>
          <w:sz w:val="22"/>
          <w:szCs w:val="22"/>
        </w:rPr>
      </w:pPr>
      <w:r>
        <w:rPr>
          <w:sz w:val="22"/>
          <w:szCs w:val="22"/>
        </w:rPr>
        <w:t>for</w:t>
      </w:r>
      <w:r w:rsidRPr="00D56214">
        <w:rPr>
          <w:sz w:val="22"/>
          <w:szCs w:val="22"/>
        </w:rPr>
        <w:t xml:space="preserve"> the </w:t>
      </w:r>
      <w:r w:rsidR="00822359">
        <w:rPr>
          <w:sz w:val="22"/>
          <w:szCs w:val="22"/>
        </w:rPr>
        <w:t>ICB</w:t>
      </w:r>
      <w:r w:rsidRPr="00D56214">
        <w:rPr>
          <w:sz w:val="22"/>
          <w:szCs w:val="22"/>
        </w:rPr>
        <w:t xml:space="preserve"> Spend, the </w:t>
      </w:r>
      <w:r w:rsidR="00822359">
        <w:rPr>
          <w:sz w:val="22"/>
          <w:szCs w:val="22"/>
        </w:rPr>
        <w:t>ICB</w:t>
      </w:r>
      <w:r w:rsidRPr="00D56214">
        <w:rPr>
          <w:sz w:val="22"/>
          <w:szCs w:val="22"/>
        </w:rPr>
        <w:t>;</w:t>
      </w:r>
    </w:p>
    <w:p w14:paraId="175B9932" w14:textId="3AA41014" w:rsidR="00F43E03" w:rsidRPr="00D56214" w:rsidRDefault="00F43E03" w:rsidP="0039679A">
      <w:pPr>
        <w:pStyle w:val="BB-RecitalsLegal"/>
        <w:numPr>
          <w:ilvl w:val="2"/>
          <w:numId w:val="21"/>
        </w:numPr>
        <w:tabs>
          <w:tab w:val="left" w:pos="709"/>
          <w:tab w:val="left" w:pos="1701"/>
        </w:tabs>
        <w:ind w:left="1701" w:hanging="981"/>
        <w:rPr>
          <w:sz w:val="22"/>
          <w:szCs w:val="22"/>
        </w:rPr>
      </w:pPr>
      <w:r>
        <w:rPr>
          <w:sz w:val="22"/>
          <w:szCs w:val="22"/>
        </w:rPr>
        <w:t xml:space="preserve">for the Cash Transfers (once received from the </w:t>
      </w:r>
      <w:r w:rsidR="00822359">
        <w:rPr>
          <w:sz w:val="22"/>
          <w:szCs w:val="22"/>
        </w:rPr>
        <w:t>ICB</w:t>
      </w:r>
      <w:r>
        <w:rPr>
          <w:sz w:val="22"/>
          <w:szCs w:val="22"/>
        </w:rPr>
        <w:t xml:space="preserve">) </w:t>
      </w:r>
      <w:r w:rsidRPr="00D56214">
        <w:rPr>
          <w:sz w:val="22"/>
          <w:szCs w:val="22"/>
        </w:rPr>
        <w:t xml:space="preserve">the Council; </w:t>
      </w:r>
    </w:p>
    <w:p w14:paraId="3010D7BA" w14:textId="746ADA79" w:rsidR="00E01B25" w:rsidRDefault="00F43E03" w:rsidP="0039679A">
      <w:pPr>
        <w:pStyle w:val="BB-RecitalsLegal"/>
        <w:numPr>
          <w:ilvl w:val="2"/>
          <w:numId w:val="21"/>
        </w:numPr>
        <w:tabs>
          <w:tab w:val="left" w:pos="709"/>
          <w:tab w:val="left" w:pos="1701"/>
        </w:tabs>
        <w:ind w:left="1701" w:hanging="981"/>
        <w:rPr>
          <w:sz w:val="22"/>
          <w:szCs w:val="22"/>
        </w:rPr>
      </w:pPr>
      <w:r>
        <w:rPr>
          <w:sz w:val="22"/>
          <w:szCs w:val="22"/>
        </w:rPr>
        <w:t xml:space="preserve">for </w:t>
      </w:r>
      <w:r w:rsidRPr="00D56214">
        <w:rPr>
          <w:sz w:val="22"/>
          <w:szCs w:val="22"/>
        </w:rPr>
        <w:t xml:space="preserve">the ICES Pooled Fund, </w:t>
      </w:r>
      <w:r w:rsidRPr="00A5595C">
        <w:rPr>
          <w:sz w:val="22"/>
          <w:szCs w:val="22"/>
        </w:rPr>
        <w:t xml:space="preserve">the </w:t>
      </w:r>
      <w:r w:rsidR="00822359">
        <w:rPr>
          <w:sz w:val="22"/>
          <w:szCs w:val="22"/>
        </w:rPr>
        <w:t>ICB</w:t>
      </w:r>
      <w:r>
        <w:rPr>
          <w:sz w:val="22"/>
          <w:szCs w:val="22"/>
        </w:rPr>
        <w:t xml:space="preserve"> (in accordance with the terms of the ICES S75 Agreement)</w:t>
      </w:r>
      <w:r w:rsidR="00E01B25">
        <w:rPr>
          <w:sz w:val="22"/>
          <w:szCs w:val="22"/>
        </w:rPr>
        <w:t>; and</w:t>
      </w:r>
    </w:p>
    <w:p w14:paraId="14B9E6B7" w14:textId="77777777" w:rsidR="00F43E03" w:rsidRPr="009F5736" w:rsidRDefault="00F43E03" w:rsidP="0039679A">
      <w:pPr>
        <w:pStyle w:val="BB-RecitalsLegal"/>
        <w:numPr>
          <w:ilvl w:val="1"/>
          <w:numId w:val="21"/>
        </w:numPr>
        <w:tabs>
          <w:tab w:val="left" w:pos="709"/>
          <w:tab w:val="left" w:pos="1701"/>
        </w:tabs>
        <w:ind w:left="709" w:hanging="709"/>
        <w:rPr>
          <w:sz w:val="22"/>
          <w:szCs w:val="22"/>
        </w:rPr>
      </w:pPr>
      <w:bookmarkStart w:id="18" w:name="_Ref499733762"/>
      <w:r w:rsidRPr="00A87DCC">
        <w:rPr>
          <w:sz w:val="22"/>
          <w:szCs w:val="22"/>
        </w:rPr>
        <w:t xml:space="preserve">It is </w:t>
      </w:r>
      <w:r>
        <w:rPr>
          <w:sz w:val="22"/>
          <w:szCs w:val="22"/>
        </w:rPr>
        <w:t>agreed that the monies held in the</w:t>
      </w:r>
      <w:r w:rsidRPr="00A87DCC">
        <w:rPr>
          <w:sz w:val="22"/>
          <w:szCs w:val="22"/>
        </w:rPr>
        <w:t xml:space="preserve"> Pooled Fund may only be expended on the following:</w:t>
      </w:r>
      <w:bookmarkEnd w:id="18"/>
    </w:p>
    <w:p w14:paraId="3AD4AB09" w14:textId="77777777" w:rsidR="00F43E03" w:rsidRPr="009F5736"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the Contract Price;</w:t>
      </w:r>
    </w:p>
    <w:p w14:paraId="0BB246B9" w14:textId="77777777" w:rsidR="00F43E03" w:rsidRPr="009F5736"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where the Council is to be the Provider, the Permitted Budget;</w:t>
      </w:r>
    </w:p>
    <w:p w14:paraId="514FE180" w14:textId="77777777" w:rsidR="00F43E03" w:rsidRPr="009F5736" w:rsidRDefault="00F43E03" w:rsidP="0039679A">
      <w:pPr>
        <w:pStyle w:val="BB-RecitalsLegal"/>
        <w:numPr>
          <w:ilvl w:val="2"/>
          <w:numId w:val="21"/>
        </w:numPr>
        <w:tabs>
          <w:tab w:val="left" w:pos="709"/>
          <w:tab w:val="left" w:pos="1701"/>
        </w:tabs>
        <w:ind w:left="1701" w:hanging="981"/>
        <w:rPr>
          <w:b/>
          <w:caps/>
          <w:sz w:val="22"/>
          <w:szCs w:val="22"/>
        </w:rPr>
      </w:pPr>
      <w:r w:rsidRPr="00A87DCC">
        <w:rPr>
          <w:sz w:val="22"/>
          <w:szCs w:val="22"/>
        </w:rPr>
        <w:t>Third Party Costs;</w:t>
      </w:r>
    </w:p>
    <w:p w14:paraId="008AD17B" w14:textId="77777777" w:rsidR="00F43E03" w:rsidRPr="009F5736"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Approved Expenditure; and</w:t>
      </w:r>
    </w:p>
    <w:p w14:paraId="68931753" w14:textId="77777777" w:rsidR="00F43E03" w:rsidRPr="009F5736"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 xml:space="preserve">any other expenditure approved by the </w:t>
      </w:r>
      <w:r w:rsidR="000A6CE4">
        <w:rPr>
          <w:sz w:val="22"/>
          <w:szCs w:val="22"/>
        </w:rPr>
        <w:t>Joint Commissioning Board</w:t>
      </w:r>
      <w:r w:rsidRPr="00A87DCC">
        <w:rPr>
          <w:sz w:val="22"/>
          <w:szCs w:val="22"/>
        </w:rPr>
        <w:t>.</w:t>
      </w:r>
    </w:p>
    <w:p w14:paraId="6DF2BB78" w14:textId="77777777" w:rsidR="00F43E03" w:rsidRPr="009F5736" w:rsidRDefault="00F43E03" w:rsidP="00F43E03">
      <w:pPr>
        <w:pStyle w:val="BB-RecitalsLegal"/>
        <w:numPr>
          <w:ilvl w:val="0"/>
          <w:numId w:val="0"/>
        </w:numPr>
        <w:tabs>
          <w:tab w:val="left" w:pos="709"/>
          <w:tab w:val="left" w:pos="1701"/>
        </w:tabs>
        <w:ind w:left="720"/>
        <w:rPr>
          <w:sz w:val="22"/>
          <w:szCs w:val="22"/>
        </w:rPr>
      </w:pPr>
      <w:r w:rsidRPr="00A87DCC">
        <w:rPr>
          <w:sz w:val="22"/>
          <w:szCs w:val="22"/>
        </w:rPr>
        <w:t>("</w:t>
      </w:r>
      <w:r w:rsidRPr="00286B64">
        <w:rPr>
          <w:b/>
          <w:sz w:val="22"/>
          <w:szCs w:val="22"/>
        </w:rPr>
        <w:t>Permitted Expenditure</w:t>
      </w:r>
      <w:r w:rsidRPr="00A87DCC">
        <w:rPr>
          <w:sz w:val="22"/>
          <w:szCs w:val="22"/>
        </w:rPr>
        <w:t>").</w:t>
      </w:r>
    </w:p>
    <w:p w14:paraId="140EDA9D" w14:textId="77777777" w:rsidR="00F43E03" w:rsidRPr="009F5736" w:rsidRDefault="00F43E03" w:rsidP="0039679A">
      <w:pPr>
        <w:pStyle w:val="BB-RecitalsLegal"/>
        <w:numPr>
          <w:ilvl w:val="1"/>
          <w:numId w:val="21"/>
        </w:numPr>
        <w:tabs>
          <w:tab w:val="left" w:pos="709"/>
          <w:tab w:val="left" w:pos="1701"/>
        </w:tabs>
        <w:ind w:left="709" w:hanging="709"/>
        <w:rPr>
          <w:sz w:val="22"/>
          <w:szCs w:val="22"/>
        </w:rPr>
      </w:pPr>
      <w:r w:rsidRPr="00A87DCC">
        <w:rPr>
          <w:sz w:val="22"/>
          <w:szCs w:val="22"/>
        </w:rPr>
        <w:t xml:space="preserve">The Partners may only depart from the definition of Permitted Expenditure to include or exclude other revenue and capital expenditure with the express agreement of the </w:t>
      </w:r>
      <w:r w:rsidR="000A6CE4">
        <w:rPr>
          <w:sz w:val="22"/>
          <w:szCs w:val="22"/>
        </w:rPr>
        <w:t>Joint Commissioning Board</w:t>
      </w:r>
      <w:r w:rsidRPr="00A87DCC">
        <w:rPr>
          <w:sz w:val="22"/>
          <w:szCs w:val="22"/>
        </w:rPr>
        <w:t>.</w:t>
      </w:r>
    </w:p>
    <w:p w14:paraId="18E581CB" w14:textId="77777777" w:rsidR="00F43E03" w:rsidRPr="009F5736" w:rsidRDefault="00F43E03" w:rsidP="0039679A">
      <w:pPr>
        <w:pStyle w:val="BB-RecitalsLegal"/>
        <w:numPr>
          <w:ilvl w:val="1"/>
          <w:numId w:val="21"/>
        </w:numPr>
        <w:tabs>
          <w:tab w:val="left" w:pos="709"/>
          <w:tab w:val="left" w:pos="1701"/>
        </w:tabs>
        <w:ind w:left="709" w:hanging="709"/>
        <w:rPr>
          <w:sz w:val="22"/>
          <w:szCs w:val="22"/>
        </w:rPr>
      </w:pPr>
      <w:r w:rsidRPr="00A87DCC">
        <w:rPr>
          <w:sz w:val="22"/>
          <w:szCs w:val="22"/>
        </w:rPr>
        <w:t>For the avoidance of doubt, monies held in the Pooled Fund may not be expended on Default Liabilities unless this is agreed by all Partners</w:t>
      </w:r>
      <w:r>
        <w:rPr>
          <w:sz w:val="22"/>
          <w:szCs w:val="22"/>
        </w:rPr>
        <w:t xml:space="preserve"> whose Financial Contributions will be affected by such expenditure</w:t>
      </w:r>
      <w:r w:rsidRPr="00A87DCC">
        <w:rPr>
          <w:sz w:val="22"/>
          <w:szCs w:val="22"/>
        </w:rPr>
        <w:t>.</w:t>
      </w:r>
    </w:p>
    <w:p w14:paraId="37B10A89" w14:textId="77777777" w:rsidR="00F43E03" w:rsidRPr="009F5736" w:rsidRDefault="00F43E03" w:rsidP="0039679A">
      <w:pPr>
        <w:pStyle w:val="BB-RecitalsLegal"/>
        <w:numPr>
          <w:ilvl w:val="1"/>
          <w:numId w:val="21"/>
        </w:numPr>
        <w:tabs>
          <w:tab w:val="left" w:pos="709"/>
          <w:tab w:val="left" w:pos="1701"/>
        </w:tabs>
        <w:ind w:left="709" w:hanging="709"/>
        <w:rPr>
          <w:sz w:val="22"/>
          <w:szCs w:val="22"/>
        </w:rPr>
      </w:pPr>
      <w:r w:rsidRPr="00A87DCC">
        <w:rPr>
          <w:sz w:val="22"/>
          <w:szCs w:val="22"/>
        </w:rPr>
        <w:t xml:space="preserve">Pursuant to this Agreement, </w:t>
      </w:r>
      <w:r>
        <w:rPr>
          <w:sz w:val="22"/>
          <w:szCs w:val="22"/>
        </w:rPr>
        <w:t xml:space="preserve">and the BCF Plan </w:t>
      </w:r>
      <w:r w:rsidRPr="00A87DCC">
        <w:rPr>
          <w:sz w:val="22"/>
          <w:szCs w:val="22"/>
        </w:rPr>
        <w:t xml:space="preserve">the Partners agree to </w:t>
      </w:r>
      <w:r>
        <w:rPr>
          <w:sz w:val="22"/>
          <w:szCs w:val="22"/>
        </w:rPr>
        <w:t xml:space="preserve">identify which Partner is responsible for each Service Contract to be funded from </w:t>
      </w:r>
      <w:r w:rsidRPr="00A87DCC">
        <w:rPr>
          <w:sz w:val="22"/>
          <w:szCs w:val="22"/>
        </w:rPr>
        <w:t xml:space="preserve">the Pooled Funds. The details of the </w:t>
      </w:r>
      <w:r>
        <w:rPr>
          <w:sz w:val="22"/>
          <w:szCs w:val="22"/>
        </w:rPr>
        <w:t xml:space="preserve">relevant Service Contracts and responsible Partner for each Service within each Individual Scheme </w:t>
      </w:r>
      <w:r w:rsidRPr="00A87DCC">
        <w:rPr>
          <w:sz w:val="22"/>
          <w:szCs w:val="22"/>
        </w:rPr>
        <w:t>are set out</w:t>
      </w:r>
      <w:r>
        <w:rPr>
          <w:sz w:val="22"/>
          <w:szCs w:val="22"/>
        </w:rPr>
        <w:t xml:space="preserve"> in the BCF Plan</w:t>
      </w:r>
      <w:r w:rsidRPr="00A87DCC">
        <w:rPr>
          <w:sz w:val="22"/>
          <w:szCs w:val="22"/>
        </w:rPr>
        <w:t>.</w:t>
      </w:r>
    </w:p>
    <w:p w14:paraId="1DEDEFAE" w14:textId="77777777" w:rsidR="00F43E03" w:rsidRPr="009F5736" w:rsidRDefault="00F43E03" w:rsidP="0039679A">
      <w:pPr>
        <w:pStyle w:val="BB-RecitalsLegal"/>
        <w:numPr>
          <w:ilvl w:val="1"/>
          <w:numId w:val="21"/>
        </w:numPr>
        <w:tabs>
          <w:tab w:val="left" w:pos="709"/>
          <w:tab w:val="left" w:pos="1701"/>
        </w:tabs>
        <w:ind w:left="709" w:hanging="709"/>
        <w:rPr>
          <w:sz w:val="22"/>
          <w:szCs w:val="22"/>
        </w:rPr>
      </w:pPr>
      <w:r>
        <w:rPr>
          <w:sz w:val="22"/>
          <w:szCs w:val="22"/>
        </w:rPr>
        <w:t>Each Partner who is a Host Partner for a Pooled Fund shall be responsible for:</w:t>
      </w:r>
    </w:p>
    <w:p w14:paraId="4C10ABBE" w14:textId="424C4AA5" w:rsidR="00F43E03" w:rsidRPr="009F5736"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holding all monies contributed to the Pooled Fund on behalf of itself and the other Partner</w:t>
      </w:r>
      <w:r>
        <w:rPr>
          <w:sz w:val="22"/>
          <w:szCs w:val="22"/>
        </w:rPr>
        <w:t xml:space="preserve"> (as applicable)</w:t>
      </w:r>
      <w:r w:rsidRPr="00A87DCC">
        <w:rPr>
          <w:sz w:val="22"/>
          <w:szCs w:val="22"/>
        </w:rPr>
        <w:t>;</w:t>
      </w:r>
    </w:p>
    <w:p w14:paraId="36998771" w14:textId="77777777" w:rsidR="00F43E03" w:rsidRPr="009F5736"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providing the financial administrative</w:t>
      </w:r>
      <w:r>
        <w:rPr>
          <w:sz w:val="22"/>
          <w:szCs w:val="22"/>
        </w:rPr>
        <w:t xml:space="preserve"> and audit</w:t>
      </w:r>
      <w:r w:rsidRPr="00A87DCC">
        <w:rPr>
          <w:sz w:val="22"/>
          <w:szCs w:val="22"/>
        </w:rPr>
        <w:t xml:space="preserve"> systems for the Pooled Fund</w:t>
      </w:r>
      <w:r>
        <w:rPr>
          <w:sz w:val="22"/>
          <w:szCs w:val="22"/>
        </w:rPr>
        <w:t xml:space="preserve"> in accordance with applicable Laws</w:t>
      </w:r>
      <w:r w:rsidRPr="00A87DCC">
        <w:rPr>
          <w:sz w:val="22"/>
          <w:szCs w:val="22"/>
        </w:rPr>
        <w:t>;</w:t>
      </w:r>
      <w:r>
        <w:rPr>
          <w:sz w:val="22"/>
          <w:szCs w:val="22"/>
        </w:rPr>
        <w:t xml:space="preserve"> </w:t>
      </w:r>
    </w:p>
    <w:p w14:paraId="3AEDD7B6" w14:textId="77777777" w:rsidR="00F43E03" w:rsidRDefault="00F43E03" w:rsidP="0039679A">
      <w:pPr>
        <w:pStyle w:val="BB-RecitalsLegal"/>
        <w:numPr>
          <w:ilvl w:val="2"/>
          <w:numId w:val="21"/>
        </w:numPr>
        <w:tabs>
          <w:tab w:val="left" w:pos="709"/>
          <w:tab w:val="left" w:pos="1701"/>
        </w:tabs>
        <w:ind w:left="1701" w:hanging="981"/>
        <w:rPr>
          <w:sz w:val="22"/>
          <w:szCs w:val="22"/>
        </w:rPr>
      </w:pPr>
      <w:r>
        <w:rPr>
          <w:sz w:val="22"/>
          <w:szCs w:val="22"/>
        </w:rPr>
        <w:t xml:space="preserve">reporting to the </w:t>
      </w:r>
      <w:r w:rsidR="0046208E">
        <w:rPr>
          <w:sz w:val="22"/>
          <w:szCs w:val="22"/>
        </w:rPr>
        <w:t xml:space="preserve">Staffordshire </w:t>
      </w:r>
      <w:r>
        <w:rPr>
          <w:sz w:val="22"/>
          <w:szCs w:val="22"/>
        </w:rPr>
        <w:t xml:space="preserve">BCF Strategic Lead and the </w:t>
      </w:r>
      <w:r w:rsidR="000A6CE4">
        <w:rPr>
          <w:sz w:val="22"/>
          <w:szCs w:val="22"/>
        </w:rPr>
        <w:t>Joint Commissioning Board</w:t>
      </w:r>
      <w:r>
        <w:rPr>
          <w:sz w:val="22"/>
          <w:szCs w:val="22"/>
        </w:rPr>
        <w:t xml:space="preserve"> on the delivery and performance of the Services (in accordance with the performance metrics set out in the BCF Plan); and</w:t>
      </w:r>
    </w:p>
    <w:p w14:paraId="51793CE7" w14:textId="77777777" w:rsidR="00F43E03" w:rsidRPr="009F5736" w:rsidRDefault="00F43E03" w:rsidP="0039679A">
      <w:pPr>
        <w:pStyle w:val="BB-RecitalsLegal"/>
        <w:numPr>
          <w:ilvl w:val="2"/>
          <w:numId w:val="21"/>
        </w:numPr>
        <w:tabs>
          <w:tab w:val="left" w:pos="709"/>
          <w:tab w:val="left" w:pos="1701"/>
        </w:tabs>
        <w:ind w:left="1701" w:hanging="981"/>
        <w:rPr>
          <w:sz w:val="22"/>
          <w:szCs w:val="22"/>
        </w:rPr>
      </w:pPr>
      <w:r>
        <w:rPr>
          <w:sz w:val="22"/>
          <w:szCs w:val="22"/>
        </w:rPr>
        <w:t xml:space="preserve">reporting to the </w:t>
      </w:r>
      <w:r w:rsidR="0046208E">
        <w:rPr>
          <w:sz w:val="22"/>
          <w:szCs w:val="22"/>
        </w:rPr>
        <w:t xml:space="preserve">Staffordshire </w:t>
      </w:r>
      <w:r>
        <w:rPr>
          <w:sz w:val="22"/>
          <w:szCs w:val="22"/>
        </w:rPr>
        <w:t xml:space="preserve">BCF Strategic Lead and the </w:t>
      </w:r>
      <w:r w:rsidR="000A6CE4">
        <w:rPr>
          <w:sz w:val="22"/>
          <w:szCs w:val="22"/>
        </w:rPr>
        <w:t>Joint Commissioning Board</w:t>
      </w:r>
      <w:r>
        <w:rPr>
          <w:sz w:val="22"/>
          <w:szCs w:val="22"/>
        </w:rPr>
        <w:t xml:space="preserve"> on the expenditure of the Financial Contributions to the Pooled Fund (including in relation to Overspends and Un</w:t>
      </w:r>
      <w:r w:rsidR="001C7B37">
        <w:rPr>
          <w:sz w:val="22"/>
          <w:szCs w:val="22"/>
        </w:rPr>
        <w:t>derspends as set out in Clause 10 (Risk Share Arrangements Overspends and Underspends).</w:t>
      </w:r>
      <w:r>
        <w:rPr>
          <w:sz w:val="22"/>
          <w:szCs w:val="22"/>
        </w:rPr>
        <w:t xml:space="preserve"> </w:t>
      </w:r>
    </w:p>
    <w:p w14:paraId="33225750" w14:textId="77777777" w:rsidR="00F43E03" w:rsidRPr="006B6363" w:rsidRDefault="00F43E03" w:rsidP="0039679A">
      <w:pPr>
        <w:pStyle w:val="BB-RecitalsLegal"/>
        <w:numPr>
          <w:ilvl w:val="1"/>
          <w:numId w:val="21"/>
        </w:numPr>
        <w:tabs>
          <w:tab w:val="left" w:pos="709"/>
          <w:tab w:val="left" w:pos="1701"/>
        </w:tabs>
        <w:ind w:left="709" w:hanging="709"/>
        <w:rPr>
          <w:sz w:val="22"/>
          <w:szCs w:val="22"/>
        </w:rPr>
      </w:pPr>
      <w:r w:rsidRPr="00A87DCC">
        <w:rPr>
          <w:sz w:val="22"/>
          <w:szCs w:val="22"/>
        </w:rPr>
        <w:t>The Partners agree and acknowledge that any new Pooled Funds</w:t>
      </w:r>
      <w:r>
        <w:rPr>
          <w:sz w:val="22"/>
          <w:szCs w:val="22"/>
        </w:rPr>
        <w:t xml:space="preserve"> in addition to those described in t</w:t>
      </w:r>
      <w:r w:rsidR="001C7B37">
        <w:rPr>
          <w:sz w:val="22"/>
          <w:szCs w:val="22"/>
        </w:rPr>
        <w:t>his Clause 7 and Schedule 7</w:t>
      </w:r>
      <w:r w:rsidRPr="00A87DCC">
        <w:rPr>
          <w:sz w:val="22"/>
          <w:szCs w:val="22"/>
        </w:rPr>
        <w:t xml:space="preserve"> w</w:t>
      </w:r>
      <w:r>
        <w:rPr>
          <w:sz w:val="22"/>
          <w:szCs w:val="22"/>
        </w:rPr>
        <w:t>ill</w:t>
      </w:r>
      <w:r w:rsidRPr="00A87DCC">
        <w:rPr>
          <w:sz w:val="22"/>
          <w:szCs w:val="22"/>
        </w:rPr>
        <w:t xml:space="preserve"> need to be created</w:t>
      </w:r>
      <w:r>
        <w:rPr>
          <w:sz w:val="22"/>
          <w:szCs w:val="22"/>
        </w:rPr>
        <w:t xml:space="preserve"> and approved</w:t>
      </w:r>
      <w:r w:rsidRPr="00A87DCC">
        <w:rPr>
          <w:sz w:val="22"/>
          <w:szCs w:val="22"/>
        </w:rPr>
        <w:t xml:space="preserve"> in accordance with the governance arrangements </w:t>
      </w:r>
      <w:r>
        <w:rPr>
          <w:sz w:val="22"/>
          <w:szCs w:val="22"/>
        </w:rPr>
        <w:t>set out in</w:t>
      </w:r>
      <w:r w:rsidRPr="00A87DCC">
        <w:rPr>
          <w:sz w:val="22"/>
          <w:szCs w:val="22"/>
        </w:rPr>
        <w:t xml:space="preserve"> this Agreement</w:t>
      </w:r>
      <w:r>
        <w:rPr>
          <w:sz w:val="22"/>
          <w:szCs w:val="22"/>
        </w:rPr>
        <w:t xml:space="preserve"> (and </w:t>
      </w:r>
      <w:proofErr w:type="gramStart"/>
      <w:r>
        <w:rPr>
          <w:sz w:val="22"/>
          <w:szCs w:val="22"/>
        </w:rPr>
        <w:t>in particular Schedule</w:t>
      </w:r>
      <w:proofErr w:type="gramEnd"/>
      <w:r>
        <w:rPr>
          <w:sz w:val="22"/>
          <w:szCs w:val="22"/>
        </w:rPr>
        <w:t xml:space="preserve"> 2 (Governance). Where any additional Pooled Funds are agreed, the Partners shall also appoint a Host Partner to manage those Pooled Funds and shall record the same by way of a </w:t>
      </w:r>
      <w:r w:rsidRPr="006B6363">
        <w:rPr>
          <w:sz w:val="22"/>
          <w:szCs w:val="22"/>
        </w:rPr>
        <w:t xml:space="preserve">Variation to this Agreement. </w:t>
      </w:r>
    </w:p>
    <w:p w14:paraId="477C7965" w14:textId="77777777" w:rsidR="00F43E03" w:rsidRDefault="00EE0E31" w:rsidP="0039679A">
      <w:pPr>
        <w:pStyle w:val="BB-RecitalsLegal"/>
        <w:numPr>
          <w:ilvl w:val="1"/>
          <w:numId w:val="21"/>
        </w:numPr>
        <w:tabs>
          <w:tab w:val="left" w:pos="709"/>
          <w:tab w:val="left" w:pos="1701"/>
        </w:tabs>
        <w:ind w:left="709" w:hanging="709"/>
        <w:rPr>
          <w:sz w:val="22"/>
          <w:szCs w:val="22"/>
        </w:rPr>
      </w:pPr>
      <w:r>
        <w:rPr>
          <w:sz w:val="22"/>
          <w:szCs w:val="22"/>
        </w:rPr>
        <w:t>E</w:t>
      </w:r>
      <w:r w:rsidR="00F43E03" w:rsidRPr="006B6363">
        <w:rPr>
          <w:sz w:val="22"/>
          <w:szCs w:val="22"/>
        </w:rPr>
        <w:t>ach Partner shall make provision in its accounts separately for the income, expenditure, assets and liabilities which relate to or arise from expenditure on Individual Schemes and its financial interest in the Pooled Funds (ensuring that gross and net expenditure is identified separately).</w:t>
      </w:r>
    </w:p>
    <w:p w14:paraId="0D49EFA9" w14:textId="77777777" w:rsidR="00F43E03" w:rsidRDefault="00F43E03" w:rsidP="0039679A">
      <w:pPr>
        <w:pStyle w:val="BB-RecitalsLegal"/>
        <w:numPr>
          <w:ilvl w:val="1"/>
          <w:numId w:val="21"/>
        </w:numPr>
        <w:tabs>
          <w:tab w:val="left" w:pos="709"/>
          <w:tab w:val="left" w:pos="1701"/>
        </w:tabs>
        <w:ind w:left="709" w:hanging="709"/>
        <w:rPr>
          <w:sz w:val="22"/>
          <w:szCs w:val="22"/>
        </w:rPr>
      </w:pPr>
      <w:r w:rsidRPr="006B6363">
        <w:rPr>
          <w:sz w:val="22"/>
          <w:szCs w:val="22"/>
        </w:rPr>
        <w:t xml:space="preserve">Unless otherwise agreed by the </w:t>
      </w:r>
      <w:r w:rsidR="000A6CE4">
        <w:rPr>
          <w:sz w:val="22"/>
          <w:szCs w:val="22"/>
        </w:rPr>
        <w:t>Joint Commissioning Board</w:t>
      </w:r>
      <w:r w:rsidRPr="006B6363">
        <w:rPr>
          <w:sz w:val="22"/>
          <w:szCs w:val="22"/>
        </w:rPr>
        <w:t xml:space="preserve"> the </w:t>
      </w:r>
      <w:r w:rsidR="001C7B37">
        <w:rPr>
          <w:sz w:val="22"/>
          <w:szCs w:val="22"/>
        </w:rPr>
        <w:t xml:space="preserve">transfer </w:t>
      </w:r>
      <w:r w:rsidRPr="00EE0E31">
        <w:rPr>
          <w:sz w:val="22"/>
          <w:szCs w:val="22"/>
        </w:rPr>
        <w:t xml:space="preserve">of Financial Contributions </w:t>
      </w:r>
      <w:r>
        <w:rPr>
          <w:sz w:val="22"/>
          <w:szCs w:val="22"/>
        </w:rPr>
        <w:t xml:space="preserve">specifically </w:t>
      </w:r>
      <w:r w:rsidRPr="00EE0E31">
        <w:rPr>
          <w:sz w:val="22"/>
          <w:szCs w:val="22"/>
        </w:rPr>
        <w:t>allocated to Individual Schemes or</w:t>
      </w:r>
      <w:r>
        <w:rPr>
          <w:sz w:val="22"/>
          <w:szCs w:val="22"/>
        </w:rPr>
        <w:t xml:space="preserve"> Services (as set out in the BCF Plan), shall not be permitted across or within the</w:t>
      </w:r>
      <w:r w:rsidRPr="00460678">
        <w:rPr>
          <w:sz w:val="22"/>
          <w:szCs w:val="22"/>
        </w:rPr>
        <w:t xml:space="preserve"> Pooled Funds</w:t>
      </w:r>
      <w:r>
        <w:rPr>
          <w:sz w:val="22"/>
          <w:szCs w:val="22"/>
        </w:rPr>
        <w:t>.</w:t>
      </w:r>
    </w:p>
    <w:p w14:paraId="448F01B0" w14:textId="77777777" w:rsidR="00406696" w:rsidRPr="00EE0E31" w:rsidRDefault="00406696" w:rsidP="00406696">
      <w:pPr>
        <w:pStyle w:val="BB-RecitalsLegal"/>
        <w:numPr>
          <w:ilvl w:val="0"/>
          <w:numId w:val="0"/>
        </w:numPr>
        <w:tabs>
          <w:tab w:val="left" w:pos="709"/>
          <w:tab w:val="left" w:pos="1701"/>
        </w:tabs>
        <w:ind w:left="720" w:hanging="720"/>
        <w:rPr>
          <w:sz w:val="22"/>
          <w:szCs w:val="22"/>
        </w:rPr>
      </w:pPr>
    </w:p>
    <w:p w14:paraId="687BE34F" w14:textId="01A6F3E4" w:rsidR="00F43E03" w:rsidRPr="0042282F" w:rsidRDefault="007010C1" w:rsidP="0039679A">
      <w:pPr>
        <w:pStyle w:val="BB-RecitalsLegal"/>
        <w:numPr>
          <w:ilvl w:val="0"/>
          <w:numId w:val="21"/>
        </w:numPr>
        <w:tabs>
          <w:tab w:val="left" w:pos="709"/>
          <w:tab w:val="left" w:pos="1701"/>
        </w:tabs>
        <w:ind w:left="709" w:hanging="709"/>
        <w:rPr>
          <w:b/>
          <w:caps/>
          <w:sz w:val="22"/>
          <w:szCs w:val="22"/>
        </w:rPr>
      </w:pPr>
      <w:bookmarkStart w:id="19" w:name="_Ref501354925"/>
      <w:r w:rsidRPr="0042282F">
        <w:rPr>
          <w:b/>
          <w:sz w:val="22"/>
          <w:szCs w:val="22"/>
        </w:rPr>
        <w:t xml:space="preserve">MANAGEMENT </w:t>
      </w:r>
      <w:r w:rsidR="001367FA">
        <w:rPr>
          <w:b/>
          <w:sz w:val="22"/>
          <w:szCs w:val="22"/>
        </w:rPr>
        <w:t>OF</w:t>
      </w:r>
      <w:r w:rsidRPr="0042282F">
        <w:rPr>
          <w:b/>
          <w:sz w:val="22"/>
          <w:szCs w:val="22"/>
        </w:rPr>
        <w:t xml:space="preserve"> THE </w:t>
      </w:r>
      <w:r>
        <w:rPr>
          <w:b/>
          <w:sz w:val="22"/>
          <w:szCs w:val="22"/>
        </w:rPr>
        <w:t>S</w:t>
      </w:r>
      <w:r w:rsidRPr="0042282F">
        <w:rPr>
          <w:b/>
          <w:sz w:val="22"/>
          <w:szCs w:val="22"/>
        </w:rPr>
        <w:t xml:space="preserve">TAFFORDSHIRE BCF </w:t>
      </w:r>
      <w:bookmarkEnd w:id="19"/>
    </w:p>
    <w:p w14:paraId="73CC4163" w14:textId="31A5E4B2" w:rsidR="00F43E03" w:rsidRPr="00CD51EC" w:rsidRDefault="00F43E03" w:rsidP="0039679A">
      <w:pPr>
        <w:pStyle w:val="BB-RecitalsLegal"/>
        <w:numPr>
          <w:ilvl w:val="1"/>
          <w:numId w:val="21"/>
        </w:numPr>
        <w:tabs>
          <w:tab w:val="left" w:pos="709"/>
          <w:tab w:val="left" w:pos="1701"/>
        </w:tabs>
        <w:ind w:left="709" w:hanging="709"/>
        <w:rPr>
          <w:sz w:val="22"/>
          <w:szCs w:val="22"/>
        </w:rPr>
      </w:pPr>
      <w:r w:rsidRPr="00ED001E">
        <w:rPr>
          <w:sz w:val="22"/>
          <w:szCs w:val="22"/>
        </w:rPr>
        <w:t xml:space="preserve">The Partners </w:t>
      </w:r>
      <w:r w:rsidR="0021135E">
        <w:rPr>
          <w:sz w:val="22"/>
          <w:szCs w:val="22"/>
        </w:rPr>
        <w:t xml:space="preserve">agree </w:t>
      </w:r>
      <w:r w:rsidRPr="00ED001E">
        <w:rPr>
          <w:sz w:val="22"/>
          <w:szCs w:val="22"/>
        </w:rPr>
        <w:t xml:space="preserve">that the Council </w:t>
      </w:r>
      <w:r w:rsidR="001367FA">
        <w:rPr>
          <w:sz w:val="22"/>
          <w:szCs w:val="22"/>
        </w:rPr>
        <w:t xml:space="preserve">and the ICB </w:t>
      </w:r>
      <w:r w:rsidRPr="00ED001E">
        <w:rPr>
          <w:sz w:val="22"/>
          <w:szCs w:val="22"/>
        </w:rPr>
        <w:t>shall</w:t>
      </w:r>
      <w:r>
        <w:rPr>
          <w:sz w:val="22"/>
          <w:szCs w:val="22"/>
        </w:rPr>
        <w:t xml:space="preserve"> </w:t>
      </w:r>
      <w:r w:rsidR="001367FA">
        <w:rPr>
          <w:sz w:val="22"/>
          <w:szCs w:val="22"/>
        </w:rPr>
        <w:t>each nominate a</w:t>
      </w:r>
      <w:r w:rsidRPr="00ED001E">
        <w:rPr>
          <w:sz w:val="22"/>
          <w:szCs w:val="22"/>
        </w:rPr>
        <w:t xml:space="preserve"> Staffordshire BCF Strategic Lead </w:t>
      </w:r>
      <w:r>
        <w:rPr>
          <w:sz w:val="22"/>
          <w:szCs w:val="22"/>
        </w:rPr>
        <w:t xml:space="preserve">to provide management support to the Partners and to support them in delivering the Better Care Fund. </w:t>
      </w:r>
    </w:p>
    <w:p w14:paraId="18A6C733" w14:textId="633CE801" w:rsidR="00F43E03" w:rsidRPr="00CD51EC" w:rsidRDefault="00F43E03" w:rsidP="0039679A">
      <w:pPr>
        <w:pStyle w:val="BB-RecitalsLegal"/>
        <w:numPr>
          <w:ilvl w:val="1"/>
          <w:numId w:val="21"/>
        </w:numPr>
        <w:tabs>
          <w:tab w:val="left" w:pos="709"/>
          <w:tab w:val="left" w:pos="1701"/>
        </w:tabs>
        <w:ind w:left="709" w:hanging="709"/>
        <w:rPr>
          <w:sz w:val="22"/>
          <w:szCs w:val="22"/>
        </w:rPr>
      </w:pPr>
      <w:bookmarkStart w:id="20" w:name="_Ref499803233"/>
      <w:r w:rsidRPr="00ED001E">
        <w:rPr>
          <w:sz w:val="22"/>
          <w:szCs w:val="22"/>
        </w:rPr>
        <w:t>The Staffordshire BCF Strategic Lead</w:t>
      </w:r>
      <w:r w:rsidR="001208C3">
        <w:rPr>
          <w:sz w:val="22"/>
          <w:szCs w:val="22"/>
        </w:rPr>
        <w:t>s</w:t>
      </w:r>
      <w:r w:rsidRPr="00ED001E">
        <w:rPr>
          <w:sz w:val="22"/>
          <w:szCs w:val="22"/>
        </w:rPr>
        <w:t xml:space="preserve"> shall, on behalf of the Partners, have the following duties and responsibilities:</w:t>
      </w:r>
      <w:bookmarkEnd w:id="20"/>
    </w:p>
    <w:p w14:paraId="5134A46D" w14:textId="14C5FA24" w:rsidR="00F43E03" w:rsidRDefault="00EE0E31" w:rsidP="0039679A">
      <w:pPr>
        <w:pStyle w:val="BB-RecitalsLegal"/>
        <w:numPr>
          <w:ilvl w:val="2"/>
          <w:numId w:val="21"/>
        </w:numPr>
        <w:tabs>
          <w:tab w:val="left" w:pos="709"/>
          <w:tab w:val="left" w:pos="1701"/>
        </w:tabs>
        <w:ind w:left="1701" w:hanging="981"/>
        <w:rPr>
          <w:sz w:val="22"/>
          <w:szCs w:val="22"/>
        </w:rPr>
      </w:pPr>
      <w:r>
        <w:rPr>
          <w:sz w:val="22"/>
          <w:szCs w:val="22"/>
        </w:rPr>
        <w:t>l</w:t>
      </w:r>
      <w:r w:rsidR="00F43E03">
        <w:rPr>
          <w:sz w:val="22"/>
          <w:szCs w:val="22"/>
        </w:rPr>
        <w:t xml:space="preserve">iaising with </w:t>
      </w:r>
      <w:r w:rsidR="001208C3">
        <w:rPr>
          <w:sz w:val="22"/>
          <w:szCs w:val="22"/>
        </w:rPr>
        <w:t>relevant leads from each partner</w:t>
      </w:r>
      <w:r w:rsidR="00F43E03">
        <w:rPr>
          <w:sz w:val="22"/>
          <w:szCs w:val="22"/>
        </w:rPr>
        <w:t xml:space="preserve"> in respect of the administration of each of the relevant Pooled Funds and the expenditure of the Financial Contributions on the Services and reporting the same to the </w:t>
      </w:r>
      <w:r w:rsidR="000A6CE4">
        <w:rPr>
          <w:sz w:val="22"/>
          <w:szCs w:val="22"/>
        </w:rPr>
        <w:t>Joint Commissioning Board</w:t>
      </w:r>
      <w:r w:rsidR="00F43E03">
        <w:rPr>
          <w:sz w:val="22"/>
          <w:szCs w:val="22"/>
        </w:rPr>
        <w:t xml:space="preserve">; </w:t>
      </w:r>
    </w:p>
    <w:p w14:paraId="6B94CC93" w14:textId="77777777" w:rsidR="00F43E03" w:rsidRPr="00CD51EC" w:rsidRDefault="00F43E03" w:rsidP="0039679A">
      <w:pPr>
        <w:pStyle w:val="BB-RecitalsLegal"/>
        <w:numPr>
          <w:ilvl w:val="2"/>
          <w:numId w:val="21"/>
        </w:numPr>
        <w:tabs>
          <w:tab w:val="left" w:pos="709"/>
          <w:tab w:val="left" w:pos="1701"/>
        </w:tabs>
        <w:ind w:left="1701" w:hanging="981"/>
        <w:rPr>
          <w:sz w:val="22"/>
          <w:szCs w:val="22"/>
        </w:rPr>
      </w:pPr>
      <w:r>
        <w:rPr>
          <w:sz w:val="22"/>
          <w:szCs w:val="22"/>
        </w:rPr>
        <w:t>supporting local system leaders, managers and practitioners to identify and unblock barriers and issues around Better Care Fund implementation in Staffordshire so that BCF/ integration plans can be developed, agreed, and delivered in accordance with the BCF Plan</w:t>
      </w:r>
      <w:r w:rsidRPr="00A87DCC">
        <w:rPr>
          <w:sz w:val="22"/>
          <w:szCs w:val="22"/>
        </w:rPr>
        <w:t>;</w:t>
      </w:r>
    </w:p>
    <w:p w14:paraId="46792195" w14:textId="77777777" w:rsidR="00F43E03" w:rsidRPr="00CD51EC" w:rsidRDefault="00F43E03" w:rsidP="0039679A">
      <w:pPr>
        <w:pStyle w:val="BB-RecitalsLegal"/>
        <w:numPr>
          <w:ilvl w:val="2"/>
          <w:numId w:val="21"/>
        </w:numPr>
        <w:tabs>
          <w:tab w:val="left" w:pos="709"/>
          <w:tab w:val="left" w:pos="1701"/>
        </w:tabs>
        <w:ind w:left="1701" w:hanging="981"/>
        <w:rPr>
          <w:sz w:val="22"/>
          <w:szCs w:val="22"/>
        </w:rPr>
      </w:pPr>
      <w:r>
        <w:rPr>
          <w:sz w:val="22"/>
          <w:szCs w:val="22"/>
        </w:rPr>
        <w:t xml:space="preserve">ensuring that the robust governance arrangements as set out in this Agreement are implemented and adhered to by the Partners and the members of the </w:t>
      </w:r>
      <w:r w:rsidR="000A6CE4">
        <w:rPr>
          <w:sz w:val="22"/>
          <w:szCs w:val="22"/>
        </w:rPr>
        <w:t>Joint Commissioning Board</w:t>
      </w:r>
      <w:r>
        <w:rPr>
          <w:sz w:val="22"/>
          <w:szCs w:val="22"/>
        </w:rPr>
        <w:t>;</w:t>
      </w:r>
    </w:p>
    <w:p w14:paraId="300A2679" w14:textId="77777777" w:rsidR="00F43E03" w:rsidRPr="00CD51EC" w:rsidRDefault="00F43E03" w:rsidP="0039679A">
      <w:pPr>
        <w:pStyle w:val="BB-RecitalsLegal"/>
        <w:numPr>
          <w:ilvl w:val="2"/>
          <w:numId w:val="21"/>
        </w:numPr>
        <w:tabs>
          <w:tab w:val="left" w:pos="709"/>
          <w:tab w:val="left" w:pos="1701"/>
        </w:tabs>
        <w:ind w:left="1701" w:hanging="981"/>
        <w:rPr>
          <w:sz w:val="22"/>
          <w:szCs w:val="22"/>
        </w:rPr>
      </w:pPr>
      <w:r>
        <w:rPr>
          <w:sz w:val="22"/>
          <w:szCs w:val="22"/>
        </w:rPr>
        <w:t>monitoring</w:t>
      </w:r>
      <w:r w:rsidRPr="00A87DCC">
        <w:rPr>
          <w:sz w:val="22"/>
          <w:szCs w:val="22"/>
        </w:rPr>
        <w:t xml:space="preserve"> that all expenditure from the Pooled Fund</w:t>
      </w:r>
      <w:r>
        <w:rPr>
          <w:sz w:val="22"/>
          <w:szCs w:val="22"/>
        </w:rPr>
        <w:t>s</w:t>
      </w:r>
      <w:r w:rsidRPr="00A87DCC">
        <w:rPr>
          <w:sz w:val="22"/>
          <w:szCs w:val="22"/>
        </w:rPr>
        <w:t xml:space="preserve"> is in accordance with the provisions of this Agreement</w:t>
      </w:r>
      <w:r>
        <w:rPr>
          <w:sz w:val="22"/>
          <w:szCs w:val="22"/>
        </w:rPr>
        <w:t>, the BCF Plan</w:t>
      </w:r>
      <w:r w:rsidRPr="00A87DCC">
        <w:rPr>
          <w:sz w:val="22"/>
          <w:szCs w:val="22"/>
        </w:rPr>
        <w:t xml:space="preserve"> and the relevant Scheme Specifications;</w:t>
      </w:r>
    </w:p>
    <w:p w14:paraId="1072C587" w14:textId="35534C26" w:rsidR="00F43E03" w:rsidRDefault="00F43E03" w:rsidP="19E3982C">
      <w:pPr>
        <w:pStyle w:val="BB-RecitalsLegal"/>
        <w:tabs>
          <w:tab w:val="clear" w:pos="720"/>
          <w:tab w:val="left" w:pos="709"/>
          <w:tab w:val="left" w:pos="1701"/>
        </w:tabs>
        <w:ind w:left="1701" w:hanging="981"/>
        <w:rPr>
          <w:sz w:val="22"/>
          <w:szCs w:val="22"/>
        </w:rPr>
      </w:pPr>
      <w:r w:rsidRPr="19E3982C">
        <w:rPr>
          <w:sz w:val="22"/>
          <w:szCs w:val="22"/>
        </w:rPr>
        <w:t xml:space="preserve">monitoring and reviewing performance of the Services as against the performance metrics set out in </w:t>
      </w:r>
      <w:r w:rsidR="005A4322" w:rsidRPr="19E3982C">
        <w:rPr>
          <w:sz w:val="22"/>
          <w:szCs w:val="22"/>
        </w:rPr>
        <w:t>the BCF Plan (</w:t>
      </w:r>
      <w:r w:rsidRPr="19E3982C">
        <w:rPr>
          <w:sz w:val="22"/>
          <w:szCs w:val="22"/>
        </w:rPr>
        <w:t xml:space="preserve">Schedule </w:t>
      </w:r>
      <w:r w:rsidR="005A4322" w:rsidRPr="19E3982C">
        <w:rPr>
          <w:sz w:val="22"/>
          <w:szCs w:val="22"/>
        </w:rPr>
        <w:t xml:space="preserve">1) </w:t>
      </w:r>
      <w:r w:rsidRPr="19E3982C">
        <w:rPr>
          <w:sz w:val="22"/>
          <w:szCs w:val="22"/>
        </w:rPr>
        <w:t xml:space="preserve">and reporting the same to the </w:t>
      </w:r>
      <w:r w:rsidR="000A6CE4" w:rsidRPr="19E3982C">
        <w:rPr>
          <w:sz w:val="22"/>
          <w:szCs w:val="22"/>
        </w:rPr>
        <w:t>Joint Commissioning Board</w:t>
      </w:r>
      <w:r w:rsidRPr="19E3982C">
        <w:rPr>
          <w:sz w:val="22"/>
          <w:szCs w:val="22"/>
        </w:rPr>
        <w:t>;</w:t>
      </w:r>
    </w:p>
    <w:p w14:paraId="1E109028" w14:textId="77777777" w:rsidR="00F43E03" w:rsidRPr="00CD51EC"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maintaining an overview of all joint financial issues affecting the Partners in relation to the Services and the Pooled Fund</w:t>
      </w:r>
      <w:r>
        <w:rPr>
          <w:sz w:val="22"/>
          <w:szCs w:val="22"/>
        </w:rPr>
        <w:t>s and ensuring that the legal and financial aspects of the BCF Plan regarding this Agreement and the Pooled Funds are completed</w:t>
      </w:r>
      <w:r w:rsidRPr="00A87DCC">
        <w:rPr>
          <w:sz w:val="22"/>
          <w:szCs w:val="22"/>
        </w:rPr>
        <w:t>;</w:t>
      </w:r>
    </w:p>
    <w:p w14:paraId="7C770646" w14:textId="52A45FEC" w:rsidR="00F43E03" w:rsidRPr="00CD51EC"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 xml:space="preserve">ensuring that full and proper records for accounting purposes are kept </w:t>
      </w:r>
      <w:r>
        <w:rPr>
          <w:sz w:val="22"/>
          <w:szCs w:val="22"/>
        </w:rPr>
        <w:t xml:space="preserve">by the Host Partner </w:t>
      </w:r>
      <w:r w:rsidRPr="00A87DCC">
        <w:rPr>
          <w:sz w:val="22"/>
          <w:szCs w:val="22"/>
        </w:rPr>
        <w:t>in</w:t>
      </w:r>
      <w:r>
        <w:rPr>
          <w:sz w:val="22"/>
          <w:szCs w:val="22"/>
        </w:rPr>
        <w:t xml:space="preserve"> </w:t>
      </w:r>
      <w:r w:rsidRPr="00A87DCC">
        <w:rPr>
          <w:sz w:val="22"/>
          <w:szCs w:val="22"/>
        </w:rPr>
        <w:t xml:space="preserve">respect of </w:t>
      </w:r>
      <w:r>
        <w:rPr>
          <w:sz w:val="22"/>
          <w:szCs w:val="22"/>
        </w:rPr>
        <w:t xml:space="preserve">each of </w:t>
      </w:r>
      <w:r w:rsidRPr="00A87DCC">
        <w:rPr>
          <w:sz w:val="22"/>
          <w:szCs w:val="22"/>
        </w:rPr>
        <w:t>the Pooled Fund</w:t>
      </w:r>
      <w:r>
        <w:rPr>
          <w:sz w:val="22"/>
          <w:szCs w:val="22"/>
        </w:rPr>
        <w:t>s;</w:t>
      </w:r>
    </w:p>
    <w:p w14:paraId="7D38B106" w14:textId="77777777" w:rsidR="00F43E03" w:rsidRPr="00CD51EC" w:rsidRDefault="00F43E03" w:rsidP="0039679A">
      <w:pPr>
        <w:pStyle w:val="BB-RecitalsLegal"/>
        <w:numPr>
          <w:ilvl w:val="2"/>
          <w:numId w:val="21"/>
        </w:numPr>
        <w:tabs>
          <w:tab w:val="left" w:pos="709"/>
          <w:tab w:val="left" w:pos="1701"/>
        </w:tabs>
        <w:ind w:left="1701" w:hanging="981"/>
        <w:rPr>
          <w:b/>
          <w:caps/>
          <w:sz w:val="22"/>
          <w:szCs w:val="22"/>
        </w:rPr>
      </w:pPr>
      <w:r w:rsidRPr="00A87DCC">
        <w:rPr>
          <w:sz w:val="22"/>
          <w:szCs w:val="22"/>
        </w:rPr>
        <w:t xml:space="preserve">reporting to the </w:t>
      </w:r>
      <w:r w:rsidR="000A6CE4">
        <w:rPr>
          <w:sz w:val="22"/>
          <w:szCs w:val="22"/>
        </w:rPr>
        <w:t>Joint Commissioning Board</w:t>
      </w:r>
      <w:r w:rsidRPr="00A87DCC">
        <w:rPr>
          <w:sz w:val="22"/>
          <w:szCs w:val="22"/>
        </w:rPr>
        <w:t xml:space="preserve"> as required by the </w:t>
      </w:r>
      <w:r w:rsidR="000A6CE4">
        <w:rPr>
          <w:sz w:val="22"/>
          <w:szCs w:val="22"/>
        </w:rPr>
        <w:t>Joint Commissioning Board</w:t>
      </w:r>
      <w:r w:rsidRPr="00A87DCC">
        <w:rPr>
          <w:sz w:val="22"/>
          <w:szCs w:val="22"/>
        </w:rPr>
        <w:t xml:space="preserve"> and the relevant Scheme Specifications;</w:t>
      </w:r>
    </w:p>
    <w:p w14:paraId="02EC2E4A" w14:textId="77777777" w:rsidR="00F43E03" w:rsidRPr="00CD51EC" w:rsidRDefault="00F43E03" w:rsidP="0039679A">
      <w:pPr>
        <w:pStyle w:val="BB-RecitalsLegal"/>
        <w:numPr>
          <w:ilvl w:val="2"/>
          <w:numId w:val="21"/>
        </w:numPr>
        <w:tabs>
          <w:tab w:val="left" w:pos="709"/>
          <w:tab w:val="left" w:pos="1701"/>
        </w:tabs>
        <w:ind w:left="1701" w:hanging="981"/>
        <w:rPr>
          <w:b/>
          <w:caps/>
          <w:sz w:val="22"/>
          <w:szCs w:val="22"/>
        </w:rPr>
      </w:pPr>
      <w:r w:rsidRPr="00A87DCC">
        <w:rPr>
          <w:sz w:val="22"/>
          <w:szCs w:val="22"/>
        </w:rPr>
        <w:t xml:space="preserve">preparing and submitting to the </w:t>
      </w:r>
      <w:r w:rsidR="000A6CE4">
        <w:rPr>
          <w:sz w:val="22"/>
          <w:szCs w:val="22"/>
        </w:rPr>
        <w:t>Joint Commissioning Board</w:t>
      </w:r>
      <w:r>
        <w:rPr>
          <w:sz w:val="22"/>
          <w:szCs w:val="22"/>
        </w:rPr>
        <w:t xml:space="preserve">, the Health and Wellbeing Board, and/or the national BCF implementation team </w:t>
      </w:r>
      <w:r w:rsidRPr="00A87DCC">
        <w:rPr>
          <w:sz w:val="22"/>
          <w:szCs w:val="22"/>
        </w:rPr>
        <w:t xml:space="preserve"> Quarterly (or more frequent reports if required by the </w:t>
      </w:r>
      <w:r>
        <w:rPr>
          <w:sz w:val="22"/>
          <w:szCs w:val="22"/>
        </w:rPr>
        <w:t xml:space="preserve">Programme </w:t>
      </w:r>
      <w:r w:rsidR="000A6CE4">
        <w:rPr>
          <w:sz w:val="22"/>
          <w:szCs w:val="22"/>
        </w:rPr>
        <w:t>Joint Commissioning Board</w:t>
      </w:r>
      <w:r w:rsidRPr="00A87DCC">
        <w:rPr>
          <w:sz w:val="22"/>
          <w:szCs w:val="22"/>
        </w:rPr>
        <w:t xml:space="preserve">) financial and performance reports </w:t>
      </w:r>
      <w:r>
        <w:rPr>
          <w:sz w:val="22"/>
          <w:szCs w:val="22"/>
        </w:rPr>
        <w:t xml:space="preserve">showing (in addition to the financial information already set out in this </w:t>
      </w:r>
      <w:r w:rsidR="001C7B37">
        <w:rPr>
          <w:sz w:val="22"/>
          <w:szCs w:val="22"/>
        </w:rPr>
        <w:t>Clause 8.4</w:t>
      </w:r>
      <w:r>
        <w:rPr>
          <w:sz w:val="22"/>
          <w:szCs w:val="22"/>
        </w:rPr>
        <w:t xml:space="preserve"> </w:t>
      </w:r>
      <w:r w:rsidRPr="00962110">
        <w:rPr>
          <w:sz w:val="22"/>
          <w:szCs w:val="22"/>
        </w:rPr>
        <w:t>above) the</w:t>
      </w:r>
      <w:r>
        <w:rPr>
          <w:sz w:val="22"/>
          <w:szCs w:val="22"/>
        </w:rPr>
        <w:t xml:space="preserve"> activity levels and achievement of outcomes within the Services </w:t>
      </w:r>
      <w:r w:rsidRPr="00A87DCC">
        <w:rPr>
          <w:sz w:val="22"/>
          <w:szCs w:val="22"/>
        </w:rPr>
        <w:t xml:space="preserve">in </w:t>
      </w:r>
      <w:r>
        <w:rPr>
          <w:sz w:val="22"/>
          <w:szCs w:val="22"/>
        </w:rPr>
        <w:t>a</w:t>
      </w:r>
      <w:r w:rsidRPr="00A87DCC">
        <w:rPr>
          <w:sz w:val="22"/>
          <w:szCs w:val="22"/>
        </w:rPr>
        <w:t xml:space="preserve"> format to be agreed by the </w:t>
      </w:r>
      <w:r w:rsidR="000A6CE4">
        <w:rPr>
          <w:sz w:val="22"/>
          <w:szCs w:val="22"/>
        </w:rPr>
        <w:t>Joint Commissioning Board</w:t>
      </w:r>
      <w:r w:rsidRPr="00A87DCC">
        <w:rPr>
          <w:sz w:val="22"/>
          <w:szCs w:val="22"/>
        </w:rPr>
        <w:t>;</w:t>
      </w:r>
    </w:p>
    <w:p w14:paraId="39B89125" w14:textId="77777777" w:rsidR="00F43E03" w:rsidRPr="00CD51EC" w:rsidRDefault="00F43E03" w:rsidP="0039679A">
      <w:pPr>
        <w:pStyle w:val="BB-RecitalsLegal"/>
        <w:numPr>
          <w:ilvl w:val="2"/>
          <w:numId w:val="21"/>
        </w:numPr>
        <w:tabs>
          <w:tab w:val="left" w:pos="709"/>
          <w:tab w:val="left" w:pos="1701"/>
        </w:tabs>
        <w:ind w:left="1701" w:hanging="981"/>
        <w:rPr>
          <w:b/>
          <w:caps/>
          <w:sz w:val="22"/>
          <w:szCs w:val="22"/>
        </w:rPr>
      </w:pPr>
      <w:r w:rsidRPr="00A87DCC">
        <w:rPr>
          <w:sz w:val="22"/>
          <w:szCs w:val="22"/>
        </w:rPr>
        <w:t>preparing and submitting an annual return about the income and expenditure from the Pooled Fund</w:t>
      </w:r>
      <w:r>
        <w:rPr>
          <w:sz w:val="22"/>
          <w:szCs w:val="22"/>
        </w:rPr>
        <w:t>s</w:t>
      </w:r>
      <w:r w:rsidRPr="00A87DCC">
        <w:rPr>
          <w:sz w:val="22"/>
          <w:szCs w:val="22"/>
        </w:rPr>
        <w:t xml:space="preserve"> together with such other information as may be required by the Partners and the </w:t>
      </w:r>
      <w:r w:rsidR="000A6CE4">
        <w:rPr>
          <w:sz w:val="22"/>
          <w:szCs w:val="22"/>
        </w:rPr>
        <w:t>Joint Commissioning Board</w:t>
      </w:r>
      <w:r w:rsidRPr="00A87DCC">
        <w:rPr>
          <w:sz w:val="22"/>
          <w:szCs w:val="22"/>
        </w:rPr>
        <w:t xml:space="preserve"> to monitor the effectiveness of the</w:t>
      </w:r>
      <w:r>
        <w:rPr>
          <w:sz w:val="22"/>
          <w:szCs w:val="22"/>
        </w:rPr>
        <w:t xml:space="preserve"> </w:t>
      </w:r>
      <w:r w:rsidRPr="00A87DCC">
        <w:rPr>
          <w:sz w:val="22"/>
          <w:szCs w:val="22"/>
        </w:rPr>
        <w:t>Pooled Fund</w:t>
      </w:r>
      <w:r>
        <w:rPr>
          <w:sz w:val="22"/>
          <w:szCs w:val="22"/>
        </w:rPr>
        <w:t xml:space="preserve">s, </w:t>
      </w:r>
      <w:proofErr w:type="gramStart"/>
      <w:r>
        <w:rPr>
          <w:sz w:val="22"/>
          <w:szCs w:val="22"/>
        </w:rPr>
        <w:t>in order</w:t>
      </w:r>
      <w:r w:rsidRPr="00A87DCC">
        <w:rPr>
          <w:sz w:val="22"/>
          <w:szCs w:val="22"/>
        </w:rPr>
        <w:t xml:space="preserve"> to</w:t>
      </w:r>
      <w:proofErr w:type="gramEnd"/>
      <w:r w:rsidRPr="00A87DCC">
        <w:rPr>
          <w:sz w:val="22"/>
          <w:szCs w:val="22"/>
        </w:rPr>
        <w:t xml:space="preserve"> enable the Partners to complete their own financial accounts and returns;</w:t>
      </w:r>
    </w:p>
    <w:p w14:paraId="78A4FE20" w14:textId="77777777" w:rsidR="00F43E03" w:rsidRPr="00CD51EC" w:rsidRDefault="00F43E03" w:rsidP="0039679A">
      <w:pPr>
        <w:pStyle w:val="BB-RecitalsLegal"/>
        <w:numPr>
          <w:ilvl w:val="2"/>
          <w:numId w:val="21"/>
        </w:numPr>
        <w:tabs>
          <w:tab w:val="left" w:pos="709"/>
          <w:tab w:val="left" w:pos="1701"/>
        </w:tabs>
        <w:ind w:left="1701" w:hanging="981"/>
        <w:rPr>
          <w:sz w:val="22"/>
          <w:szCs w:val="22"/>
        </w:rPr>
      </w:pPr>
      <w:r w:rsidRPr="00A87DCC">
        <w:rPr>
          <w:sz w:val="22"/>
          <w:szCs w:val="22"/>
        </w:rPr>
        <w:t xml:space="preserve">ensuring that the Partners </w:t>
      </w:r>
      <w:proofErr w:type="gramStart"/>
      <w:r w:rsidRPr="00A87DCC">
        <w:rPr>
          <w:sz w:val="22"/>
          <w:szCs w:val="22"/>
        </w:rPr>
        <w:t>are able to</w:t>
      </w:r>
      <w:proofErr w:type="gramEnd"/>
      <w:r w:rsidRPr="00A87DCC">
        <w:rPr>
          <w:sz w:val="22"/>
          <w:szCs w:val="22"/>
        </w:rPr>
        <w:t xml:space="preserve"> meet </w:t>
      </w:r>
      <w:proofErr w:type="gramStart"/>
      <w:r w:rsidRPr="00A87DCC">
        <w:rPr>
          <w:sz w:val="22"/>
          <w:szCs w:val="22"/>
        </w:rPr>
        <w:t>all of</w:t>
      </w:r>
      <w:proofErr w:type="gramEnd"/>
      <w:r w:rsidRPr="00A87DCC">
        <w:rPr>
          <w:sz w:val="22"/>
          <w:szCs w:val="22"/>
        </w:rPr>
        <w:t xml:space="preserve"> their statutory financial reporting requirements arising in connection with this Agreement including the Partners’ own audit obligations</w:t>
      </w:r>
      <w:r>
        <w:rPr>
          <w:sz w:val="22"/>
          <w:szCs w:val="22"/>
        </w:rPr>
        <w:t xml:space="preserve"> (the time frame for the delivery of such reporting requirements, to be agreed by the </w:t>
      </w:r>
      <w:r w:rsidR="000A6CE4">
        <w:rPr>
          <w:sz w:val="22"/>
          <w:szCs w:val="22"/>
        </w:rPr>
        <w:t>Joint Commissioning Board</w:t>
      </w:r>
      <w:r>
        <w:rPr>
          <w:sz w:val="22"/>
          <w:szCs w:val="22"/>
        </w:rPr>
        <w:t xml:space="preserve"> in accordance with the Partners’ respective requirements)</w:t>
      </w:r>
      <w:r w:rsidRPr="00A87DCC">
        <w:rPr>
          <w:sz w:val="22"/>
          <w:szCs w:val="22"/>
        </w:rPr>
        <w:t>;</w:t>
      </w:r>
    </w:p>
    <w:p w14:paraId="6CB5FF9E" w14:textId="30D6CAEF" w:rsidR="00F43E03" w:rsidRPr="00CD51EC" w:rsidRDefault="00F43E03" w:rsidP="0039679A">
      <w:pPr>
        <w:pStyle w:val="BB-RecitalsLegal"/>
        <w:numPr>
          <w:ilvl w:val="2"/>
          <w:numId w:val="21"/>
        </w:numPr>
        <w:tabs>
          <w:tab w:val="left" w:pos="709"/>
          <w:tab w:val="left" w:pos="1701"/>
        </w:tabs>
        <w:ind w:left="1701" w:hanging="981"/>
        <w:rPr>
          <w:sz w:val="22"/>
          <w:szCs w:val="22"/>
        </w:rPr>
      </w:pPr>
      <w:r>
        <w:rPr>
          <w:sz w:val="22"/>
          <w:szCs w:val="22"/>
        </w:rPr>
        <w:t xml:space="preserve">supporting development of a </w:t>
      </w:r>
      <w:proofErr w:type="gramStart"/>
      <w:r>
        <w:rPr>
          <w:sz w:val="22"/>
          <w:szCs w:val="22"/>
        </w:rPr>
        <w:t>three to five</w:t>
      </w:r>
      <w:r w:rsidR="000079AB">
        <w:rPr>
          <w:sz w:val="22"/>
          <w:szCs w:val="22"/>
        </w:rPr>
        <w:t xml:space="preserve"> </w:t>
      </w:r>
      <w:r>
        <w:rPr>
          <w:sz w:val="22"/>
          <w:szCs w:val="22"/>
        </w:rPr>
        <w:t>year</w:t>
      </w:r>
      <w:proofErr w:type="gramEnd"/>
      <w:r>
        <w:rPr>
          <w:sz w:val="22"/>
          <w:szCs w:val="22"/>
        </w:rPr>
        <w:t xml:space="preserve"> plan for the alignment and integration of health and care commissioning and budgets, </w:t>
      </w:r>
      <w:proofErr w:type="gramStart"/>
      <w:r>
        <w:rPr>
          <w:sz w:val="22"/>
          <w:szCs w:val="22"/>
        </w:rPr>
        <w:t>taking into account</w:t>
      </w:r>
      <w:proofErr w:type="gramEnd"/>
      <w:r>
        <w:rPr>
          <w:sz w:val="22"/>
          <w:szCs w:val="22"/>
        </w:rPr>
        <w:t xml:space="preserve"> the Partners’ requirements for governance and risk sharing; </w:t>
      </w:r>
      <w:r w:rsidRPr="00A87DCC">
        <w:rPr>
          <w:sz w:val="22"/>
          <w:szCs w:val="22"/>
        </w:rPr>
        <w:t>and</w:t>
      </w:r>
    </w:p>
    <w:p w14:paraId="1D1C431E" w14:textId="3B33FF67" w:rsidR="00F43E03" w:rsidRPr="00CD51EC" w:rsidRDefault="00822359" w:rsidP="0039679A">
      <w:pPr>
        <w:pStyle w:val="BB-RecitalsLegal"/>
        <w:numPr>
          <w:ilvl w:val="2"/>
          <w:numId w:val="21"/>
        </w:numPr>
        <w:tabs>
          <w:tab w:val="left" w:pos="709"/>
          <w:tab w:val="left" w:pos="1701"/>
        </w:tabs>
        <w:ind w:left="1701" w:hanging="981"/>
        <w:rPr>
          <w:sz w:val="22"/>
          <w:szCs w:val="22"/>
        </w:rPr>
      </w:pPr>
      <w:r>
        <w:rPr>
          <w:sz w:val="22"/>
          <w:szCs w:val="22"/>
        </w:rPr>
        <w:t>d</w:t>
      </w:r>
      <w:r w:rsidR="00F43E03">
        <w:rPr>
          <w:sz w:val="22"/>
          <w:szCs w:val="22"/>
        </w:rPr>
        <w:t>eveloping and fostering productive working relationships between health and social care, housing partners and system leaders on matters relating to the Better Care Fund and to the health and social care agenda generally within Staffordshire</w:t>
      </w:r>
      <w:r w:rsidR="00F43E03" w:rsidRPr="00A87DCC">
        <w:rPr>
          <w:sz w:val="22"/>
          <w:szCs w:val="22"/>
        </w:rPr>
        <w:t>.</w:t>
      </w:r>
    </w:p>
    <w:p w14:paraId="60478CF8" w14:textId="265D9627" w:rsidR="00F43E03" w:rsidRPr="00CD51EC" w:rsidRDefault="00F43E03" w:rsidP="0039679A">
      <w:pPr>
        <w:pStyle w:val="BB-RecitalsLegal"/>
        <w:numPr>
          <w:ilvl w:val="1"/>
          <w:numId w:val="21"/>
        </w:numPr>
        <w:tabs>
          <w:tab w:val="left" w:pos="709"/>
          <w:tab w:val="left" w:pos="1701"/>
        </w:tabs>
        <w:ind w:left="709" w:hanging="709"/>
        <w:rPr>
          <w:sz w:val="22"/>
          <w:szCs w:val="22"/>
        </w:rPr>
      </w:pPr>
      <w:r w:rsidRPr="00A87DCC">
        <w:rPr>
          <w:sz w:val="22"/>
          <w:szCs w:val="22"/>
        </w:rPr>
        <w:t xml:space="preserve">In carrying out their responsibilities as provided under Clause </w:t>
      </w:r>
      <w:r w:rsidR="00C6175D">
        <w:rPr>
          <w:sz w:val="22"/>
          <w:szCs w:val="22"/>
        </w:rPr>
        <w:t>8.</w:t>
      </w:r>
      <w:r w:rsidR="0080522B" w:rsidRPr="00004D28">
        <w:rPr>
          <w:sz w:val="22"/>
          <w:szCs w:val="22"/>
        </w:rPr>
        <w:t>4</w:t>
      </w:r>
      <w:r w:rsidRPr="006625E4">
        <w:rPr>
          <w:sz w:val="22"/>
          <w:szCs w:val="22"/>
        </w:rPr>
        <w:t xml:space="preserve"> th</w:t>
      </w:r>
      <w:r w:rsidRPr="00A87DCC">
        <w:rPr>
          <w:sz w:val="22"/>
          <w:szCs w:val="22"/>
        </w:rPr>
        <w:t xml:space="preserve">e </w:t>
      </w:r>
      <w:r>
        <w:rPr>
          <w:sz w:val="22"/>
          <w:szCs w:val="22"/>
        </w:rPr>
        <w:t>Staffordshire BCF Strategic Lead</w:t>
      </w:r>
      <w:r w:rsidR="00086414">
        <w:rPr>
          <w:sz w:val="22"/>
          <w:szCs w:val="22"/>
        </w:rPr>
        <w:t>s</w:t>
      </w:r>
      <w:r>
        <w:rPr>
          <w:sz w:val="22"/>
          <w:szCs w:val="22"/>
        </w:rPr>
        <w:t xml:space="preserve"> </w:t>
      </w:r>
      <w:r w:rsidRPr="00A87DCC">
        <w:rPr>
          <w:sz w:val="22"/>
          <w:szCs w:val="22"/>
        </w:rPr>
        <w:t xml:space="preserve">shall </w:t>
      </w:r>
      <w:r>
        <w:rPr>
          <w:sz w:val="22"/>
          <w:szCs w:val="22"/>
        </w:rPr>
        <w:t>comply with</w:t>
      </w:r>
      <w:r w:rsidRPr="00A87DCC">
        <w:rPr>
          <w:sz w:val="22"/>
          <w:szCs w:val="22"/>
        </w:rPr>
        <w:t xml:space="preserve"> the recommendations of the </w:t>
      </w:r>
      <w:r w:rsidR="000A6CE4">
        <w:rPr>
          <w:sz w:val="22"/>
          <w:szCs w:val="22"/>
        </w:rPr>
        <w:t>Joint Commissioning Board</w:t>
      </w:r>
      <w:r w:rsidRPr="00A87DCC">
        <w:rPr>
          <w:sz w:val="22"/>
          <w:szCs w:val="22"/>
        </w:rPr>
        <w:t xml:space="preserve"> and shall be accountable to the Partners.</w:t>
      </w:r>
    </w:p>
    <w:p w14:paraId="33F7F357" w14:textId="56D577E7" w:rsidR="001C7B37"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The Partners agree to provide all information necessary to the </w:t>
      </w:r>
      <w:r>
        <w:rPr>
          <w:sz w:val="22"/>
          <w:szCs w:val="22"/>
        </w:rPr>
        <w:t>Staffordshire BCF Strategic Lead</w:t>
      </w:r>
      <w:r w:rsidR="00086414">
        <w:rPr>
          <w:sz w:val="22"/>
          <w:szCs w:val="22"/>
        </w:rPr>
        <w:t>s</w:t>
      </w:r>
      <w:r>
        <w:rPr>
          <w:sz w:val="22"/>
          <w:szCs w:val="22"/>
        </w:rPr>
        <w:t xml:space="preserve"> </w:t>
      </w:r>
      <w:r w:rsidRPr="00474AD1">
        <w:rPr>
          <w:sz w:val="22"/>
          <w:szCs w:val="22"/>
        </w:rPr>
        <w:t xml:space="preserve">and at such times </w:t>
      </w:r>
      <w:r>
        <w:rPr>
          <w:sz w:val="22"/>
          <w:szCs w:val="22"/>
        </w:rPr>
        <w:t xml:space="preserve">as is reasonably required, </w:t>
      </w:r>
      <w:proofErr w:type="gramStart"/>
      <w:r w:rsidRPr="00474AD1">
        <w:rPr>
          <w:sz w:val="22"/>
          <w:szCs w:val="22"/>
        </w:rPr>
        <w:t>so as to</w:t>
      </w:r>
      <w:proofErr w:type="gramEnd"/>
      <w:r w:rsidRPr="00474AD1">
        <w:rPr>
          <w:sz w:val="22"/>
          <w:szCs w:val="22"/>
        </w:rPr>
        <w:t xml:space="preserve"> enable the </w:t>
      </w:r>
      <w:r>
        <w:rPr>
          <w:sz w:val="22"/>
          <w:szCs w:val="22"/>
        </w:rPr>
        <w:t>Staffordshire BCF Strategic Lead</w:t>
      </w:r>
      <w:r w:rsidR="00086414">
        <w:rPr>
          <w:sz w:val="22"/>
          <w:szCs w:val="22"/>
        </w:rPr>
        <w:t>s</w:t>
      </w:r>
      <w:r>
        <w:rPr>
          <w:sz w:val="22"/>
          <w:szCs w:val="22"/>
        </w:rPr>
        <w:t xml:space="preserve"> </w:t>
      </w:r>
      <w:r w:rsidRPr="00474AD1">
        <w:rPr>
          <w:sz w:val="22"/>
          <w:szCs w:val="22"/>
        </w:rPr>
        <w:t xml:space="preserve">to comply with </w:t>
      </w:r>
      <w:r w:rsidR="00C6175D">
        <w:rPr>
          <w:sz w:val="22"/>
          <w:szCs w:val="22"/>
        </w:rPr>
        <w:t>its</w:t>
      </w:r>
      <w:r w:rsidRPr="00474AD1">
        <w:rPr>
          <w:sz w:val="22"/>
          <w:szCs w:val="22"/>
        </w:rPr>
        <w:t xml:space="preserve"> obligations set out in</w:t>
      </w:r>
      <w:r>
        <w:rPr>
          <w:sz w:val="22"/>
          <w:szCs w:val="22"/>
        </w:rPr>
        <w:t xml:space="preserve"> this</w:t>
      </w:r>
      <w:r w:rsidRPr="00474AD1">
        <w:rPr>
          <w:sz w:val="22"/>
          <w:szCs w:val="22"/>
        </w:rPr>
        <w:t xml:space="preserve"> </w:t>
      </w:r>
      <w:r w:rsidRPr="006625E4">
        <w:rPr>
          <w:sz w:val="22"/>
          <w:szCs w:val="22"/>
        </w:rPr>
        <w:t>Clause 8.</w:t>
      </w:r>
    </w:p>
    <w:p w14:paraId="4A3F2400" w14:textId="77777777" w:rsidR="00F43E03" w:rsidRPr="00CD51EC" w:rsidRDefault="001C7B37" w:rsidP="001C7B37">
      <w:pPr>
        <w:pStyle w:val="BB-RecitalsLegal"/>
        <w:numPr>
          <w:ilvl w:val="0"/>
          <w:numId w:val="0"/>
        </w:numPr>
        <w:tabs>
          <w:tab w:val="left" w:pos="709"/>
          <w:tab w:val="left" w:pos="1701"/>
        </w:tabs>
        <w:ind w:left="709"/>
        <w:rPr>
          <w:sz w:val="22"/>
          <w:szCs w:val="22"/>
        </w:rPr>
      </w:pPr>
      <w:r>
        <w:rPr>
          <w:sz w:val="22"/>
          <w:szCs w:val="22"/>
        </w:rPr>
        <w:br w:type="page"/>
      </w:r>
    </w:p>
    <w:p w14:paraId="7354F435" w14:textId="77777777" w:rsidR="00F43E03" w:rsidRDefault="00F43E03" w:rsidP="0039679A">
      <w:pPr>
        <w:pStyle w:val="BB-RecitalsLegal"/>
        <w:numPr>
          <w:ilvl w:val="0"/>
          <w:numId w:val="21"/>
        </w:numPr>
        <w:tabs>
          <w:tab w:val="left" w:pos="709"/>
          <w:tab w:val="left" w:pos="1701"/>
        </w:tabs>
        <w:rPr>
          <w:b/>
          <w:caps/>
          <w:sz w:val="22"/>
          <w:szCs w:val="22"/>
        </w:rPr>
      </w:pPr>
      <w:bookmarkStart w:id="21" w:name="_Ref501355269"/>
      <w:r w:rsidRPr="00CD51EC">
        <w:rPr>
          <w:b/>
          <w:caps/>
          <w:sz w:val="22"/>
          <w:szCs w:val="22"/>
        </w:rPr>
        <w:t>Financial Contributions</w:t>
      </w:r>
      <w:bookmarkEnd w:id="21"/>
    </w:p>
    <w:p w14:paraId="1D2977C9" w14:textId="77777777" w:rsidR="00F43E03" w:rsidRPr="006322F5" w:rsidRDefault="00F43E03" w:rsidP="0039679A">
      <w:pPr>
        <w:pStyle w:val="BB-RecitalsLegal"/>
        <w:numPr>
          <w:ilvl w:val="1"/>
          <w:numId w:val="21"/>
        </w:numPr>
        <w:tabs>
          <w:tab w:val="left" w:pos="709"/>
          <w:tab w:val="left" w:pos="1701"/>
        </w:tabs>
        <w:ind w:left="709" w:hanging="709"/>
        <w:rPr>
          <w:sz w:val="22"/>
          <w:szCs w:val="22"/>
        </w:rPr>
      </w:pPr>
      <w:r>
        <w:rPr>
          <w:sz w:val="22"/>
          <w:szCs w:val="22"/>
        </w:rPr>
        <w:t xml:space="preserve">The Financial Contributions comprising the Pooled Funds during the Initial Term, together with the mechanisms for their payment are set out in Schedule </w:t>
      </w:r>
      <w:r w:rsidR="005A4322">
        <w:rPr>
          <w:sz w:val="22"/>
          <w:szCs w:val="22"/>
        </w:rPr>
        <w:t>7</w:t>
      </w:r>
      <w:r>
        <w:rPr>
          <w:sz w:val="22"/>
          <w:szCs w:val="22"/>
        </w:rPr>
        <w:t xml:space="preserve"> </w:t>
      </w:r>
      <w:r w:rsidR="001C7B37">
        <w:rPr>
          <w:sz w:val="22"/>
          <w:szCs w:val="22"/>
        </w:rPr>
        <w:t>(Partners Financial Contributions and Agreed Cash Transfers)</w:t>
      </w:r>
      <w:r>
        <w:rPr>
          <w:sz w:val="22"/>
          <w:szCs w:val="22"/>
        </w:rPr>
        <w:t xml:space="preserve">. </w:t>
      </w:r>
    </w:p>
    <w:p w14:paraId="5AE52E76" w14:textId="77777777" w:rsidR="00F43E03" w:rsidRPr="006322F5" w:rsidRDefault="00F43E03" w:rsidP="0039679A">
      <w:pPr>
        <w:pStyle w:val="BB-RecitalsLegal"/>
        <w:numPr>
          <w:ilvl w:val="1"/>
          <w:numId w:val="21"/>
        </w:numPr>
        <w:tabs>
          <w:tab w:val="left" w:pos="709"/>
          <w:tab w:val="left" w:pos="1701"/>
        </w:tabs>
        <w:ind w:left="709" w:hanging="709"/>
        <w:rPr>
          <w:sz w:val="22"/>
          <w:szCs w:val="22"/>
        </w:rPr>
      </w:pPr>
      <w:r>
        <w:rPr>
          <w:sz w:val="22"/>
          <w:szCs w:val="22"/>
        </w:rPr>
        <w:t xml:space="preserve">If the Term of this Agreement is continued beyond the Initial Term, the Financial Contributions for that period </w:t>
      </w:r>
      <w:r w:rsidRPr="00A87DCC">
        <w:rPr>
          <w:sz w:val="22"/>
          <w:szCs w:val="22"/>
        </w:rPr>
        <w:t xml:space="preserve">will be determined by the </w:t>
      </w:r>
      <w:r w:rsidR="000A6CE4">
        <w:rPr>
          <w:sz w:val="22"/>
          <w:szCs w:val="22"/>
        </w:rPr>
        <w:t>Joint Commissioning Board</w:t>
      </w:r>
      <w:r w:rsidRPr="00A87DCC">
        <w:rPr>
          <w:sz w:val="22"/>
          <w:szCs w:val="22"/>
        </w:rPr>
        <w:t xml:space="preserve"> following the governance process set out at Schedule 2</w:t>
      </w:r>
      <w:r>
        <w:rPr>
          <w:sz w:val="22"/>
          <w:szCs w:val="22"/>
        </w:rPr>
        <w:t xml:space="preserve"> (Governance Process)</w:t>
      </w:r>
      <w:r w:rsidRPr="00A87DCC">
        <w:rPr>
          <w:sz w:val="22"/>
          <w:szCs w:val="22"/>
        </w:rPr>
        <w:t>.</w:t>
      </w:r>
    </w:p>
    <w:p w14:paraId="253459E8" w14:textId="77777777" w:rsidR="00F43E03" w:rsidRPr="00785425" w:rsidRDefault="00F43E03" w:rsidP="0039679A">
      <w:pPr>
        <w:pStyle w:val="BB-RecitalsLegal"/>
        <w:numPr>
          <w:ilvl w:val="1"/>
          <w:numId w:val="21"/>
        </w:numPr>
        <w:tabs>
          <w:tab w:val="left" w:pos="709"/>
          <w:tab w:val="left" w:pos="1701"/>
        </w:tabs>
        <w:ind w:left="709" w:hanging="709"/>
        <w:rPr>
          <w:sz w:val="22"/>
          <w:szCs w:val="22"/>
        </w:rPr>
      </w:pPr>
      <w:r>
        <w:rPr>
          <w:sz w:val="22"/>
          <w:szCs w:val="22"/>
        </w:rPr>
        <w:t xml:space="preserve">The dates times and manner of payment of the Cash Transfers are set out in Schedule </w:t>
      </w:r>
      <w:r w:rsidR="005A4322">
        <w:rPr>
          <w:sz w:val="22"/>
          <w:szCs w:val="22"/>
        </w:rPr>
        <w:t>7</w:t>
      </w:r>
      <w:r>
        <w:rPr>
          <w:sz w:val="22"/>
          <w:szCs w:val="22"/>
        </w:rPr>
        <w:t xml:space="preserve"> </w:t>
      </w:r>
      <w:r w:rsidRPr="006625E4">
        <w:rPr>
          <w:sz w:val="22"/>
          <w:szCs w:val="22"/>
        </w:rPr>
        <w:t xml:space="preserve">and a Change shall be recorded accordingly in accordance with the process set out in Clause </w:t>
      </w:r>
      <w:r w:rsidR="001C7B37">
        <w:rPr>
          <w:sz w:val="22"/>
          <w:szCs w:val="22"/>
        </w:rPr>
        <w:t>28</w:t>
      </w:r>
      <w:r w:rsidRPr="006625E4">
        <w:rPr>
          <w:sz w:val="22"/>
          <w:szCs w:val="22"/>
        </w:rPr>
        <w:t xml:space="preserve"> and Schedule </w:t>
      </w:r>
      <w:r w:rsidR="005A4322" w:rsidRPr="006625E4">
        <w:rPr>
          <w:sz w:val="22"/>
          <w:szCs w:val="22"/>
        </w:rPr>
        <w:t>4</w:t>
      </w:r>
      <w:r w:rsidRPr="006625E4">
        <w:rPr>
          <w:sz w:val="22"/>
          <w:szCs w:val="22"/>
        </w:rPr>
        <w:t xml:space="preserve"> (Change Control) where a change to the date, time or manner of those payments is agreed by the </w:t>
      </w:r>
      <w:r w:rsidR="000A6CE4">
        <w:rPr>
          <w:sz w:val="22"/>
          <w:szCs w:val="22"/>
        </w:rPr>
        <w:t>Joint Commissioning Board</w:t>
      </w:r>
      <w:r w:rsidRPr="006625E4">
        <w:rPr>
          <w:sz w:val="22"/>
          <w:szCs w:val="22"/>
        </w:rPr>
        <w:t>.</w:t>
      </w:r>
    </w:p>
    <w:p w14:paraId="6469E87B" w14:textId="77777777" w:rsidR="00F43E03" w:rsidRPr="006322F5" w:rsidRDefault="00F43E03" w:rsidP="0039679A">
      <w:pPr>
        <w:pStyle w:val="BB-RecitalsLegal"/>
        <w:numPr>
          <w:ilvl w:val="1"/>
          <w:numId w:val="21"/>
        </w:numPr>
        <w:tabs>
          <w:tab w:val="left" w:pos="709"/>
          <w:tab w:val="left" w:pos="1701"/>
        </w:tabs>
        <w:ind w:left="709" w:hanging="709"/>
        <w:rPr>
          <w:sz w:val="22"/>
          <w:szCs w:val="22"/>
        </w:rPr>
      </w:pPr>
      <w:r>
        <w:rPr>
          <w:sz w:val="22"/>
          <w:szCs w:val="22"/>
        </w:rPr>
        <w:t>The</w:t>
      </w:r>
      <w:r w:rsidRPr="00A87DCC">
        <w:rPr>
          <w:sz w:val="22"/>
          <w:szCs w:val="22"/>
        </w:rPr>
        <w:t xml:space="preserve"> funds to be drawn down</w:t>
      </w:r>
      <w:r>
        <w:rPr>
          <w:sz w:val="22"/>
          <w:szCs w:val="22"/>
        </w:rPr>
        <w:t xml:space="preserve"> or expended from the Financial Contributions to the Pooled Funds are set out in the BCF Plan. </w:t>
      </w:r>
    </w:p>
    <w:p w14:paraId="4E08904C" w14:textId="77777777" w:rsidR="00F43E03" w:rsidRPr="006322F5" w:rsidRDefault="00F43E03" w:rsidP="0039679A">
      <w:pPr>
        <w:pStyle w:val="BB-RecitalsLegal"/>
        <w:numPr>
          <w:ilvl w:val="1"/>
          <w:numId w:val="21"/>
        </w:numPr>
        <w:tabs>
          <w:tab w:val="left" w:pos="709"/>
          <w:tab w:val="left" w:pos="1701"/>
        </w:tabs>
        <w:ind w:left="709" w:hanging="709"/>
        <w:rPr>
          <w:sz w:val="22"/>
          <w:szCs w:val="22"/>
        </w:rPr>
      </w:pPr>
      <w:r>
        <w:rPr>
          <w:sz w:val="22"/>
          <w:szCs w:val="22"/>
        </w:rPr>
        <w:t>N</w:t>
      </w:r>
      <w:r w:rsidRPr="00A87DCC">
        <w:rPr>
          <w:sz w:val="22"/>
          <w:szCs w:val="22"/>
        </w:rPr>
        <w:t>o provision of this Agreement shall preclude the Partners from making additional contributions of Non-Recurrent Payments to the Pooled Fund</w:t>
      </w:r>
      <w:r>
        <w:rPr>
          <w:sz w:val="22"/>
          <w:szCs w:val="22"/>
        </w:rPr>
        <w:t>s</w:t>
      </w:r>
      <w:r w:rsidRPr="00A87DCC">
        <w:rPr>
          <w:sz w:val="22"/>
          <w:szCs w:val="22"/>
        </w:rPr>
        <w:t xml:space="preserve"> from time to time by mutual agreement</w:t>
      </w:r>
      <w:r>
        <w:rPr>
          <w:sz w:val="22"/>
          <w:szCs w:val="22"/>
        </w:rPr>
        <w:t xml:space="preserve"> </w:t>
      </w:r>
      <w:proofErr w:type="gramStart"/>
      <w:r>
        <w:rPr>
          <w:sz w:val="22"/>
          <w:szCs w:val="22"/>
        </w:rPr>
        <w:t>where</w:t>
      </w:r>
      <w:proofErr w:type="gramEnd"/>
      <w:r>
        <w:rPr>
          <w:sz w:val="22"/>
          <w:szCs w:val="22"/>
        </w:rPr>
        <w:t xml:space="preserve"> permitted to do so by the Regulations and the Partners’ statutory obligations</w:t>
      </w:r>
      <w:r w:rsidRPr="00A87DCC">
        <w:rPr>
          <w:sz w:val="22"/>
          <w:szCs w:val="22"/>
        </w:rPr>
        <w:t xml:space="preserve">.  Any such additional contributions of Non-Recurrent Payments shall be explicitly recorded in </w:t>
      </w:r>
      <w:r w:rsidR="000A6CE4">
        <w:rPr>
          <w:sz w:val="22"/>
          <w:szCs w:val="22"/>
        </w:rPr>
        <w:t>Joint Commissioning Board</w:t>
      </w:r>
      <w:r w:rsidRPr="00A87DCC">
        <w:rPr>
          <w:sz w:val="22"/>
          <w:szCs w:val="22"/>
        </w:rPr>
        <w:t xml:space="preserve"> minutes and recorded in the budget statement as a separate item.</w:t>
      </w:r>
    </w:p>
    <w:p w14:paraId="399496BD" w14:textId="77777777" w:rsidR="00F43E03" w:rsidRDefault="00F43E03" w:rsidP="0039679A">
      <w:pPr>
        <w:pStyle w:val="BB-RecitalsLegal"/>
        <w:numPr>
          <w:ilvl w:val="0"/>
          <w:numId w:val="21"/>
        </w:numPr>
        <w:tabs>
          <w:tab w:val="left" w:pos="709"/>
          <w:tab w:val="left" w:pos="1701"/>
        </w:tabs>
        <w:rPr>
          <w:b/>
          <w:caps/>
          <w:sz w:val="22"/>
          <w:szCs w:val="22"/>
        </w:rPr>
      </w:pPr>
      <w:bookmarkStart w:id="22" w:name="_Ref501355305"/>
      <w:r w:rsidRPr="006322F5">
        <w:rPr>
          <w:b/>
          <w:caps/>
          <w:sz w:val="22"/>
          <w:szCs w:val="22"/>
        </w:rPr>
        <w:t>Risk Share Arrangements, Overspends and Underspends</w:t>
      </w:r>
      <w:bookmarkEnd w:id="22"/>
    </w:p>
    <w:p w14:paraId="1467B66A" w14:textId="77777777" w:rsidR="00F43E03" w:rsidRDefault="00F43E03" w:rsidP="00F43E03">
      <w:pPr>
        <w:pStyle w:val="BB-RecitalsLegal"/>
        <w:numPr>
          <w:ilvl w:val="0"/>
          <w:numId w:val="0"/>
        </w:numPr>
        <w:tabs>
          <w:tab w:val="left" w:pos="709"/>
          <w:tab w:val="left" w:pos="1701"/>
        </w:tabs>
        <w:ind w:left="709"/>
        <w:rPr>
          <w:b/>
          <w:caps/>
          <w:sz w:val="22"/>
          <w:szCs w:val="22"/>
        </w:rPr>
      </w:pPr>
      <w:r w:rsidRPr="00474AD1">
        <w:rPr>
          <w:b/>
          <w:sz w:val="22"/>
        </w:rPr>
        <w:t>Risk share arrangements</w:t>
      </w:r>
    </w:p>
    <w:p w14:paraId="69CDCD9B" w14:textId="77777777" w:rsidR="00F43E03" w:rsidRPr="00881219" w:rsidRDefault="00F43E03" w:rsidP="0039679A">
      <w:pPr>
        <w:pStyle w:val="BB-RecitalsLegal"/>
        <w:numPr>
          <w:ilvl w:val="1"/>
          <w:numId w:val="21"/>
        </w:numPr>
        <w:tabs>
          <w:tab w:val="left" w:pos="709"/>
          <w:tab w:val="left" w:pos="1701"/>
        </w:tabs>
        <w:ind w:left="709" w:hanging="709"/>
        <w:rPr>
          <w:sz w:val="22"/>
          <w:szCs w:val="22"/>
        </w:rPr>
      </w:pPr>
      <w:r w:rsidRPr="00C51BE4">
        <w:rPr>
          <w:sz w:val="22"/>
          <w:szCs w:val="22"/>
        </w:rPr>
        <w:t>The Partners have agreed that this BCF Plan (Schedule</w:t>
      </w:r>
      <w:r w:rsidR="001C7B37">
        <w:rPr>
          <w:sz w:val="22"/>
          <w:szCs w:val="22"/>
        </w:rPr>
        <w:t xml:space="preserve"> </w:t>
      </w:r>
      <w:r w:rsidRPr="00C51BE4">
        <w:rPr>
          <w:sz w:val="22"/>
          <w:szCs w:val="22"/>
        </w:rPr>
        <w:t xml:space="preserve">1) does not include any risk share arrangements which provide for financial risks arising within the commissioning of Services from the </w:t>
      </w:r>
      <w:r>
        <w:rPr>
          <w:sz w:val="22"/>
          <w:szCs w:val="22"/>
        </w:rPr>
        <w:t>Pooled Funds because the Services are to be commissioned within the limitations of the Partners’ Financial Contributions and monitored in accordance with the terms of this Agreement</w:t>
      </w:r>
      <w:r w:rsidRPr="00C51BE4">
        <w:rPr>
          <w:sz w:val="22"/>
          <w:szCs w:val="22"/>
        </w:rPr>
        <w:t>.</w:t>
      </w:r>
    </w:p>
    <w:p w14:paraId="1755AFFE" w14:textId="77777777" w:rsidR="000D486C" w:rsidRDefault="00F43E03" w:rsidP="0039679A">
      <w:pPr>
        <w:pStyle w:val="BB-RecitalsLegal"/>
        <w:numPr>
          <w:ilvl w:val="1"/>
          <w:numId w:val="21"/>
        </w:numPr>
        <w:tabs>
          <w:tab w:val="left" w:pos="709"/>
          <w:tab w:val="left" w:pos="1701"/>
        </w:tabs>
        <w:ind w:left="709" w:hanging="709"/>
        <w:rPr>
          <w:sz w:val="22"/>
        </w:rPr>
      </w:pPr>
      <w:r w:rsidRPr="00881219">
        <w:rPr>
          <w:sz w:val="22"/>
        </w:rPr>
        <w:t xml:space="preserve">Any financial risks arising within the commissioning of Services from the Pooled Funds will be dealt with on a </w:t>
      </w:r>
      <w:proofErr w:type="gramStart"/>
      <w:r w:rsidRPr="00881219">
        <w:rPr>
          <w:sz w:val="22"/>
        </w:rPr>
        <w:t>case by case</w:t>
      </w:r>
      <w:proofErr w:type="gramEnd"/>
      <w:r w:rsidRPr="00881219">
        <w:rPr>
          <w:sz w:val="22"/>
        </w:rPr>
        <w:t xml:space="preserve"> basis and dealt with as agreed at the time within the </w:t>
      </w:r>
      <w:r w:rsidR="000A6CE4">
        <w:rPr>
          <w:sz w:val="22"/>
        </w:rPr>
        <w:t>Joint Commissioning Board</w:t>
      </w:r>
      <w:r w:rsidRPr="00881219">
        <w:rPr>
          <w:sz w:val="22"/>
        </w:rPr>
        <w:t xml:space="preserve"> under and in accordance with the governance </w:t>
      </w:r>
      <w:r w:rsidR="000A294D">
        <w:rPr>
          <w:sz w:val="22"/>
        </w:rPr>
        <w:t>p</w:t>
      </w:r>
      <w:r w:rsidRPr="00881219">
        <w:rPr>
          <w:sz w:val="22"/>
        </w:rPr>
        <w:t>rocess set out at Schedule 2 (Governance).</w:t>
      </w:r>
    </w:p>
    <w:p w14:paraId="4D4D6057" w14:textId="77777777" w:rsidR="00F43E03" w:rsidRPr="00881219" w:rsidRDefault="000D486C" w:rsidP="00F43E03">
      <w:pPr>
        <w:pStyle w:val="BB-RecitalsLegal"/>
        <w:numPr>
          <w:ilvl w:val="0"/>
          <w:numId w:val="0"/>
        </w:numPr>
        <w:tabs>
          <w:tab w:val="left" w:pos="709"/>
          <w:tab w:val="left" w:pos="1701"/>
        </w:tabs>
        <w:ind w:left="709"/>
        <w:rPr>
          <w:b/>
          <w:caps/>
          <w:sz w:val="22"/>
          <w:szCs w:val="22"/>
        </w:rPr>
      </w:pPr>
      <w:r>
        <w:rPr>
          <w:sz w:val="22"/>
        </w:rPr>
        <w:br w:type="page"/>
      </w:r>
      <w:r w:rsidR="00F43E03" w:rsidRPr="00474AD1">
        <w:rPr>
          <w:b/>
          <w:sz w:val="22"/>
        </w:rPr>
        <w:t>Overspends</w:t>
      </w:r>
    </w:p>
    <w:p w14:paraId="2C75C4DF" w14:textId="77777777" w:rsidR="00F43E03" w:rsidRPr="00881219" w:rsidRDefault="00F43E03" w:rsidP="0039679A">
      <w:pPr>
        <w:pStyle w:val="BB-RecitalsLegal"/>
        <w:numPr>
          <w:ilvl w:val="1"/>
          <w:numId w:val="21"/>
        </w:numPr>
        <w:tabs>
          <w:tab w:val="left" w:pos="709"/>
          <w:tab w:val="left" w:pos="1701"/>
        </w:tabs>
        <w:ind w:left="709" w:hanging="709"/>
        <w:rPr>
          <w:sz w:val="22"/>
          <w:szCs w:val="22"/>
        </w:rPr>
      </w:pPr>
      <w:r>
        <w:rPr>
          <w:sz w:val="22"/>
          <w:szCs w:val="22"/>
        </w:rPr>
        <w:t>The Host Partner</w:t>
      </w:r>
      <w:r w:rsidRPr="00C51BE4">
        <w:rPr>
          <w:sz w:val="22"/>
          <w:szCs w:val="22"/>
        </w:rPr>
        <w:t xml:space="preserve"> shall manage expenditure from a Pooled Fund within the Financial Contributions and shall ensure that the expenditure is limited to Permitted Expenditure.</w:t>
      </w:r>
    </w:p>
    <w:p w14:paraId="3D0E5BA1" w14:textId="30A431D2" w:rsidR="00F43E03" w:rsidRPr="00881219" w:rsidRDefault="00F43E03" w:rsidP="0039679A">
      <w:pPr>
        <w:pStyle w:val="BB-RecitalsLegal"/>
        <w:numPr>
          <w:ilvl w:val="1"/>
          <w:numId w:val="21"/>
        </w:numPr>
        <w:tabs>
          <w:tab w:val="left" w:pos="709"/>
          <w:tab w:val="left" w:pos="1701"/>
        </w:tabs>
        <w:ind w:left="709" w:hanging="709"/>
        <w:rPr>
          <w:sz w:val="22"/>
          <w:szCs w:val="22"/>
        </w:rPr>
      </w:pPr>
      <w:bookmarkStart w:id="23" w:name="_Ref499803349"/>
      <w:r w:rsidRPr="00474AD1">
        <w:rPr>
          <w:sz w:val="22"/>
          <w:szCs w:val="22"/>
        </w:rPr>
        <w:t xml:space="preserve">Assurance shall be provided by the </w:t>
      </w:r>
      <w:r>
        <w:rPr>
          <w:sz w:val="22"/>
          <w:szCs w:val="22"/>
        </w:rPr>
        <w:t xml:space="preserve">Host </w:t>
      </w:r>
      <w:r w:rsidRPr="00474AD1">
        <w:rPr>
          <w:sz w:val="22"/>
          <w:szCs w:val="22"/>
        </w:rPr>
        <w:t>Partner</w:t>
      </w:r>
      <w:r>
        <w:rPr>
          <w:sz w:val="22"/>
          <w:szCs w:val="22"/>
        </w:rPr>
        <w:t xml:space="preserve"> to the Staffordshire BCF Strategic Lead</w:t>
      </w:r>
      <w:r w:rsidR="00370E38">
        <w:rPr>
          <w:sz w:val="22"/>
          <w:szCs w:val="22"/>
        </w:rPr>
        <w:t>s</w:t>
      </w:r>
      <w:r w:rsidR="0046208E">
        <w:rPr>
          <w:sz w:val="22"/>
          <w:szCs w:val="22"/>
        </w:rPr>
        <w:t>,</w:t>
      </w:r>
      <w:r>
        <w:rPr>
          <w:sz w:val="22"/>
          <w:szCs w:val="22"/>
        </w:rPr>
        <w:t xml:space="preserve"> </w:t>
      </w:r>
      <w:r w:rsidRPr="00474AD1">
        <w:rPr>
          <w:sz w:val="22"/>
          <w:szCs w:val="22"/>
        </w:rPr>
        <w:t xml:space="preserve">where requested </w:t>
      </w:r>
      <w:r>
        <w:rPr>
          <w:sz w:val="22"/>
          <w:szCs w:val="22"/>
        </w:rPr>
        <w:t>by the Staffordshire BCF Strategic Lead</w:t>
      </w:r>
      <w:r w:rsidR="00370E38">
        <w:rPr>
          <w:sz w:val="22"/>
          <w:szCs w:val="22"/>
        </w:rPr>
        <w:t>s</w:t>
      </w:r>
      <w:r w:rsidR="0046208E">
        <w:rPr>
          <w:sz w:val="22"/>
          <w:szCs w:val="22"/>
        </w:rPr>
        <w:t>,</w:t>
      </w:r>
      <w:r>
        <w:rPr>
          <w:sz w:val="22"/>
          <w:szCs w:val="22"/>
        </w:rPr>
        <w:t xml:space="preserve"> to demonstrate</w:t>
      </w:r>
      <w:r w:rsidRPr="00474AD1">
        <w:rPr>
          <w:sz w:val="22"/>
          <w:szCs w:val="22"/>
        </w:rPr>
        <w:t xml:space="preserve"> that </w:t>
      </w:r>
      <w:r>
        <w:rPr>
          <w:sz w:val="22"/>
          <w:szCs w:val="22"/>
        </w:rPr>
        <w:t>any expenditure incurred from the Financial Contributions drawn down or expended by the Host Partner</w:t>
      </w:r>
      <w:r w:rsidRPr="00474AD1">
        <w:rPr>
          <w:sz w:val="22"/>
          <w:szCs w:val="22"/>
        </w:rPr>
        <w:t xml:space="preserve"> from </w:t>
      </w:r>
      <w:r>
        <w:rPr>
          <w:sz w:val="22"/>
          <w:szCs w:val="22"/>
        </w:rPr>
        <w:t>a</w:t>
      </w:r>
      <w:r w:rsidRPr="00474AD1">
        <w:rPr>
          <w:sz w:val="22"/>
          <w:szCs w:val="22"/>
        </w:rPr>
        <w:t xml:space="preserve"> Pooled Fund is Permitted Expenditure.</w:t>
      </w:r>
      <w:bookmarkEnd w:id="23"/>
    </w:p>
    <w:p w14:paraId="6ADE074D" w14:textId="77777777" w:rsidR="00F43E03" w:rsidRPr="00881219"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The </w:t>
      </w:r>
      <w:r>
        <w:rPr>
          <w:sz w:val="22"/>
          <w:szCs w:val="22"/>
        </w:rPr>
        <w:t xml:space="preserve">Host Partner </w:t>
      </w:r>
      <w:r w:rsidRPr="00474AD1">
        <w:rPr>
          <w:sz w:val="22"/>
          <w:szCs w:val="22"/>
        </w:rPr>
        <w:t xml:space="preserve">shall not be in breach of its obligations under this Agreement if an Overspend occurs PROVIDED THAT the only expenditure from a Pooled Fund has been </w:t>
      </w:r>
      <w:r>
        <w:rPr>
          <w:sz w:val="22"/>
          <w:szCs w:val="22"/>
        </w:rPr>
        <w:t>authorised in</w:t>
      </w:r>
      <w:r w:rsidRPr="00474AD1">
        <w:rPr>
          <w:sz w:val="22"/>
          <w:szCs w:val="22"/>
        </w:rPr>
        <w:t xml:space="preserve"> accordance with Permitted Expenditure and </w:t>
      </w:r>
      <w:r>
        <w:rPr>
          <w:sz w:val="22"/>
          <w:szCs w:val="22"/>
        </w:rPr>
        <w:t>that that Partner</w:t>
      </w:r>
      <w:r w:rsidRPr="00474AD1">
        <w:rPr>
          <w:sz w:val="22"/>
          <w:szCs w:val="22"/>
        </w:rPr>
        <w:t xml:space="preserve"> has informed the </w:t>
      </w:r>
      <w:r w:rsidR="000A6CE4">
        <w:rPr>
          <w:sz w:val="22"/>
        </w:rPr>
        <w:t>Joint Commissioning Board</w:t>
      </w:r>
      <w:r>
        <w:rPr>
          <w:sz w:val="22"/>
          <w:szCs w:val="22"/>
        </w:rPr>
        <w:t xml:space="preserve"> of such Overspend</w:t>
      </w:r>
      <w:r w:rsidRPr="00474AD1">
        <w:rPr>
          <w:sz w:val="22"/>
          <w:szCs w:val="22"/>
        </w:rPr>
        <w:t>.</w:t>
      </w:r>
    </w:p>
    <w:p w14:paraId="62CB10AD" w14:textId="3741DE7E" w:rsidR="00F43E03" w:rsidRPr="00881219" w:rsidRDefault="00F43E03" w:rsidP="0039679A">
      <w:pPr>
        <w:pStyle w:val="BB-RecitalsLegal"/>
        <w:numPr>
          <w:ilvl w:val="1"/>
          <w:numId w:val="21"/>
        </w:numPr>
        <w:tabs>
          <w:tab w:val="left" w:pos="709"/>
          <w:tab w:val="left" w:pos="1701"/>
        </w:tabs>
        <w:ind w:left="709" w:hanging="709"/>
        <w:rPr>
          <w:sz w:val="22"/>
          <w:szCs w:val="22"/>
        </w:rPr>
      </w:pPr>
      <w:proofErr w:type="gramStart"/>
      <w:r w:rsidRPr="00474AD1">
        <w:rPr>
          <w:sz w:val="22"/>
          <w:szCs w:val="22"/>
        </w:rPr>
        <w:t>In the event that</w:t>
      </w:r>
      <w:proofErr w:type="gramEnd"/>
      <w:r w:rsidRPr="00474AD1">
        <w:rPr>
          <w:sz w:val="22"/>
          <w:szCs w:val="22"/>
        </w:rPr>
        <w:t xml:space="preserve"> the </w:t>
      </w:r>
      <w:r>
        <w:rPr>
          <w:sz w:val="22"/>
          <w:szCs w:val="22"/>
        </w:rPr>
        <w:t>Staffordshire BCF Strategic Lead</w:t>
      </w:r>
      <w:r w:rsidR="00370E38">
        <w:rPr>
          <w:sz w:val="22"/>
          <w:szCs w:val="22"/>
        </w:rPr>
        <w:t>s</w:t>
      </w:r>
      <w:r>
        <w:rPr>
          <w:sz w:val="22"/>
          <w:szCs w:val="22"/>
        </w:rPr>
        <w:t xml:space="preserve"> </w:t>
      </w:r>
      <w:r w:rsidRPr="00474AD1">
        <w:rPr>
          <w:sz w:val="22"/>
          <w:szCs w:val="22"/>
        </w:rPr>
        <w:t>or a Partner identifies an actual or projected Overspend</w:t>
      </w:r>
      <w:r>
        <w:rPr>
          <w:sz w:val="22"/>
          <w:szCs w:val="22"/>
        </w:rPr>
        <w:t>,</w:t>
      </w:r>
      <w:r w:rsidRPr="00474AD1">
        <w:rPr>
          <w:sz w:val="22"/>
          <w:szCs w:val="22"/>
        </w:rPr>
        <w:t xml:space="preserve"> the </w:t>
      </w:r>
      <w:r>
        <w:rPr>
          <w:sz w:val="22"/>
          <w:szCs w:val="22"/>
        </w:rPr>
        <w:t xml:space="preserve">Staffordshire BCF Strategic Lead </w:t>
      </w:r>
      <w:r w:rsidRPr="00474AD1">
        <w:rPr>
          <w:sz w:val="22"/>
          <w:szCs w:val="22"/>
        </w:rPr>
        <w:t xml:space="preserve">must ensure that the </w:t>
      </w:r>
      <w:r w:rsidR="000A6CE4">
        <w:rPr>
          <w:sz w:val="22"/>
        </w:rPr>
        <w:t>Joint Commissioning Board</w:t>
      </w:r>
      <w:r w:rsidRPr="00474AD1">
        <w:rPr>
          <w:sz w:val="22"/>
          <w:szCs w:val="22"/>
        </w:rPr>
        <w:t xml:space="preserve"> is informed as soon as reasonably possible.</w:t>
      </w:r>
      <w:r>
        <w:rPr>
          <w:sz w:val="22"/>
          <w:szCs w:val="22"/>
        </w:rPr>
        <w:t xml:space="preserve">  The Partners agree that any Overspend actual or projected shall be the responsibility of the Host Partner to which the Overspend relates.</w:t>
      </w:r>
    </w:p>
    <w:p w14:paraId="234BB8DB" w14:textId="6B57B77C" w:rsidR="00F43E03" w:rsidRPr="00881219" w:rsidRDefault="00F43E03" w:rsidP="0039679A">
      <w:pPr>
        <w:pStyle w:val="BB-RecitalsLegal"/>
        <w:numPr>
          <w:ilvl w:val="1"/>
          <w:numId w:val="21"/>
        </w:numPr>
        <w:tabs>
          <w:tab w:val="left" w:pos="709"/>
          <w:tab w:val="left" w:pos="1701"/>
        </w:tabs>
        <w:ind w:left="709" w:hanging="709"/>
        <w:rPr>
          <w:b/>
          <w:caps/>
          <w:sz w:val="22"/>
          <w:szCs w:val="22"/>
        </w:rPr>
      </w:pPr>
      <w:r w:rsidRPr="00474AD1">
        <w:rPr>
          <w:sz w:val="22"/>
          <w:szCs w:val="22"/>
        </w:rPr>
        <w:t xml:space="preserve">The Partners shall inform the </w:t>
      </w:r>
      <w:r>
        <w:rPr>
          <w:sz w:val="22"/>
          <w:szCs w:val="22"/>
        </w:rPr>
        <w:t>Staffordshire BCF Strategic Lead</w:t>
      </w:r>
      <w:r w:rsidR="00370E38">
        <w:rPr>
          <w:sz w:val="22"/>
          <w:szCs w:val="22"/>
        </w:rPr>
        <w:t>s</w:t>
      </w:r>
      <w:r>
        <w:rPr>
          <w:sz w:val="22"/>
          <w:szCs w:val="22"/>
        </w:rPr>
        <w:t xml:space="preserve"> </w:t>
      </w:r>
      <w:r w:rsidRPr="00474AD1">
        <w:rPr>
          <w:sz w:val="22"/>
          <w:szCs w:val="22"/>
        </w:rPr>
        <w:t xml:space="preserve">of any actual or projected Overspends coming to their attention </w:t>
      </w:r>
      <w:proofErr w:type="gramStart"/>
      <w:r w:rsidRPr="00474AD1">
        <w:rPr>
          <w:sz w:val="22"/>
          <w:szCs w:val="22"/>
        </w:rPr>
        <w:t>in order to</w:t>
      </w:r>
      <w:proofErr w:type="gramEnd"/>
      <w:r w:rsidRPr="00474AD1">
        <w:rPr>
          <w:sz w:val="22"/>
          <w:szCs w:val="22"/>
        </w:rPr>
        <w:t xml:space="preserve"> enable the </w:t>
      </w:r>
      <w:r>
        <w:rPr>
          <w:sz w:val="22"/>
          <w:szCs w:val="22"/>
        </w:rPr>
        <w:t xml:space="preserve">Staffordshire BCF Strategic Lead </w:t>
      </w:r>
      <w:r w:rsidRPr="00474AD1">
        <w:rPr>
          <w:sz w:val="22"/>
          <w:szCs w:val="22"/>
        </w:rPr>
        <w:t xml:space="preserve">to discharge their duties in accordance with </w:t>
      </w:r>
      <w:r w:rsidRPr="00785425">
        <w:rPr>
          <w:sz w:val="22"/>
          <w:szCs w:val="22"/>
        </w:rPr>
        <w:t>Clause 10.6 of</w:t>
      </w:r>
      <w:r w:rsidRPr="00474AD1">
        <w:rPr>
          <w:sz w:val="22"/>
          <w:szCs w:val="22"/>
        </w:rPr>
        <w:t xml:space="preserve"> this Agreement.</w:t>
      </w:r>
    </w:p>
    <w:p w14:paraId="2AFF74A3" w14:textId="77777777" w:rsidR="00F43E03" w:rsidRPr="00881219" w:rsidRDefault="00F43E03" w:rsidP="00F43E03">
      <w:pPr>
        <w:pStyle w:val="BB-RecitalsLegal"/>
        <w:numPr>
          <w:ilvl w:val="0"/>
          <w:numId w:val="0"/>
        </w:numPr>
        <w:tabs>
          <w:tab w:val="left" w:pos="709"/>
          <w:tab w:val="left" w:pos="1701"/>
        </w:tabs>
        <w:ind w:left="709"/>
        <w:rPr>
          <w:b/>
          <w:caps/>
          <w:sz w:val="22"/>
          <w:szCs w:val="22"/>
        </w:rPr>
      </w:pPr>
      <w:r w:rsidRPr="00474AD1">
        <w:rPr>
          <w:b/>
          <w:sz w:val="22"/>
        </w:rPr>
        <w:t>Overspends</w:t>
      </w:r>
      <w:r>
        <w:rPr>
          <w:b/>
          <w:sz w:val="22"/>
        </w:rPr>
        <w:t xml:space="preserve"> in Joint (Aligned) Commissioning Arrangements</w:t>
      </w:r>
    </w:p>
    <w:p w14:paraId="252A6B35" w14:textId="17E313B0" w:rsidR="00F43E03" w:rsidRPr="00881219" w:rsidRDefault="00F43E03" w:rsidP="0039679A">
      <w:pPr>
        <w:pStyle w:val="BB-RecitalsLegal"/>
        <w:numPr>
          <w:ilvl w:val="1"/>
          <w:numId w:val="21"/>
        </w:numPr>
        <w:tabs>
          <w:tab w:val="left" w:pos="709"/>
          <w:tab w:val="left" w:pos="1701"/>
        </w:tabs>
        <w:ind w:left="709" w:hanging="709"/>
        <w:rPr>
          <w:b/>
          <w:caps/>
          <w:sz w:val="22"/>
          <w:szCs w:val="22"/>
        </w:rPr>
      </w:pPr>
      <w:r w:rsidRPr="00474AD1">
        <w:rPr>
          <w:sz w:val="22"/>
          <w:szCs w:val="22"/>
        </w:rPr>
        <w:t xml:space="preserve">Where in Joint (Aligned) Commissioning Arrangements a Partner forecasts an Overspend in relation to a Partner’s </w:t>
      </w:r>
      <w:r>
        <w:rPr>
          <w:sz w:val="22"/>
          <w:szCs w:val="22"/>
        </w:rPr>
        <w:t xml:space="preserve">own </w:t>
      </w:r>
      <w:r w:rsidRPr="00474AD1">
        <w:rPr>
          <w:sz w:val="22"/>
          <w:szCs w:val="22"/>
        </w:rPr>
        <w:t xml:space="preserve">Financial Contribution, that Partner shall as soon as reasonably </w:t>
      </w:r>
      <w:proofErr w:type="gramStart"/>
      <w:r w:rsidRPr="00474AD1">
        <w:rPr>
          <w:sz w:val="22"/>
          <w:szCs w:val="22"/>
        </w:rPr>
        <w:t>practicable</w:t>
      </w:r>
      <w:proofErr w:type="gramEnd"/>
      <w:r w:rsidRPr="00474AD1">
        <w:rPr>
          <w:sz w:val="22"/>
          <w:szCs w:val="22"/>
        </w:rPr>
        <w:t xml:space="preserve"> inform the other Partner and the </w:t>
      </w:r>
      <w:r w:rsidR="000A6CE4">
        <w:rPr>
          <w:sz w:val="22"/>
        </w:rPr>
        <w:t>Joint Commissioning Board</w:t>
      </w:r>
      <w:r w:rsidRPr="00474AD1">
        <w:rPr>
          <w:sz w:val="22"/>
          <w:szCs w:val="22"/>
        </w:rPr>
        <w:t>.</w:t>
      </w:r>
    </w:p>
    <w:p w14:paraId="675F897F" w14:textId="77777777" w:rsidR="00F43E03" w:rsidRPr="00881219" w:rsidRDefault="00F43E03" w:rsidP="00F43E03">
      <w:pPr>
        <w:pStyle w:val="BB-RecitalsLegal"/>
        <w:numPr>
          <w:ilvl w:val="0"/>
          <w:numId w:val="0"/>
        </w:numPr>
        <w:tabs>
          <w:tab w:val="left" w:pos="709"/>
          <w:tab w:val="left" w:pos="1701"/>
        </w:tabs>
        <w:ind w:left="709"/>
        <w:rPr>
          <w:b/>
          <w:caps/>
          <w:sz w:val="22"/>
          <w:szCs w:val="22"/>
        </w:rPr>
      </w:pPr>
      <w:r w:rsidRPr="00474AD1">
        <w:rPr>
          <w:b/>
          <w:sz w:val="22"/>
          <w:szCs w:val="22"/>
        </w:rPr>
        <w:t>Underspends</w:t>
      </w:r>
    </w:p>
    <w:p w14:paraId="572AC4A5" w14:textId="77777777" w:rsidR="00F43E03" w:rsidRPr="00881219" w:rsidRDefault="00F43E03" w:rsidP="0039679A">
      <w:pPr>
        <w:pStyle w:val="BB-RecitalsLegal"/>
        <w:numPr>
          <w:ilvl w:val="1"/>
          <w:numId w:val="21"/>
        </w:numPr>
        <w:tabs>
          <w:tab w:val="left" w:pos="709"/>
          <w:tab w:val="left" w:pos="1701"/>
        </w:tabs>
        <w:ind w:left="709" w:hanging="709"/>
        <w:rPr>
          <w:b/>
          <w:caps/>
          <w:sz w:val="22"/>
          <w:szCs w:val="22"/>
        </w:rPr>
      </w:pPr>
      <w:proofErr w:type="gramStart"/>
      <w:r w:rsidRPr="00474AD1">
        <w:rPr>
          <w:sz w:val="22"/>
          <w:szCs w:val="22"/>
        </w:rPr>
        <w:t>In the event that</w:t>
      </w:r>
      <w:proofErr w:type="gramEnd"/>
      <w:r w:rsidRPr="00474AD1">
        <w:rPr>
          <w:sz w:val="22"/>
          <w:szCs w:val="22"/>
        </w:rPr>
        <w:t xml:space="preserve"> expenditure from any Pooled Fund in any Financial Year is less than the aggregate value of the Financial Contributions made for </w:t>
      </w:r>
      <w:r>
        <w:rPr>
          <w:sz w:val="22"/>
          <w:szCs w:val="22"/>
        </w:rPr>
        <w:t xml:space="preserve">that Financial Year the Host Partner, </w:t>
      </w:r>
      <w:r w:rsidRPr="00474AD1">
        <w:rPr>
          <w:sz w:val="22"/>
          <w:szCs w:val="22"/>
        </w:rPr>
        <w:t>shall</w:t>
      </w:r>
      <w:r>
        <w:rPr>
          <w:sz w:val="22"/>
          <w:szCs w:val="22"/>
        </w:rPr>
        <w:t>:</w:t>
      </w:r>
    </w:p>
    <w:p w14:paraId="1EC6E348" w14:textId="259F61A9" w:rsidR="00F43E03" w:rsidRPr="00881219" w:rsidRDefault="00F43E03" w:rsidP="0039679A">
      <w:pPr>
        <w:pStyle w:val="BB-RecitalsLegal"/>
        <w:numPr>
          <w:ilvl w:val="2"/>
          <w:numId w:val="21"/>
        </w:numPr>
        <w:tabs>
          <w:tab w:val="left" w:pos="709"/>
          <w:tab w:val="left" w:pos="1701"/>
        </w:tabs>
        <w:ind w:left="1701" w:hanging="981"/>
        <w:rPr>
          <w:sz w:val="22"/>
          <w:szCs w:val="22"/>
        </w:rPr>
      </w:pPr>
      <w:r w:rsidRPr="00881219">
        <w:rPr>
          <w:sz w:val="22"/>
          <w:szCs w:val="22"/>
        </w:rPr>
        <w:t xml:space="preserve">inform the </w:t>
      </w:r>
      <w:r w:rsidR="00A300BC">
        <w:rPr>
          <w:sz w:val="22"/>
          <w:szCs w:val="22"/>
        </w:rPr>
        <w:t xml:space="preserve">Joint Commissioning </w:t>
      </w:r>
      <w:r w:rsidRPr="00881219">
        <w:rPr>
          <w:sz w:val="22"/>
          <w:szCs w:val="22"/>
        </w:rPr>
        <w:t xml:space="preserve"> Board via the </w:t>
      </w:r>
      <w:r w:rsidR="0046208E">
        <w:rPr>
          <w:sz w:val="22"/>
          <w:szCs w:val="22"/>
        </w:rPr>
        <w:t xml:space="preserve">Staffordshire </w:t>
      </w:r>
      <w:r w:rsidRPr="00881219">
        <w:rPr>
          <w:sz w:val="22"/>
          <w:szCs w:val="22"/>
        </w:rPr>
        <w:t>BCF Strategic Lead</w:t>
      </w:r>
      <w:r w:rsidR="00D53905">
        <w:rPr>
          <w:sz w:val="22"/>
          <w:szCs w:val="22"/>
        </w:rPr>
        <w:t>s</w:t>
      </w:r>
      <w:r w:rsidRPr="00881219">
        <w:rPr>
          <w:sz w:val="22"/>
          <w:szCs w:val="22"/>
        </w:rPr>
        <w:t xml:space="preserve"> of the details of the </w:t>
      </w:r>
      <w:r>
        <w:rPr>
          <w:sz w:val="22"/>
          <w:szCs w:val="22"/>
        </w:rPr>
        <w:t>U</w:t>
      </w:r>
      <w:r w:rsidRPr="00881219">
        <w:rPr>
          <w:sz w:val="22"/>
          <w:szCs w:val="22"/>
        </w:rPr>
        <w:t>nderspend to include but not limited to:</w:t>
      </w:r>
    </w:p>
    <w:p w14:paraId="4F0A05DD" w14:textId="77777777" w:rsidR="00F43E03" w:rsidRPr="00881219" w:rsidRDefault="00F43E03" w:rsidP="0039679A">
      <w:pPr>
        <w:pStyle w:val="BB-RecitalsLegal"/>
        <w:numPr>
          <w:ilvl w:val="3"/>
          <w:numId w:val="21"/>
        </w:numPr>
        <w:tabs>
          <w:tab w:val="left" w:pos="709"/>
          <w:tab w:val="left" w:pos="2835"/>
        </w:tabs>
        <w:ind w:left="2835" w:hanging="1134"/>
        <w:rPr>
          <w:sz w:val="22"/>
          <w:szCs w:val="22"/>
        </w:rPr>
      </w:pPr>
      <w:r w:rsidRPr="00881219">
        <w:rPr>
          <w:sz w:val="22"/>
          <w:szCs w:val="22"/>
        </w:rPr>
        <w:t>what Service the Underspend relates to;</w:t>
      </w:r>
    </w:p>
    <w:p w14:paraId="4E8FDEC7" w14:textId="77777777" w:rsidR="00F43E03" w:rsidRPr="00881219" w:rsidRDefault="00F43E03" w:rsidP="0039679A">
      <w:pPr>
        <w:pStyle w:val="BB-RecitalsLegal"/>
        <w:numPr>
          <w:ilvl w:val="3"/>
          <w:numId w:val="21"/>
        </w:numPr>
        <w:tabs>
          <w:tab w:val="left" w:pos="709"/>
          <w:tab w:val="left" w:pos="2835"/>
        </w:tabs>
        <w:ind w:left="2835" w:hanging="1134"/>
        <w:rPr>
          <w:sz w:val="22"/>
          <w:szCs w:val="22"/>
        </w:rPr>
      </w:pPr>
      <w:r w:rsidRPr="00881219">
        <w:rPr>
          <w:sz w:val="22"/>
          <w:szCs w:val="22"/>
        </w:rPr>
        <w:t xml:space="preserve">the value of the </w:t>
      </w:r>
      <w:r>
        <w:rPr>
          <w:sz w:val="22"/>
          <w:szCs w:val="22"/>
        </w:rPr>
        <w:t>U</w:t>
      </w:r>
      <w:r w:rsidRPr="00881219">
        <w:rPr>
          <w:sz w:val="22"/>
          <w:szCs w:val="22"/>
        </w:rPr>
        <w:t>nderspend,</w:t>
      </w:r>
    </w:p>
    <w:p w14:paraId="00625CED" w14:textId="77777777" w:rsidR="00F43E03" w:rsidRPr="00881219" w:rsidRDefault="00F43E03" w:rsidP="0039679A">
      <w:pPr>
        <w:pStyle w:val="BB-RecitalsLegal"/>
        <w:numPr>
          <w:ilvl w:val="3"/>
          <w:numId w:val="21"/>
        </w:numPr>
        <w:tabs>
          <w:tab w:val="left" w:pos="709"/>
          <w:tab w:val="left" w:pos="2835"/>
        </w:tabs>
        <w:ind w:left="2835" w:hanging="1134"/>
        <w:rPr>
          <w:sz w:val="22"/>
          <w:szCs w:val="22"/>
        </w:rPr>
      </w:pPr>
      <w:r w:rsidRPr="00881219">
        <w:rPr>
          <w:sz w:val="22"/>
          <w:szCs w:val="22"/>
        </w:rPr>
        <w:t xml:space="preserve">how the </w:t>
      </w:r>
      <w:r>
        <w:rPr>
          <w:sz w:val="22"/>
          <w:szCs w:val="22"/>
        </w:rPr>
        <w:t>U</w:t>
      </w:r>
      <w:r w:rsidRPr="00881219">
        <w:rPr>
          <w:sz w:val="22"/>
          <w:szCs w:val="22"/>
        </w:rPr>
        <w:t>nderspend has arisen; and</w:t>
      </w:r>
    </w:p>
    <w:p w14:paraId="5893A166" w14:textId="77777777" w:rsidR="00F43E03" w:rsidRPr="00881219" w:rsidRDefault="00F43E03" w:rsidP="0039679A">
      <w:pPr>
        <w:pStyle w:val="BB-RecitalsLegal"/>
        <w:numPr>
          <w:ilvl w:val="3"/>
          <w:numId w:val="21"/>
        </w:numPr>
        <w:tabs>
          <w:tab w:val="left" w:pos="709"/>
          <w:tab w:val="left" w:pos="2835"/>
        </w:tabs>
        <w:ind w:left="2835" w:hanging="1134"/>
        <w:rPr>
          <w:sz w:val="22"/>
          <w:szCs w:val="22"/>
        </w:rPr>
      </w:pPr>
      <w:r w:rsidRPr="00881219">
        <w:rPr>
          <w:sz w:val="22"/>
          <w:szCs w:val="22"/>
        </w:rPr>
        <w:t xml:space="preserve">what that Partner is proposing to spend the Underspend on in line with the BCF Plan </w:t>
      </w:r>
      <w:r>
        <w:rPr>
          <w:sz w:val="22"/>
          <w:szCs w:val="22"/>
        </w:rPr>
        <w:t>and</w:t>
      </w:r>
      <w:r w:rsidRPr="00881219">
        <w:rPr>
          <w:sz w:val="22"/>
          <w:szCs w:val="22"/>
        </w:rPr>
        <w:t xml:space="preserve"> Scheme</w:t>
      </w:r>
      <w:r>
        <w:rPr>
          <w:sz w:val="22"/>
          <w:szCs w:val="22"/>
        </w:rPr>
        <w:t xml:space="preserve"> Specifications</w:t>
      </w:r>
    </w:p>
    <w:p w14:paraId="32A3B3D4" w14:textId="77777777" w:rsidR="00F43E03" w:rsidRDefault="00F43E03" w:rsidP="0039679A">
      <w:pPr>
        <w:pStyle w:val="BB-RecitalsLegal"/>
        <w:numPr>
          <w:ilvl w:val="2"/>
          <w:numId w:val="21"/>
        </w:numPr>
        <w:tabs>
          <w:tab w:val="left" w:pos="709"/>
          <w:tab w:val="left" w:pos="1701"/>
        </w:tabs>
        <w:ind w:left="1701" w:hanging="981"/>
        <w:rPr>
          <w:sz w:val="22"/>
          <w:szCs w:val="22"/>
        </w:rPr>
      </w:pPr>
      <w:r w:rsidRPr="00881219">
        <w:rPr>
          <w:sz w:val="22"/>
          <w:szCs w:val="22"/>
        </w:rPr>
        <w:t xml:space="preserve">not </w:t>
      </w:r>
      <w:r>
        <w:rPr>
          <w:sz w:val="22"/>
          <w:szCs w:val="22"/>
        </w:rPr>
        <w:t xml:space="preserve">expend or </w:t>
      </w:r>
      <w:proofErr w:type="gramStart"/>
      <w:r w:rsidRPr="00881219">
        <w:rPr>
          <w:sz w:val="22"/>
          <w:szCs w:val="22"/>
        </w:rPr>
        <w:t>enter into</w:t>
      </w:r>
      <w:proofErr w:type="gramEnd"/>
      <w:r w:rsidRPr="00881219">
        <w:rPr>
          <w:sz w:val="22"/>
          <w:szCs w:val="22"/>
        </w:rPr>
        <w:t xml:space="preserve"> any Service Contract using that Underspend until any proposed </w:t>
      </w:r>
      <w:r>
        <w:rPr>
          <w:sz w:val="22"/>
          <w:szCs w:val="22"/>
        </w:rPr>
        <w:t>use of that Underspend</w:t>
      </w:r>
      <w:r w:rsidRPr="00881219">
        <w:rPr>
          <w:sz w:val="22"/>
          <w:szCs w:val="22"/>
        </w:rPr>
        <w:t xml:space="preserve"> </w:t>
      </w:r>
      <w:r>
        <w:rPr>
          <w:sz w:val="22"/>
          <w:szCs w:val="22"/>
        </w:rPr>
        <w:t xml:space="preserve">has been </w:t>
      </w:r>
      <w:r w:rsidRPr="00881219">
        <w:rPr>
          <w:sz w:val="22"/>
          <w:szCs w:val="22"/>
        </w:rPr>
        <w:t>agree</w:t>
      </w:r>
      <w:r>
        <w:rPr>
          <w:sz w:val="22"/>
          <w:szCs w:val="22"/>
        </w:rPr>
        <w:t>d</w:t>
      </w:r>
      <w:r w:rsidRPr="00881219">
        <w:rPr>
          <w:sz w:val="22"/>
          <w:szCs w:val="22"/>
        </w:rPr>
        <w:t xml:space="preserve"> </w:t>
      </w:r>
      <w:r>
        <w:rPr>
          <w:sz w:val="22"/>
          <w:szCs w:val="22"/>
        </w:rPr>
        <w:t>by</w:t>
      </w:r>
      <w:r w:rsidRPr="00881219">
        <w:rPr>
          <w:sz w:val="22"/>
          <w:szCs w:val="22"/>
        </w:rPr>
        <w:t xml:space="preserve"> the </w:t>
      </w:r>
      <w:r w:rsidR="000A6CE4">
        <w:rPr>
          <w:sz w:val="22"/>
          <w:szCs w:val="22"/>
        </w:rPr>
        <w:t>Joint Commissioning Board</w:t>
      </w:r>
      <w:r>
        <w:rPr>
          <w:sz w:val="22"/>
          <w:szCs w:val="22"/>
        </w:rPr>
        <w:t xml:space="preserve">. </w:t>
      </w:r>
    </w:p>
    <w:p w14:paraId="4D3691D9"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24" w:name="_Ref501355823"/>
      <w:r w:rsidRPr="00881219">
        <w:rPr>
          <w:b/>
          <w:caps/>
          <w:sz w:val="22"/>
          <w:szCs w:val="22"/>
        </w:rPr>
        <w:t>Capital Expenditure</w:t>
      </w:r>
      <w:bookmarkEnd w:id="24"/>
    </w:p>
    <w:p w14:paraId="418616C3" w14:textId="77777777" w:rsidR="00F43E03" w:rsidRPr="00741138" w:rsidRDefault="00F43E03" w:rsidP="0039679A">
      <w:pPr>
        <w:pStyle w:val="BB-RecitalsLegal"/>
        <w:numPr>
          <w:ilvl w:val="1"/>
          <w:numId w:val="21"/>
        </w:numPr>
        <w:tabs>
          <w:tab w:val="left" w:pos="709"/>
          <w:tab w:val="left" w:pos="1701"/>
        </w:tabs>
        <w:ind w:left="709" w:hanging="709"/>
        <w:rPr>
          <w:b/>
          <w:caps/>
          <w:sz w:val="22"/>
          <w:szCs w:val="22"/>
        </w:rPr>
      </w:pPr>
      <w:r>
        <w:rPr>
          <w:sz w:val="22"/>
          <w:szCs w:val="22"/>
        </w:rPr>
        <w:t xml:space="preserve">The </w:t>
      </w:r>
      <w:r w:rsidRPr="00474AD1">
        <w:rPr>
          <w:sz w:val="22"/>
          <w:szCs w:val="22"/>
        </w:rPr>
        <w:t xml:space="preserve">Pooled Funds shall </w:t>
      </w:r>
      <w:r>
        <w:rPr>
          <w:sz w:val="22"/>
          <w:szCs w:val="22"/>
        </w:rPr>
        <w:t xml:space="preserve">not (without agreement between the Partners in accordance with the governance arrangements set out in this Agreement) </w:t>
      </w:r>
      <w:r w:rsidRPr="00474AD1">
        <w:rPr>
          <w:sz w:val="22"/>
          <w:szCs w:val="22"/>
        </w:rPr>
        <w:t xml:space="preserve">be applied towards any one-off expenditure on goods and/or services, which </w:t>
      </w:r>
      <w:r>
        <w:rPr>
          <w:sz w:val="22"/>
          <w:szCs w:val="22"/>
        </w:rPr>
        <w:t xml:space="preserve">would </w:t>
      </w:r>
      <w:r w:rsidRPr="00474AD1">
        <w:rPr>
          <w:sz w:val="22"/>
          <w:szCs w:val="22"/>
        </w:rPr>
        <w:t>provide continuing benefit and would historically have been funded from the capital budgets of one of the Partners.  If a need for capital expenditure is identified this must be agreed by the Partners</w:t>
      </w:r>
      <w:r>
        <w:rPr>
          <w:sz w:val="22"/>
          <w:szCs w:val="22"/>
        </w:rPr>
        <w:t xml:space="preserve"> via the </w:t>
      </w:r>
      <w:r w:rsidR="000A6CE4">
        <w:rPr>
          <w:sz w:val="22"/>
          <w:szCs w:val="22"/>
        </w:rPr>
        <w:t>Joint Commissioning Board</w:t>
      </w:r>
      <w:r w:rsidRPr="00474AD1">
        <w:rPr>
          <w:sz w:val="22"/>
          <w:szCs w:val="22"/>
        </w:rPr>
        <w:t>.</w:t>
      </w:r>
    </w:p>
    <w:p w14:paraId="50240404"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25" w:name="_Ref501355842"/>
      <w:r w:rsidRPr="00741138">
        <w:rPr>
          <w:b/>
          <w:caps/>
          <w:sz w:val="22"/>
          <w:szCs w:val="22"/>
        </w:rPr>
        <w:t>VAT</w:t>
      </w:r>
      <w:bookmarkEnd w:id="25"/>
    </w:p>
    <w:p w14:paraId="10BAEABE" w14:textId="13BA56F2" w:rsidR="00F43E03" w:rsidRPr="00741138" w:rsidRDefault="00F43E03" w:rsidP="0039679A">
      <w:pPr>
        <w:pStyle w:val="BB-RecitalsLegal"/>
        <w:numPr>
          <w:ilvl w:val="1"/>
          <w:numId w:val="21"/>
        </w:numPr>
        <w:tabs>
          <w:tab w:val="left" w:pos="709"/>
          <w:tab w:val="left" w:pos="1701"/>
        </w:tabs>
        <w:ind w:left="709" w:hanging="709"/>
        <w:rPr>
          <w:sz w:val="22"/>
          <w:szCs w:val="22"/>
        </w:rPr>
      </w:pPr>
      <w:bookmarkStart w:id="26" w:name="_Ref499737140"/>
      <w:r w:rsidRPr="00DC5919">
        <w:rPr>
          <w:sz w:val="22"/>
          <w:szCs w:val="22"/>
        </w:rPr>
        <w:t>The treatment of the Pooled Fund</w:t>
      </w:r>
      <w:r>
        <w:rPr>
          <w:sz w:val="22"/>
          <w:szCs w:val="22"/>
        </w:rPr>
        <w:t>s</w:t>
      </w:r>
      <w:r w:rsidRPr="00DC5919">
        <w:rPr>
          <w:sz w:val="22"/>
          <w:szCs w:val="22"/>
        </w:rPr>
        <w:t xml:space="preserve"> for VAT purposes </w:t>
      </w:r>
      <w:r>
        <w:rPr>
          <w:sz w:val="22"/>
          <w:szCs w:val="22"/>
        </w:rPr>
        <w:t xml:space="preserve">shall be </w:t>
      </w:r>
      <w:r w:rsidRPr="00DC5919">
        <w:rPr>
          <w:sz w:val="22"/>
          <w:szCs w:val="22"/>
        </w:rPr>
        <w:t xml:space="preserve">in accordance with any relevant guidance </w:t>
      </w:r>
      <w:r>
        <w:rPr>
          <w:sz w:val="22"/>
          <w:szCs w:val="22"/>
        </w:rPr>
        <w:t>issued by</w:t>
      </w:r>
      <w:r w:rsidRPr="00DC5919">
        <w:rPr>
          <w:sz w:val="22"/>
          <w:szCs w:val="22"/>
        </w:rPr>
        <w:t xml:space="preserve"> </w:t>
      </w:r>
      <w:bookmarkEnd w:id="26"/>
      <w:r w:rsidR="00AB1F39">
        <w:rPr>
          <w:sz w:val="22"/>
          <w:szCs w:val="22"/>
        </w:rPr>
        <w:t>HMRC</w:t>
      </w:r>
    </w:p>
    <w:p w14:paraId="6DCC33F7" w14:textId="77777777" w:rsidR="00F43E03" w:rsidRPr="00741138" w:rsidRDefault="00F43E03" w:rsidP="0039679A">
      <w:pPr>
        <w:pStyle w:val="BB-RecitalsLegal"/>
        <w:numPr>
          <w:ilvl w:val="1"/>
          <w:numId w:val="21"/>
        </w:numPr>
        <w:tabs>
          <w:tab w:val="left" w:pos="709"/>
          <w:tab w:val="left" w:pos="1701"/>
        </w:tabs>
        <w:ind w:left="709" w:hanging="709"/>
        <w:rPr>
          <w:sz w:val="22"/>
          <w:szCs w:val="22"/>
        </w:rPr>
      </w:pPr>
      <w:r w:rsidRPr="00DC5919">
        <w:rPr>
          <w:sz w:val="22"/>
          <w:szCs w:val="22"/>
        </w:rPr>
        <w:t xml:space="preserve">Subject to Clause </w:t>
      </w:r>
      <w:r w:rsidR="001C7B37">
        <w:rPr>
          <w:sz w:val="22"/>
          <w:szCs w:val="22"/>
        </w:rPr>
        <w:t>12</w:t>
      </w:r>
      <w:r>
        <w:rPr>
          <w:sz w:val="22"/>
          <w:szCs w:val="22"/>
        </w:rPr>
        <w:t>.1</w:t>
      </w:r>
      <w:r w:rsidRPr="00DC5919">
        <w:rPr>
          <w:sz w:val="22"/>
          <w:szCs w:val="22"/>
        </w:rPr>
        <w:t xml:space="preserve"> and unless expressly agreed otherwise, expenditure incurre</w:t>
      </w:r>
      <w:r>
        <w:rPr>
          <w:sz w:val="22"/>
          <w:szCs w:val="22"/>
        </w:rPr>
        <w:t xml:space="preserve">d by a Host Partner from a Pooled Fund, shall be subject to that Host Partner’s own </w:t>
      </w:r>
      <w:r w:rsidRPr="00DC5919">
        <w:rPr>
          <w:sz w:val="22"/>
          <w:szCs w:val="22"/>
        </w:rPr>
        <w:t>VAT regime</w:t>
      </w:r>
      <w:r>
        <w:rPr>
          <w:sz w:val="22"/>
          <w:szCs w:val="22"/>
        </w:rPr>
        <w:t xml:space="preserve">. </w:t>
      </w:r>
    </w:p>
    <w:p w14:paraId="4DF28CBB"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27" w:name="_Ref501355877"/>
      <w:r w:rsidRPr="00741138">
        <w:rPr>
          <w:b/>
          <w:caps/>
          <w:sz w:val="22"/>
          <w:szCs w:val="22"/>
        </w:rPr>
        <w:t>Audit and Right of Access</w:t>
      </w:r>
      <w:bookmarkEnd w:id="27"/>
    </w:p>
    <w:p w14:paraId="6D0DC177" w14:textId="77777777" w:rsidR="00F43E03" w:rsidRPr="00741138" w:rsidRDefault="00F43E03" w:rsidP="0039679A">
      <w:pPr>
        <w:pStyle w:val="BB-RecitalsLegal"/>
        <w:numPr>
          <w:ilvl w:val="1"/>
          <w:numId w:val="21"/>
        </w:numPr>
        <w:tabs>
          <w:tab w:val="left" w:pos="709"/>
          <w:tab w:val="left" w:pos="1701"/>
        </w:tabs>
        <w:ind w:left="709" w:hanging="709"/>
        <w:rPr>
          <w:b/>
          <w:caps/>
          <w:sz w:val="22"/>
          <w:szCs w:val="22"/>
        </w:rPr>
      </w:pPr>
      <w:r w:rsidRPr="00474AD1">
        <w:rPr>
          <w:sz w:val="22"/>
          <w:szCs w:val="22"/>
        </w:rPr>
        <w:t xml:space="preserve">All Partners shall promote a culture of probity and sound financial discipline and control.  </w:t>
      </w:r>
      <w:r>
        <w:rPr>
          <w:sz w:val="22"/>
          <w:szCs w:val="22"/>
        </w:rPr>
        <w:t xml:space="preserve">Each Host </w:t>
      </w:r>
      <w:r w:rsidRPr="00474AD1">
        <w:rPr>
          <w:sz w:val="22"/>
          <w:szCs w:val="22"/>
        </w:rPr>
        <w:t>Partner shall arrange for the audit of the accounts of the relevant Pooled Fund in accordance with the Local Audit and Accountability Act 2014.</w:t>
      </w:r>
    </w:p>
    <w:p w14:paraId="43C3E2C6" w14:textId="77777777" w:rsidR="00F43E03" w:rsidRPr="00741138" w:rsidRDefault="00F43E03" w:rsidP="0039679A">
      <w:pPr>
        <w:pStyle w:val="BB-RecitalsLegal"/>
        <w:numPr>
          <w:ilvl w:val="1"/>
          <w:numId w:val="21"/>
        </w:numPr>
        <w:tabs>
          <w:tab w:val="left" w:pos="709"/>
          <w:tab w:val="left" w:pos="1701"/>
        </w:tabs>
        <w:ind w:left="709" w:hanging="709"/>
        <w:rPr>
          <w:b/>
          <w:caps/>
          <w:sz w:val="22"/>
          <w:szCs w:val="22"/>
        </w:rPr>
      </w:pPr>
      <w:r w:rsidRPr="00474AD1">
        <w:rPr>
          <w:sz w:val="22"/>
          <w:szCs w:val="22"/>
        </w:rPr>
        <w:t xml:space="preserve">All internal and external auditors and all other persons authorised by the Partners will be given the right of access by them to any document, information or explanation they require from any employee of the Partner </w:t>
      </w:r>
      <w:proofErr w:type="gramStart"/>
      <w:r w:rsidRPr="00474AD1">
        <w:rPr>
          <w:sz w:val="22"/>
          <w:szCs w:val="22"/>
        </w:rPr>
        <w:t>in order to</w:t>
      </w:r>
      <w:proofErr w:type="gramEnd"/>
      <w:r w:rsidRPr="00474AD1">
        <w:rPr>
          <w:sz w:val="22"/>
          <w:szCs w:val="22"/>
        </w:rPr>
        <w:t xml:space="preserve"> carry out their duties. </w:t>
      </w:r>
      <w:r>
        <w:rPr>
          <w:sz w:val="22"/>
          <w:szCs w:val="22"/>
        </w:rPr>
        <w:t xml:space="preserve"> </w:t>
      </w:r>
      <w:r w:rsidRPr="00474AD1">
        <w:rPr>
          <w:sz w:val="22"/>
          <w:szCs w:val="22"/>
        </w:rPr>
        <w:t>This right is not limited to financial information or accounting records and applies equally to premises or equipment used in connection with this Agreement.  Access may be at any time without notice, provided there is good cause for access without notice.</w:t>
      </w:r>
    </w:p>
    <w:p w14:paraId="4CDF992D"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28" w:name="_Ref501355912"/>
      <w:r w:rsidRPr="00741138">
        <w:rPr>
          <w:b/>
          <w:caps/>
          <w:sz w:val="22"/>
          <w:szCs w:val="22"/>
        </w:rPr>
        <w:t>Liabilities and Insurance and indemnity</w:t>
      </w:r>
      <w:bookmarkEnd w:id="28"/>
    </w:p>
    <w:p w14:paraId="3904259F" w14:textId="56D0FF2E" w:rsidR="00F43E03" w:rsidRPr="00741138" w:rsidRDefault="00F43E03" w:rsidP="0039679A">
      <w:pPr>
        <w:pStyle w:val="BB-RecitalsLegal"/>
        <w:numPr>
          <w:ilvl w:val="1"/>
          <w:numId w:val="21"/>
        </w:numPr>
        <w:tabs>
          <w:tab w:val="left" w:pos="709"/>
          <w:tab w:val="left" w:pos="1701"/>
        </w:tabs>
        <w:ind w:left="709" w:hanging="709"/>
        <w:rPr>
          <w:sz w:val="22"/>
          <w:szCs w:val="22"/>
        </w:rPr>
      </w:pPr>
      <w:bookmarkStart w:id="29" w:name="_Ref499737399"/>
      <w:r w:rsidRPr="00474AD1">
        <w:rPr>
          <w:sz w:val="22"/>
          <w:szCs w:val="22"/>
        </w:rPr>
        <w:t xml:space="preserve">Subject to Clause </w:t>
      </w:r>
      <w:r>
        <w:rPr>
          <w:sz w:val="22"/>
          <w:szCs w:val="22"/>
        </w:rPr>
        <w:fldChar w:fldCharType="begin"/>
      </w:r>
      <w:r>
        <w:rPr>
          <w:sz w:val="22"/>
          <w:szCs w:val="22"/>
        </w:rPr>
        <w:instrText xml:space="preserve"> REF _Ref499737287 \r \h </w:instrText>
      </w:r>
      <w:r>
        <w:rPr>
          <w:sz w:val="22"/>
          <w:szCs w:val="22"/>
        </w:rPr>
      </w:r>
      <w:r>
        <w:rPr>
          <w:sz w:val="22"/>
          <w:szCs w:val="22"/>
        </w:rPr>
        <w:fldChar w:fldCharType="separate"/>
      </w:r>
      <w:r w:rsidR="00EE1338">
        <w:rPr>
          <w:sz w:val="22"/>
          <w:szCs w:val="22"/>
        </w:rPr>
        <w:t>14.2</w:t>
      </w:r>
      <w:r>
        <w:rPr>
          <w:sz w:val="22"/>
          <w:szCs w:val="22"/>
        </w:rPr>
        <w:fldChar w:fldCharType="end"/>
      </w:r>
      <w:r w:rsidRPr="00474AD1">
        <w:rPr>
          <w:sz w:val="22"/>
          <w:szCs w:val="22"/>
        </w:rPr>
        <w:t xml:space="preserve">, and </w:t>
      </w:r>
      <w:r>
        <w:rPr>
          <w:sz w:val="22"/>
          <w:szCs w:val="22"/>
        </w:rPr>
        <w:fldChar w:fldCharType="begin"/>
      </w:r>
      <w:r>
        <w:rPr>
          <w:sz w:val="22"/>
          <w:szCs w:val="22"/>
        </w:rPr>
        <w:instrText xml:space="preserve"> REF _Ref499737305 \r \h </w:instrText>
      </w:r>
      <w:r>
        <w:rPr>
          <w:sz w:val="22"/>
          <w:szCs w:val="22"/>
        </w:rPr>
      </w:r>
      <w:r>
        <w:rPr>
          <w:sz w:val="22"/>
          <w:szCs w:val="22"/>
        </w:rPr>
        <w:fldChar w:fldCharType="separate"/>
      </w:r>
      <w:r w:rsidR="00EE1338">
        <w:rPr>
          <w:sz w:val="22"/>
          <w:szCs w:val="22"/>
        </w:rPr>
        <w:t>14.3</w:t>
      </w:r>
      <w:r>
        <w:rPr>
          <w:sz w:val="22"/>
          <w:szCs w:val="22"/>
        </w:rPr>
        <w:fldChar w:fldCharType="end"/>
      </w:r>
      <w:r w:rsidRPr="00474AD1">
        <w:rPr>
          <w:sz w:val="22"/>
          <w:szCs w:val="22"/>
        </w:rPr>
        <w:t>, if a Partner (“</w:t>
      </w:r>
      <w:r w:rsidRPr="00904313">
        <w:rPr>
          <w:b/>
          <w:sz w:val="22"/>
          <w:szCs w:val="22"/>
        </w:rPr>
        <w:t>First Partner</w:t>
      </w:r>
      <w:r w:rsidRPr="00474AD1">
        <w:rPr>
          <w:sz w:val="22"/>
          <w:szCs w:val="22"/>
        </w:rPr>
        <w:t xml:space="preserve">”) incurs a Loss arising out of or in connection with this Agreement or the Services Contract as a consequence of any act or omission of </w:t>
      </w:r>
      <w:r w:rsidR="00E04468">
        <w:rPr>
          <w:sz w:val="22"/>
          <w:szCs w:val="22"/>
        </w:rPr>
        <w:t xml:space="preserve">the </w:t>
      </w:r>
      <w:r w:rsidRPr="00474AD1">
        <w:rPr>
          <w:sz w:val="22"/>
          <w:szCs w:val="22"/>
        </w:rPr>
        <w:t>other Partner  (“</w:t>
      </w:r>
      <w:r w:rsidRPr="00904313">
        <w:rPr>
          <w:b/>
          <w:sz w:val="22"/>
          <w:szCs w:val="22"/>
        </w:rPr>
        <w:t>Other Partner</w:t>
      </w:r>
      <w:r w:rsidRPr="00474AD1">
        <w:rPr>
          <w:sz w:val="22"/>
          <w:szCs w:val="22"/>
        </w:rPr>
        <w:t>”) which constitutes negligence, fraud or a breach of contract in relation to this Agreement or the Services Contract</w:t>
      </w:r>
      <w:r>
        <w:rPr>
          <w:sz w:val="22"/>
          <w:szCs w:val="22"/>
        </w:rPr>
        <w:t>s</w:t>
      </w:r>
      <w:r w:rsidRPr="00474AD1">
        <w:rPr>
          <w:sz w:val="22"/>
          <w:szCs w:val="22"/>
        </w:rPr>
        <w:t xml:space="preserve"> then the Other Partner shall be liable to the First Partner for that Loss and shall indemnify the First Partner accordingly.</w:t>
      </w:r>
      <w:bookmarkEnd w:id="29"/>
    </w:p>
    <w:p w14:paraId="6F24092B" w14:textId="1AEAE136" w:rsidR="00F43E03" w:rsidRPr="00741138" w:rsidRDefault="00F43E03" w:rsidP="0039679A">
      <w:pPr>
        <w:pStyle w:val="BB-RecitalsLegal"/>
        <w:numPr>
          <w:ilvl w:val="1"/>
          <w:numId w:val="21"/>
        </w:numPr>
        <w:tabs>
          <w:tab w:val="left" w:pos="709"/>
          <w:tab w:val="left" w:pos="1701"/>
        </w:tabs>
        <w:ind w:left="709" w:hanging="709"/>
        <w:rPr>
          <w:sz w:val="22"/>
          <w:szCs w:val="22"/>
        </w:rPr>
      </w:pPr>
      <w:bookmarkStart w:id="30" w:name="_Ref499737287"/>
      <w:r w:rsidRPr="00474AD1">
        <w:rPr>
          <w:sz w:val="22"/>
          <w:szCs w:val="22"/>
        </w:rPr>
        <w:t xml:space="preserve">Clause </w:t>
      </w:r>
      <w:r>
        <w:rPr>
          <w:sz w:val="22"/>
          <w:szCs w:val="22"/>
        </w:rPr>
        <w:fldChar w:fldCharType="begin"/>
      </w:r>
      <w:r>
        <w:rPr>
          <w:sz w:val="22"/>
          <w:szCs w:val="22"/>
        </w:rPr>
        <w:instrText xml:space="preserve"> REF _Ref499737399 \r \h </w:instrText>
      </w:r>
      <w:r>
        <w:rPr>
          <w:sz w:val="22"/>
          <w:szCs w:val="22"/>
        </w:rPr>
      </w:r>
      <w:r>
        <w:rPr>
          <w:sz w:val="22"/>
          <w:szCs w:val="22"/>
        </w:rPr>
        <w:fldChar w:fldCharType="separate"/>
      </w:r>
      <w:r w:rsidR="00EE1338">
        <w:rPr>
          <w:sz w:val="22"/>
          <w:szCs w:val="22"/>
        </w:rPr>
        <w:t>14.1</w:t>
      </w:r>
      <w:r>
        <w:rPr>
          <w:sz w:val="22"/>
          <w:szCs w:val="22"/>
        </w:rPr>
        <w:fldChar w:fldCharType="end"/>
      </w:r>
      <w:r w:rsidRPr="00474AD1">
        <w:rPr>
          <w:sz w:val="22"/>
          <w:szCs w:val="22"/>
        </w:rPr>
        <w:t xml:space="preserve"> shall only apply to the extent that the acts or omissions of the Other Partners contributed to the relevant Loss. Furthermore, it shall not apply if such act or omission occurred </w:t>
      </w:r>
      <w:proofErr w:type="gramStart"/>
      <w:r w:rsidRPr="00474AD1">
        <w:rPr>
          <w:sz w:val="22"/>
          <w:szCs w:val="22"/>
        </w:rPr>
        <w:t>as a consequence of</w:t>
      </w:r>
      <w:proofErr w:type="gramEnd"/>
      <w:r w:rsidRPr="00474AD1">
        <w:rPr>
          <w:sz w:val="22"/>
          <w:szCs w:val="22"/>
        </w:rPr>
        <w:t xml:space="preserve"> the Other Partner acting in accordance with the instructions of the First Partner or the </w:t>
      </w:r>
      <w:r>
        <w:rPr>
          <w:sz w:val="22"/>
          <w:szCs w:val="22"/>
        </w:rPr>
        <w:t xml:space="preserve"> </w:t>
      </w:r>
      <w:r w:rsidR="000A6CE4">
        <w:rPr>
          <w:sz w:val="22"/>
          <w:szCs w:val="22"/>
        </w:rPr>
        <w:t>Joint Commissioning Board</w:t>
      </w:r>
      <w:r w:rsidRPr="00474AD1">
        <w:rPr>
          <w:sz w:val="22"/>
          <w:szCs w:val="22"/>
        </w:rPr>
        <w:t>.</w:t>
      </w:r>
      <w:bookmarkEnd w:id="30"/>
    </w:p>
    <w:p w14:paraId="5480B09A" w14:textId="77777777" w:rsidR="00F43E03" w:rsidRPr="00741138" w:rsidRDefault="00F43E03" w:rsidP="0039679A">
      <w:pPr>
        <w:pStyle w:val="BB-RecitalsLegal"/>
        <w:numPr>
          <w:ilvl w:val="1"/>
          <w:numId w:val="21"/>
        </w:numPr>
        <w:tabs>
          <w:tab w:val="left" w:pos="709"/>
          <w:tab w:val="left" w:pos="1701"/>
        </w:tabs>
        <w:ind w:left="709" w:hanging="709"/>
        <w:rPr>
          <w:sz w:val="22"/>
          <w:szCs w:val="22"/>
        </w:rPr>
      </w:pPr>
      <w:bookmarkStart w:id="31" w:name="_Ref499737305"/>
      <w:r w:rsidRPr="00474AD1">
        <w:rPr>
          <w:sz w:val="22"/>
          <w:szCs w:val="22"/>
        </w:rPr>
        <w:t>If any third party makes a claim or intimates an intention to make a claim against a Partner, which may reasonably be considered as likely to give rise to liability under this Clause</w:t>
      </w:r>
      <w:r w:rsidR="00004D28">
        <w:rPr>
          <w:sz w:val="22"/>
          <w:szCs w:val="22"/>
        </w:rPr>
        <w:t xml:space="preserve"> </w:t>
      </w:r>
      <w:r w:rsidR="00D5682E">
        <w:rPr>
          <w:sz w:val="22"/>
          <w:szCs w:val="22"/>
        </w:rPr>
        <w:t xml:space="preserve">14 (Liabilities and </w:t>
      </w:r>
      <w:r w:rsidR="000D486C">
        <w:rPr>
          <w:sz w:val="22"/>
          <w:szCs w:val="22"/>
        </w:rPr>
        <w:t>Insurance</w:t>
      </w:r>
      <w:r w:rsidR="00D5682E">
        <w:rPr>
          <w:sz w:val="22"/>
          <w:szCs w:val="22"/>
        </w:rPr>
        <w:t xml:space="preserve"> and Indemnity)</w:t>
      </w:r>
      <w:r w:rsidRPr="00474AD1">
        <w:rPr>
          <w:sz w:val="22"/>
          <w:szCs w:val="22"/>
        </w:rPr>
        <w:t>, the Partner that may claim against the other indemnifying Partner will:</w:t>
      </w:r>
      <w:bookmarkEnd w:id="31"/>
    </w:p>
    <w:p w14:paraId="6803F90E" w14:textId="3E951474" w:rsidR="00F43E03" w:rsidRPr="00741138"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as soon as reasonably practicable give written notice of that matter to the Other Partner specifying in reasonable detail the nature of the relevant claim;</w:t>
      </w:r>
    </w:p>
    <w:p w14:paraId="7B768A9D" w14:textId="783E6D05" w:rsidR="00F43E03" w:rsidRPr="00741138"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not make any admission of liability, agreement or compromise in relation to the relevant claim without the prior written consent of the Other Partner (such consent not to be unreasonably conditioned, withheld or delayed);</w:t>
      </w:r>
      <w:r w:rsidR="00F34AE6">
        <w:rPr>
          <w:sz w:val="22"/>
          <w:szCs w:val="22"/>
        </w:rPr>
        <w:t xml:space="preserve"> and</w:t>
      </w:r>
    </w:p>
    <w:p w14:paraId="0DB0A4E5" w14:textId="4CAF4B92" w:rsidR="00F43E03" w:rsidRPr="00741138"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give the Other Partner and its professional advisers reasonable access to its premises and personnel and to any relevant assets, accounts, documents and records within its power or control so as to enable the indemnifying Partner and its professional advisers to examine such premises, assets, accounts, documents and records and to take copies at their own expense for the purpose of assessing the merits of, and if necessary defending, the relevant claim.</w:t>
      </w:r>
    </w:p>
    <w:p w14:paraId="4CB2A268" w14:textId="77777777" w:rsidR="00F43E03" w:rsidRPr="00741138"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Each Partner shall ensure that they maintain policies of insurance (or equivalent arrangements through schemes operated by the National Health Service Litigation Authority) in respect of all potential liabilities arising from this Agreement.</w:t>
      </w:r>
    </w:p>
    <w:p w14:paraId="7C0D58FA" w14:textId="7BF2F7DA" w:rsidR="00F43E03" w:rsidRPr="00F302FE" w:rsidRDefault="00F43E03" w:rsidP="0039679A">
      <w:pPr>
        <w:pStyle w:val="BB-RecitalsLegal"/>
        <w:numPr>
          <w:ilvl w:val="1"/>
          <w:numId w:val="21"/>
        </w:numPr>
        <w:tabs>
          <w:tab w:val="left" w:pos="709"/>
          <w:tab w:val="left" w:pos="1701"/>
        </w:tabs>
        <w:ind w:left="709" w:hanging="709"/>
        <w:rPr>
          <w:b/>
          <w:caps/>
          <w:sz w:val="22"/>
          <w:szCs w:val="22"/>
        </w:rPr>
      </w:pPr>
      <w:r w:rsidRPr="00474AD1">
        <w:rPr>
          <w:sz w:val="22"/>
          <w:szCs w:val="22"/>
        </w:rPr>
        <w:t xml:space="preserve">Each Partner shall </w:t>
      </w:r>
      <w:proofErr w:type="gramStart"/>
      <w:r w:rsidRPr="00474AD1">
        <w:rPr>
          <w:sz w:val="22"/>
          <w:szCs w:val="22"/>
        </w:rPr>
        <w:t>at all times</w:t>
      </w:r>
      <w:proofErr w:type="gramEnd"/>
      <w:r w:rsidRPr="00474AD1">
        <w:rPr>
          <w:sz w:val="22"/>
          <w:szCs w:val="22"/>
        </w:rPr>
        <w:t xml:space="preserve"> take all reasonable steps to minimise and mitigate any loss for which </w:t>
      </w:r>
      <w:r>
        <w:rPr>
          <w:sz w:val="22"/>
          <w:szCs w:val="22"/>
        </w:rPr>
        <w:t>any one of the</w:t>
      </w:r>
      <w:r w:rsidRPr="00474AD1">
        <w:rPr>
          <w:sz w:val="22"/>
          <w:szCs w:val="22"/>
        </w:rPr>
        <w:t xml:space="preserve"> </w:t>
      </w:r>
      <w:r>
        <w:rPr>
          <w:sz w:val="22"/>
          <w:szCs w:val="22"/>
        </w:rPr>
        <w:t>P</w:t>
      </w:r>
      <w:r w:rsidRPr="00474AD1">
        <w:rPr>
          <w:sz w:val="22"/>
          <w:szCs w:val="22"/>
        </w:rPr>
        <w:t>art</w:t>
      </w:r>
      <w:r>
        <w:rPr>
          <w:sz w:val="22"/>
          <w:szCs w:val="22"/>
        </w:rPr>
        <w:t>ners</w:t>
      </w:r>
      <w:r w:rsidRPr="00474AD1">
        <w:rPr>
          <w:sz w:val="22"/>
          <w:szCs w:val="22"/>
        </w:rPr>
        <w:t xml:space="preserve"> is entitled to bring a claim against the other pursuant to this Agreement.</w:t>
      </w:r>
    </w:p>
    <w:p w14:paraId="271B6FEC"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32" w:name="_Ref501355942"/>
      <w:r w:rsidRPr="00F302FE">
        <w:rPr>
          <w:b/>
          <w:caps/>
          <w:sz w:val="22"/>
          <w:szCs w:val="22"/>
        </w:rPr>
        <w:t>Standards of Conduct and Service</w:t>
      </w:r>
      <w:bookmarkEnd w:id="32"/>
    </w:p>
    <w:p w14:paraId="62A1895F" w14:textId="77777777" w:rsidR="00F43E03" w:rsidRPr="0077046D"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The Partners shall </w:t>
      </w:r>
      <w:proofErr w:type="gramStart"/>
      <w:r w:rsidRPr="00474AD1">
        <w:rPr>
          <w:sz w:val="22"/>
          <w:szCs w:val="22"/>
        </w:rPr>
        <w:t>at all times</w:t>
      </w:r>
      <w:proofErr w:type="gramEnd"/>
      <w:r w:rsidRPr="00474AD1">
        <w:rPr>
          <w:sz w:val="22"/>
          <w:szCs w:val="22"/>
        </w:rPr>
        <w:t xml:space="preserve"> comply with Law and ensure good corporate governance in respect of each Partner</w:t>
      </w:r>
      <w:r w:rsidR="003D45C1">
        <w:rPr>
          <w:sz w:val="22"/>
          <w:szCs w:val="22"/>
        </w:rPr>
        <w:t>’s</w:t>
      </w:r>
      <w:r w:rsidRPr="00474AD1">
        <w:rPr>
          <w:sz w:val="22"/>
          <w:szCs w:val="22"/>
        </w:rPr>
        <w:t xml:space="preserve"> </w:t>
      </w:r>
      <w:r>
        <w:rPr>
          <w:sz w:val="22"/>
          <w:szCs w:val="22"/>
        </w:rPr>
        <w:t xml:space="preserve">organisation </w:t>
      </w:r>
      <w:r w:rsidRPr="00474AD1">
        <w:rPr>
          <w:sz w:val="22"/>
          <w:szCs w:val="22"/>
        </w:rPr>
        <w:t>(including the Partners</w:t>
      </w:r>
      <w:r>
        <w:rPr>
          <w:sz w:val="22"/>
          <w:szCs w:val="22"/>
        </w:rPr>
        <w:t>’</w:t>
      </w:r>
      <w:r w:rsidRPr="00474AD1">
        <w:rPr>
          <w:sz w:val="22"/>
          <w:szCs w:val="22"/>
        </w:rPr>
        <w:t xml:space="preserve"> respective Standing Orders and Standing Financial Instructions)</w:t>
      </w:r>
      <w:r>
        <w:rPr>
          <w:sz w:val="22"/>
          <w:szCs w:val="22"/>
        </w:rPr>
        <w:t>.</w:t>
      </w:r>
    </w:p>
    <w:p w14:paraId="6A1FFD24" w14:textId="77777777" w:rsidR="00F43E03" w:rsidRPr="0077046D"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The Council is subject to the duty of Best Value under the Local Government Act 1999. This Agreement and the operation of the Pooled Fund</w:t>
      </w:r>
      <w:r>
        <w:rPr>
          <w:sz w:val="22"/>
          <w:szCs w:val="22"/>
        </w:rPr>
        <w:t>s</w:t>
      </w:r>
      <w:r w:rsidRPr="00474AD1">
        <w:rPr>
          <w:sz w:val="22"/>
          <w:szCs w:val="22"/>
        </w:rPr>
        <w:t xml:space="preserve"> is therefore subject to the Council’s obligations for Best Value and the other Partners will co-operate with all reasonable requests from the Council which the Council considers necessary </w:t>
      </w:r>
      <w:proofErr w:type="gramStart"/>
      <w:r w:rsidRPr="00474AD1">
        <w:rPr>
          <w:sz w:val="22"/>
          <w:szCs w:val="22"/>
        </w:rPr>
        <w:t>in order to</w:t>
      </w:r>
      <w:proofErr w:type="gramEnd"/>
      <w:r w:rsidRPr="00474AD1">
        <w:rPr>
          <w:sz w:val="22"/>
          <w:szCs w:val="22"/>
        </w:rPr>
        <w:t xml:space="preserve"> fulfil its Best Value obligations.</w:t>
      </w:r>
    </w:p>
    <w:p w14:paraId="683F430A" w14:textId="653FC808" w:rsidR="00F43E03" w:rsidRPr="0077046D"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The </w:t>
      </w:r>
      <w:r w:rsidR="003D45C1">
        <w:rPr>
          <w:sz w:val="22"/>
          <w:szCs w:val="22"/>
        </w:rPr>
        <w:t>ICB</w:t>
      </w:r>
      <w:r w:rsidRPr="00474AD1">
        <w:rPr>
          <w:sz w:val="22"/>
          <w:szCs w:val="22"/>
        </w:rPr>
        <w:t xml:space="preserve"> </w:t>
      </w:r>
      <w:r w:rsidR="003D45C1">
        <w:rPr>
          <w:sz w:val="22"/>
          <w:szCs w:val="22"/>
        </w:rPr>
        <w:t xml:space="preserve">is </w:t>
      </w:r>
      <w:r w:rsidRPr="00474AD1">
        <w:rPr>
          <w:sz w:val="22"/>
          <w:szCs w:val="22"/>
        </w:rPr>
        <w:t xml:space="preserve">subject to the </w:t>
      </w:r>
      <w:r w:rsidR="003D45C1">
        <w:rPr>
          <w:sz w:val="22"/>
          <w:szCs w:val="22"/>
        </w:rPr>
        <w:t>ICB’s</w:t>
      </w:r>
      <w:r w:rsidRPr="00474AD1">
        <w:rPr>
          <w:sz w:val="22"/>
          <w:szCs w:val="22"/>
        </w:rPr>
        <w:t xml:space="preserve"> Statutory </w:t>
      </w:r>
      <w:proofErr w:type="gramStart"/>
      <w:r w:rsidRPr="00474AD1">
        <w:rPr>
          <w:sz w:val="22"/>
          <w:szCs w:val="22"/>
        </w:rPr>
        <w:t>Duties</w:t>
      </w:r>
      <w:proofErr w:type="gramEnd"/>
      <w:r w:rsidRPr="00474AD1">
        <w:rPr>
          <w:sz w:val="22"/>
          <w:szCs w:val="22"/>
        </w:rPr>
        <w:t xml:space="preserve"> and these incorporate a duty of clinical governance, which is a framework through which the</w:t>
      </w:r>
      <w:r w:rsidR="003D45C1">
        <w:rPr>
          <w:sz w:val="22"/>
          <w:szCs w:val="22"/>
        </w:rPr>
        <w:t xml:space="preserve"> ICB is</w:t>
      </w:r>
      <w:r w:rsidRPr="00474AD1">
        <w:rPr>
          <w:sz w:val="22"/>
          <w:szCs w:val="22"/>
        </w:rPr>
        <w:t xml:space="preserve"> accountable for continuously improving the quality of </w:t>
      </w:r>
      <w:r>
        <w:rPr>
          <w:sz w:val="22"/>
          <w:szCs w:val="22"/>
        </w:rPr>
        <w:t>their</w:t>
      </w:r>
      <w:r w:rsidRPr="00474AD1">
        <w:rPr>
          <w:sz w:val="22"/>
          <w:szCs w:val="22"/>
        </w:rPr>
        <w:t xml:space="preserve"> services and safeguarding high standards of care by creating an environment in which excellence in clinical care will flourish.  This Agreement and the operation of the Pooled Funds are therefore subject to ensuring compliance with the </w:t>
      </w:r>
      <w:r w:rsidR="003D45C1">
        <w:rPr>
          <w:sz w:val="22"/>
          <w:szCs w:val="22"/>
        </w:rPr>
        <w:t>ICB’s</w:t>
      </w:r>
      <w:r w:rsidRPr="00474AD1">
        <w:rPr>
          <w:sz w:val="22"/>
          <w:szCs w:val="22"/>
        </w:rPr>
        <w:t xml:space="preserve"> Statutory Duties and clinical governance obligations.</w:t>
      </w:r>
    </w:p>
    <w:p w14:paraId="5DFBC53A" w14:textId="77777777" w:rsidR="00F43E03" w:rsidRPr="008653E4" w:rsidRDefault="00F43E03" w:rsidP="0039679A">
      <w:pPr>
        <w:pStyle w:val="BB-RecitalsLegal"/>
        <w:numPr>
          <w:ilvl w:val="1"/>
          <w:numId w:val="21"/>
        </w:numPr>
        <w:tabs>
          <w:tab w:val="left" w:pos="709"/>
          <w:tab w:val="left" w:pos="1701"/>
        </w:tabs>
        <w:ind w:left="709" w:hanging="709"/>
        <w:rPr>
          <w:b/>
          <w:caps/>
          <w:sz w:val="22"/>
          <w:szCs w:val="22"/>
        </w:rPr>
      </w:pPr>
      <w:r w:rsidRPr="00474AD1">
        <w:rPr>
          <w:sz w:val="22"/>
          <w:szCs w:val="22"/>
        </w:rPr>
        <w:t xml:space="preserve">The Partners are committed to an approach to equality and equal opportunities as represented in their respective policies.  The Partners will maintain and develop these policies as applied to </w:t>
      </w:r>
      <w:r>
        <w:rPr>
          <w:sz w:val="22"/>
          <w:szCs w:val="22"/>
        </w:rPr>
        <w:t>S</w:t>
      </w:r>
      <w:r w:rsidRPr="00474AD1">
        <w:rPr>
          <w:sz w:val="22"/>
          <w:szCs w:val="22"/>
        </w:rPr>
        <w:t xml:space="preserve">ervice provision, with the aim of developing a joint strategy for all elements of the </w:t>
      </w:r>
      <w:r>
        <w:rPr>
          <w:sz w:val="22"/>
          <w:szCs w:val="22"/>
        </w:rPr>
        <w:t>S</w:t>
      </w:r>
      <w:r w:rsidRPr="00474AD1">
        <w:rPr>
          <w:sz w:val="22"/>
          <w:szCs w:val="22"/>
        </w:rPr>
        <w:t>ervice</w:t>
      </w:r>
      <w:r>
        <w:rPr>
          <w:sz w:val="22"/>
          <w:szCs w:val="22"/>
        </w:rPr>
        <w:t>s</w:t>
      </w:r>
      <w:r w:rsidRPr="00474AD1">
        <w:rPr>
          <w:sz w:val="22"/>
          <w:szCs w:val="22"/>
        </w:rPr>
        <w:t>.</w:t>
      </w:r>
    </w:p>
    <w:p w14:paraId="52B80894" w14:textId="77777777" w:rsidR="008653E4" w:rsidRPr="0077046D" w:rsidRDefault="008653E4" w:rsidP="008653E4">
      <w:pPr>
        <w:pStyle w:val="BB-RecitalsLegal"/>
        <w:numPr>
          <w:ilvl w:val="0"/>
          <w:numId w:val="0"/>
        </w:numPr>
        <w:tabs>
          <w:tab w:val="left" w:pos="709"/>
          <w:tab w:val="left" w:pos="1701"/>
        </w:tabs>
        <w:ind w:left="720" w:hanging="720"/>
        <w:rPr>
          <w:b/>
          <w:caps/>
          <w:sz w:val="22"/>
          <w:szCs w:val="22"/>
        </w:rPr>
      </w:pPr>
    </w:p>
    <w:p w14:paraId="1ECA1FCF"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33" w:name="_Ref501355966"/>
      <w:r w:rsidRPr="0077046D">
        <w:rPr>
          <w:b/>
          <w:caps/>
          <w:sz w:val="22"/>
          <w:szCs w:val="22"/>
        </w:rPr>
        <w:t>Conflicts of Interest</w:t>
      </w:r>
      <w:bookmarkEnd w:id="33"/>
    </w:p>
    <w:p w14:paraId="4B330497" w14:textId="77777777" w:rsidR="00F43E03" w:rsidRPr="00A45115" w:rsidRDefault="00F43E03" w:rsidP="0039679A">
      <w:pPr>
        <w:pStyle w:val="BB-RecitalsLegal"/>
        <w:numPr>
          <w:ilvl w:val="1"/>
          <w:numId w:val="21"/>
        </w:numPr>
        <w:tabs>
          <w:tab w:val="left" w:pos="709"/>
          <w:tab w:val="left" w:pos="1701"/>
        </w:tabs>
        <w:ind w:left="709" w:hanging="709"/>
        <w:rPr>
          <w:sz w:val="22"/>
          <w:szCs w:val="22"/>
        </w:rPr>
      </w:pPr>
      <w:r w:rsidRPr="00A45115">
        <w:rPr>
          <w:sz w:val="22"/>
          <w:szCs w:val="22"/>
        </w:rPr>
        <w:t xml:space="preserve">The Partners shall comply with </w:t>
      </w:r>
      <w:r w:rsidR="00FD7A2C">
        <w:rPr>
          <w:sz w:val="22"/>
          <w:szCs w:val="22"/>
        </w:rPr>
        <w:t>any</w:t>
      </w:r>
      <w:r w:rsidRPr="00A45115">
        <w:rPr>
          <w:sz w:val="22"/>
          <w:szCs w:val="22"/>
        </w:rPr>
        <w:t xml:space="preserve"> agreed policy for identifying and managing conflicts of i</w:t>
      </w:r>
      <w:r w:rsidR="001C7B37" w:rsidRPr="00A45115">
        <w:rPr>
          <w:sz w:val="22"/>
          <w:szCs w:val="22"/>
        </w:rPr>
        <w:t xml:space="preserve">nterest </w:t>
      </w:r>
      <w:r w:rsidR="00FD7A2C">
        <w:rPr>
          <w:sz w:val="22"/>
          <w:szCs w:val="22"/>
        </w:rPr>
        <w:t xml:space="preserve">and until such policy is agreed </w:t>
      </w:r>
      <w:r w:rsidR="001C7B37" w:rsidRPr="00A45115">
        <w:rPr>
          <w:sz w:val="22"/>
          <w:szCs w:val="22"/>
        </w:rPr>
        <w:t>as set out in Schedule 5</w:t>
      </w:r>
      <w:r w:rsidRPr="00A45115">
        <w:rPr>
          <w:sz w:val="22"/>
          <w:szCs w:val="22"/>
        </w:rPr>
        <w:t xml:space="preserve"> (Conflicts of Interest Policy).</w:t>
      </w:r>
    </w:p>
    <w:p w14:paraId="7F43FE20"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34" w:name="_Ref501355995"/>
      <w:r w:rsidRPr="0077046D">
        <w:rPr>
          <w:b/>
          <w:caps/>
          <w:sz w:val="22"/>
          <w:szCs w:val="22"/>
        </w:rPr>
        <w:t>Governance</w:t>
      </w:r>
      <w:bookmarkEnd w:id="34"/>
    </w:p>
    <w:p w14:paraId="6E7919B1" w14:textId="7F760CC7" w:rsidR="00F43E03" w:rsidRPr="0077046D"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Overall strategic oversight of partnership working between the </w:t>
      </w:r>
      <w:r>
        <w:rPr>
          <w:sz w:val="22"/>
          <w:szCs w:val="22"/>
        </w:rPr>
        <w:t xml:space="preserve">Staffordshire </w:t>
      </w:r>
      <w:r w:rsidR="00280EB0">
        <w:rPr>
          <w:sz w:val="22"/>
          <w:szCs w:val="22"/>
        </w:rPr>
        <w:t xml:space="preserve">ICB </w:t>
      </w:r>
      <w:r>
        <w:rPr>
          <w:sz w:val="22"/>
          <w:szCs w:val="22"/>
        </w:rPr>
        <w:t>and the Council</w:t>
      </w:r>
      <w:r w:rsidRPr="00474AD1">
        <w:rPr>
          <w:sz w:val="22"/>
          <w:szCs w:val="22"/>
        </w:rPr>
        <w:t xml:space="preserve"> is vested in the Health and Well Being Board, which for these purposes shall make recommendations </w:t>
      </w:r>
      <w:r>
        <w:rPr>
          <w:sz w:val="22"/>
          <w:szCs w:val="22"/>
        </w:rPr>
        <w:t>to the Partners.  The</w:t>
      </w:r>
      <w:r w:rsidRPr="00474AD1">
        <w:rPr>
          <w:sz w:val="22"/>
          <w:szCs w:val="22"/>
        </w:rPr>
        <w:t xml:space="preserve"> </w:t>
      </w:r>
      <w:r>
        <w:rPr>
          <w:sz w:val="22"/>
          <w:szCs w:val="22"/>
        </w:rPr>
        <w:t xml:space="preserve">Staffordshire </w:t>
      </w:r>
      <w:r w:rsidR="00280EB0">
        <w:rPr>
          <w:sz w:val="22"/>
          <w:szCs w:val="22"/>
        </w:rPr>
        <w:t xml:space="preserve">ICB </w:t>
      </w:r>
      <w:r>
        <w:rPr>
          <w:sz w:val="22"/>
          <w:szCs w:val="22"/>
        </w:rPr>
        <w:t xml:space="preserve">and the Council will consult with Stoke </w:t>
      </w:r>
      <w:r w:rsidR="00280EB0">
        <w:rPr>
          <w:sz w:val="22"/>
          <w:szCs w:val="22"/>
        </w:rPr>
        <w:t xml:space="preserve">ICB </w:t>
      </w:r>
      <w:r>
        <w:rPr>
          <w:sz w:val="22"/>
          <w:szCs w:val="22"/>
        </w:rPr>
        <w:t xml:space="preserve">(via the Staffordshire </w:t>
      </w:r>
      <w:r w:rsidR="002F6162">
        <w:rPr>
          <w:sz w:val="22"/>
          <w:szCs w:val="22"/>
        </w:rPr>
        <w:t xml:space="preserve">ICB’ </w:t>
      </w:r>
      <w:r>
        <w:rPr>
          <w:sz w:val="22"/>
          <w:szCs w:val="22"/>
        </w:rPr>
        <w:t>Accountable Officer) and obtain their consent as necessary,</w:t>
      </w:r>
      <w:r w:rsidRPr="00474AD1">
        <w:rPr>
          <w:sz w:val="22"/>
          <w:szCs w:val="22"/>
        </w:rPr>
        <w:t xml:space="preserve"> as to any action </w:t>
      </w:r>
      <w:r>
        <w:rPr>
          <w:sz w:val="22"/>
          <w:szCs w:val="22"/>
        </w:rPr>
        <w:t xml:space="preserve">required to be taken by the Partners </w:t>
      </w:r>
      <w:proofErr w:type="gramStart"/>
      <w:r>
        <w:rPr>
          <w:sz w:val="22"/>
          <w:szCs w:val="22"/>
        </w:rPr>
        <w:t>as a result of</w:t>
      </w:r>
      <w:proofErr w:type="gramEnd"/>
      <w:r>
        <w:rPr>
          <w:sz w:val="22"/>
          <w:szCs w:val="22"/>
        </w:rPr>
        <w:t xml:space="preserve"> the Health and Wellbeing Board’s recommendations, where that action will affect or have consequences for the Stoke Contribution or the Services to be provided to the Cross Border Service Users</w:t>
      </w:r>
      <w:r w:rsidRPr="00474AD1">
        <w:rPr>
          <w:sz w:val="22"/>
          <w:szCs w:val="22"/>
        </w:rPr>
        <w:t>.</w:t>
      </w:r>
    </w:p>
    <w:p w14:paraId="36DB961C" w14:textId="6A11D8F5" w:rsidR="00F43E03" w:rsidRPr="0077046D" w:rsidRDefault="00F43E03" w:rsidP="0039679A">
      <w:pPr>
        <w:pStyle w:val="BB-RecitalsLegal"/>
        <w:numPr>
          <w:ilvl w:val="1"/>
          <w:numId w:val="21"/>
        </w:numPr>
        <w:tabs>
          <w:tab w:val="left" w:pos="709"/>
          <w:tab w:val="left" w:pos="1701"/>
        </w:tabs>
        <w:ind w:left="709" w:hanging="709"/>
        <w:rPr>
          <w:sz w:val="22"/>
          <w:szCs w:val="22"/>
        </w:rPr>
      </w:pPr>
      <w:bookmarkStart w:id="35" w:name="_Ref499802850"/>
      <w:r w:rsidRPr="00474AD1">
        <w:rPr>
          <w:sz w:val="22"/>
          <w:szCs w:val="22"/>
        </w:rPr>
        <w:t xml:space="preserve">The </w:t>
      </w:r>
      <w:r w:rsidR="003D14C6">
        <w:rPr>
          <w:sz w:val="22"/>
          <w:szCs w:val="22"/>
        </w:rPr>
        <w:t>Joint Commissioning Board</w:t>
      </w:r>
      <w:r w:rsidRPr="00474AD1">
        <w:rPr>
          <w:sz w:val="22"/>
          <w:szCs w:val="22"/>
        </w:rPr>
        <w:t xml:space="preserve"> is based on a joint working group structure.  Each member of the </w:t>
      </w:r>
      <w:r w:rsidR="000A6CE4">
        <w:rPr>
          <w:sz w:val="22"/>
          <w:szCs w:val="22"/>
        </w:rPr>
        <w:t>Joint Commissioning Board</w:t>
      </w:r>
      <w:r w:rsidRPr="00474AD1">
        <w:rPr>
          <w:sz w:val="22"/>
          <w:szCs w:val="22"/>
        </w:rPr>
        <w:t xml:space="preserve"> </w:t>
      </w:r>
      <w:r w:rsidR="008F0904">
        <w:rPr>
          <w:sz w:val="22"/>
          <w:szCs w:val="22"/>
        </w:rPr>
        <w:t xml:space="preserve"> is </w:t>
      </w:r>
      <w:r w:rsidRPr="00474AD1">
        <w:rPr>
          <w:sz w:val="22"/>
          <w:szCs w:val="22"/>
        </w:rPr>
        <w:t xml:space="preserve">an officer </w:t>
      </w:r>
      <w:r>
        <w:rPr>
          <w:sz w:val="22"/>
          <w:szCs w:val="22"/>
        </w:rPr>
        <w:t xml:space="preserve">appointed as </w:t>
      </w:r>
      <w:r w:rsidR="008F0904">
        <w:rPr>
          <w:sz w:val="22"/>
          <w:szCs w:val="22"/>
        </w:rPr>
        <w:t xml:space="preserve">a </w:t>
      </w:r>
      <w:r>
        <w:rPr>
          <w:sz w:val="22"/>
          <w:szCs w:val="22"/>
        </w:rPr>
        <w:t>representative of</w:t>
      </w:r>
      <w:r w:rsidRPr="00474AD1">
        <w:rPr>
          <w:sz w:val="22"/>
          <w:szCs w:val="22"/>
        </w:rPr>
        <w:t xml:space="preserve">  the Partners and will have individual delegated responsibility from the Partner </w:t>
      </w:r>
      <w:r w:rsidR="008F0904">
        <w:rPr>
          <w:sz w:val="22"/>
          <w:szCs w:val="22"/>
        </w:rPr>
        <w:t>authorising</w:t>
      </w:r>
      <w:r w:rsidRPr="00474AD1">
        <w:rPr>
          <w:sz w:val="22"/>
          <w:szCs w:val="22"/>
        </w:rPr>
        <w:t xml:space="preserve"> them to make decisions which enable the </w:t>
      </w:r>
      <w:r w:rsidR="003D14C6">
        <w:rPr>
          <w:sz w:val="22"/>
          <w:szCs w:val="22"/>
        </w:rPr>
        <w:t>Joint Commissioning Board</w:t>
      </w:r>
      <w:r w:rsidRPr="00474AD1">
        <w:rPr>
          <w:sz w:val="22"/>
          <w:szCs w:val="22"/>
        </w:rPr>
        <w:t xml:space="preserve"> to carry out its objects, roles, duties and functions as set out in this Clause </w:t>
      </w:r>
      <w:r w:rsidR="00D5682E">
        <w:rPr>
          <w:sz w:val="22"/>
          <w:szCs w:val="22"/>
        </w:rPr>
        <w:t xml:space="preserve">17 (Governance) </w:t>
      </w:r>
      <w:r w:rsidRPr="00D35EB8">
        <w:rPr>
          <w:sz w:val="22"/>
          <w:szCs w:val="22"/>
        </w:rPr>
        <w:t>and</w:t>
      </w:r>
      <w:r w:rsidRPr="00474AD1">
        <w:rPr>
          <w:sz w:val="22"/>
          <w:szCs w:val="22"/>
        </w:rPr>
        <w:t xml:space="preserve"> Schedule 2</w:t>
      </w:r>
      <w:r w:rsidR="001C7B37">
        <w:rPr>
          <w:sz w:val="22"/>
          <w:szCs w:val="22"/>
        </w:rPr>
        <w:t xml:space="preserve"> (Governance)</w:t>
      </w:r>
      <w:r w:rsidRPr="00474AD1">
        <w:rPr>
          <w:sz w:val="22"/>
          <w:szCs w:val="22"/>
        </w:rPr>
        <w:t>.</w:t>
      </w:r>
      <w:r>
        <w:rPr>
          <w:sz w:val="22"/>
          <w:szCs w:val="22"/>
        </w:rPr>
        <w:t xml:space="preserve"> </w:t>
      </w:r>
      <w:r w:rsidR="001C7B37">
        <w:rPr>
          <w:sz w:val="22"/>
          <w:szCs w:val="22"/>
        </w:rPr>
        <w:t xml:space="preserve"> </w:t>
      </w:r>
      <w:bookmarkEnd w:id="35"/>
    </w:p>
    <w:p w14:paraId="211A7EEC" w14:textId="7091EBB1" w:rsidR="00F43E03" w:rsidRPr="0077046D"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The terms of reference of the </w:t>
      </w:r>
      <w:r w:rsidR="000A6CE4">
        <w:rPr>
          <w:sz w:val="22"/>
          <w:szCs w:val="22"/>
        </w:rPr>
        <w:t>Joint Commissioning Board</w:t>
      </w:r>
      <w:r>
        <w:rPr>
          <w:sz w:val="22"/>
          <w:szCs w:val="22"/>
        </w:rPr>
        <w:t xml:space="preserve"> with which it shall comply are </w:t>
      </w:r>
      <w:r w:rsidRPr="00474AD1">
        <w:rPr>
          <w:sz w:val="22"/>
          <w:szCs w:val="22"/>
        </w:rPr>
        <w:t>as set out in Schedule 2</w:t>
      </w:r>
      <w:r>
        <w:rPr>
          <w:sz w:val="22"/>
          <w:szCs w:val="22"/>
        </w:rPr>
        <w:t xml:space="preserve"> (Governance)</w:t>
      </w:r>
      <w:r w:rsidRPr="00474AD1">
        <w:rPr>
          <w:sz w:val="22"/>
          <w:szCs w:val="22"/>
        </w:rPr>
        <w:t>.</w:t>
      </w:r>
    </w:p>
    <w:p w14:paraId="1083F9E8" w14:textId="77777777" w:rsidR="00F43E03" w:rsidRPr="0077046D"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Each Partner has secured internal reporting arrangements to ensure the standards of accountability and probity required by each Partner's own statutory duties and organisation are complied with.</w:t>
      </w:r>
    </w:p>
    <w:p w14:paraId="3216E86A"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36" w:name="_Ref501356015"/>
      <w:r w:rsidRPr="0077046D">
        <w:rPr>
          <w:b/>
          <w:caps/>
          <w:sz w:val="22"/>
          <w:szCs w:val="22"/>
        </w:rPr>
        <w:t>Review</w:t>
      </w:r>
      <w:bookmarkEnd w:id="36"/>
    </w:p>
    <w:p w14:paraId="33DEE7A6" w14:textId="290BC715" w:rsidR="00F43E03"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Save where the </w:t>
      </w:r>
      <w:r w:rsidR="000A6CE4">
        <w:rPr>
          <w:sz w:val="22"/>
          <w:szCs w:val="22"/>
        </w:rPr>
        <w:t>Joint Commissioning Board</w:t>
      </w:r>
      <w:r w:rsidR="008F0904">
        <w:rPr>
          <w:sz w:val="22"/>
          <w:szCs w:val="22"/>
        </w:rPr>
        <w:t xml:space="preserve"> otherwise</w:t>
      </w:r>
      <w:r w:rsidRPr="00474AD1">
        <w:rPr>
          <w:sz w:val="22"/>
          <w:szCs w:val="22"/>
        </w:rPr>
        <w:t xml:space="preserve"> </w:t>
      </w:r>
      <w:r w:rsidR="008F0904">
        <w:rPr>
          <w:sz w:val="22"/>
          <w:szCs w:val="22"/>
        </w:rPr>
        <w:t>determines,</w:t>
      </w:r>
      <w:r w:rsidRPr="00474AD1">
        <w:rPr>
          <w:sz w:val="22"/>
          <w:szCs w:val="22"/>
        </w:rPr>
        <w:t xml:space="preserve"> the Partners shall undertake an annual review (“</w:t>
      </w:r>
      <w:r w:rsidRPr="00474AD1">
        <w:rPr>
          <w:b/>
          <w:sz w:val="22"/>
          <w:szCs w:val="22"/>
        </w:rPr>
        <w:t>Annual Review</w:t>
      </w:r>
      <w:r w:rsidRPr="00474AD1">
        <w:rPr>
          <w:sz w:val="22"/>
          <w:szCs w:val="22"/>
        </w:rPr>
        <w:t xml:space="preserve">”) of the operation of this Agreement, </w:t>
      </w:r>
      <w:r>
        <w:rPr>
          <w:sz w:val="22"/>
          <w:szCs w:val="22"/>
        </w:rPr>
        <w:t xml:space="preserve">the </w:t>
      </w:r>
      <w:r w:rsidRPr="00474AD1">
        <w:rPr>
          <w:sz w:val="22"/>
          <w:szCs w:val="22"/>
        </w:rPr>
        <w:t>Pooled Fund and the provision of the Services within 3 Months of the end of each Financial Year</w:t>
      </w:r>
      <w:r w:rsidR="001C7B37">
        <w:rPr>
          <w:sz w:val="22"/>
          <w:szCs w:val="22"/>
        </w:rPr>
        <w:t xml:space="preserve"> during the Term and at the end of the Term</w:t>
      </w:r>
      <w:r w:rsidRPr="00474AD1">
        <w:rPr>
          <w:sz w:val="22"/>
          <w:szCs w:val="22"/>
        </w:rPr>
        <w:t>.</w:t>
      </w:r>
    </w:p>
    <w:p w14:paraId="0969AD8A" w14:textId="77777777" w:rsidR="004326D0" w:rsidRPr="0077046D" w:rsidRDefault="004326D0" w:rsidP="0039679A">
      <w:pPr>
        <w:pStyle w:val="BB-RecitalsLegal"/>
        <w:numPr>
          <w:ilvl w:val="1"/>
          <w:numId w:val="21"/>
        </w:numPr>
        <w:tabs>
          <w:tab w:val="left" w:pos="709"/>
          <w:tab w:val="left" w:pos="1701"/>
        </w:tabs>
        <w:ind w:left="709" w:hanging="709"/>
        <w:rPr>
          <w:sz w:val="22"/>
          <w:szCs w:val="22"/>
        </w:rPr>
      </w:pPr>
      <w:r>
        <w:rPr>
          <w:sz w:val="22"/>
          <w:szCs w:val="22"/>
        </w:rPr>
        <w:t xml:space="preserve">The Partners are not </w:t>
      </w:r>
      <w:r w:rsidR="00417F57">
        <w:rPr>
          <w:sz w:val="22"/>
          <w:szCs w:val="22"/>
        </w:rPr>
        <w:t>required</w:t>
      </w:r>
      <w:r>
        <w:rPr>
          <w:sz w:val="22"/>
          <w:szCs w:val="22"/>
        </w:rPr>
        <w:t xml:space="preserve"> to perform more than one Annual Review during the duration of the Initial Term.</w:t>
      </w:r>
    </w:p>
    <w:p w14:paraId="36333FA1" w14:textId="77777777" w:rsidR="00F43E03" w:rsidRPr="0077046D"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Subject to any variations to this process required by the </w:t>
      </w:r>
      <w:r w:rsidR="000A6CE4">
        <w:rPr>
          <w:sz w:val="22"/>
          <w:szCs w:val="22"/>
        </w:rPr>
        <w:t>Joint Commissioning Board</w:t>
      </w:r>
      <w:r w:rsidRPr="00474AD1">
        <w:rPr>
          <w:sz w:val="22"/>
          <w:szCs w:val="22"/>
        </w:rPr>
        <w:t>, Annual Reviews shall be conducted in good faith and, where applicable, in accordance with the governance arrangements set out in Schedule 2</w:t>
      </w:r>
      <w:r>
        <w:rPr>
          <w:sz w:val="22"/>
          <w:szCs w:val="22"/>
        </w:rPr>
        <w:t xml:space="preserve"> (Governance)</w:t>
      </w:r>
      <w:r w:rsidRPr="00474AD1">
        <w:rPr>
          <w:sz w:val="22"/>
          <w:szCs w:val="22"/>
        </w:rPr>
        <w:t>.</w:t>
      </w:r>
    </w:p>
    <w:p w14:paraId="671CDBAD" w14:textId="77777777" w:rsidR="00F43E03" w:rsidRPr="0077046D" w:rsidRDefault="00F43E03" w:rsidP="0039679A">
      <w:pPr>
        <w:pStyle w:val="BB-RecitalsLegal"/>
        <w:numPr>
          <w:ilvl w:val="1"/>
          <w:numId w:val="21"/>
        </w:numPr>
        <w:tabs>
          <w:tab w:val="left" w:pos="709"/>
          <w:tab w:val="left" w:pos="1701"/>
        </w:tabs>
        <w:ind w:left="709" w:hanging="709"/>
        <w:rPr>
          <w:sz w:val="22"/>
          <w:szCs w:val="22"/>
        </w:rPr>
      </w:pPr>
      <w:bookmarkStart w:id="37" w:name="_Ref499794764"/>
      <w:r w:rsidRPr="00474AD1">
        <w:rPr>
          <w:sz w:val="22"/>
          <w:szCs w:val="22"/>
        </w:rPr>
        <w:t xml:space="preserve">The Partners shall within 20 Working Days of the Annual Review prepare a joint annual report </w:t>
      </w:r>
      <w:r w:rsidR="000F055B">
        <w:rPr>
          <w:sz w:val="22"/>
          <w:szCs w:val="22"/>
        </w:rPr>
        <w:t>(“</w:t>
      </w:r>
      <w:r w:rsidR="000F055B" w:rsidRPr="008B31D2">
        <w:rPr>
          <w:b/>
          <w:sz w:val="22"/>
          <w:szCs w:val="22"/>
        </w:rPr>
        <w:t>Annual Report</w:t>
      </w:r>
      <w:r w:rsidR="000F055B">
        <w:rPr>
          <w:sz w:val="22"/>
          <w:szCs w:val="22"/>
        </w:rPr>
        <w:t xml:space="preserve">”) </w:t>
      </w:r>
      <w:r w:rsidRPr="00474AD1">
        <w:rPr>
          <w:sz w:val="22"/>
          <w:szCs w:val="22"/>
        </w:rPr>
        <w:t>documenting the matters referred to in this Clause</w:t>
      </w:r>
      <w:r w:rsidR="001C7B37">
        <w:rPr>
          <w:sz w:val="22"/>
          <w:szCs w:val="22"/>
        </w:rPr>
        <w:t xml:space="preserve"> 18</w:t>
      </w:r>
      <w:r w:rsidRPr="00474AD1">
        <w:rPr>
          <w:sz w:val="22"/>
          <w:szCs w:val="22"/>
        </w:rPr>
        <w:t xml:space="preserve">.  A copy of </w:t>
      </w:r>
      <w:r w:rsidR="000F055B">
        <w:rPr>
          <w:sz w:val="22"/>
          <w:szCs w:val="22"/>
        </w:rPr>
        <w:t>the Annual R</w:t>
      </w:r>
      <w:r w:rsidRPr="00474AD1">
        <w:rPr>
          <w:sz w:val="22"/>
          <w:szCs w:val="22"/>
        </w:rPr>
        <w:t xml:space="preserve">eport shall be provided to the </w:t>
      </w:r>
      <w:r w:rsidR="000A6CE4">
        <w:rPr>
          <w:sz w:val="22"/>
          <w:szCs w:val="22"/>
        </w:rPr>
        <w:t>Joint Commissioning Board</w:t>
      </w:r>
      <w:bookmarkEnd w:id="37"/>
    </w:p>
    <w:p w14:paraId="59247408" w14:textId="77777777" w:rsidR="00F43E03" w:rsidRPr="0077046D" w:rsidRDefault="00F43E03" w:rsidP="0039679A">
      <w:pPr>
        <w:pStyle w:val="BB-RecitalsLegal"/>
        <w:numPr>
          <w:ilvl w:val="1"/>
          <w:numId w:val="21"/>
        </w:numPr>
        <w:tabs>
          <w:tab w:val="left" w:pos="709"/>
          <w:tab w:val="left" w:pos="1701"/>
        </w:tabs>
        <w:ind w:left="709" w:hanging="709"/>
        <w:rPr>
          <w:sz w:val="22"/>
          <w:szCs w:val="22"/>
        </w:rPr>
      </w:pPr>
      <w:proofErr w:type="gramStart"/>
      <w:r w:rsidRPr="00474AD1">
        <w:rPr>
          <w:sz w:val="22"/>
          <w:szCs w:val="22"/>
        </w:rPr>
        <w:t>In the event that</w:t>
      </w:r>
      <w:proofErr w:type="gramEnd"/>
      <w:r w:rsidRPr="00474AD1">
        <w:rPr>
          <w:sz w:val="22"/>
          <w:szCs w:val="22"/>
        </w:rPr>
        <w:t xml:space="preserve"> the Partners fail to meet </w:t>
      </w:r>
      <w:r>
        <w:rPr>
          <w:sz w:val="22"/>
          <w:szCs w:val="22"/>
        </w:rPr>
        <w:t xml:space="preserve">any of the National Conditions or </w:t>
      </w:r>
      <w:r w:rsidRPr="00474AD1">
        <w:rPr>
          <w:sz w:val="22"/>
          <w:szCs w:val="22"/>
        </w:rPr>
        <w:t>the requirements of the Better Care Fund</w:t>
      </w:r>
      <w:r>
        <w:rPr>
          <w:sz w:val="22"/>
          <w:szCs w:val="22"/>
        </w:rPr>
        <w:t xml:space="preserve">, </w:t>
      </w:r>
      <w:r w:rsidRPr="00474AD1">
        <w:rPr>
          <w:sz w:val="22"/>
          <w:szCs w:val="22"/>
        </w:rPr>
        <w:t xml:space="preserve">the Partners shall provide full co-operation </w:t>
      </w:r>
      <w:r>
        <w:rPr>
          <w:sz w:val="22"/>
          <w:szCs w:val="22"/>
        </w:rPr>
        <w:t>to</w:t>
      </w:r>
      <w:r w:rsidRPr="00474AD1">
        <w:rPr>
          <w:sz w:val="22"/>
          <w:szCs w:val="22"/>
        </w:rPr>
        <w:t xml:space="preserve"> NHS England </w:t>
      </w:r>
      <w:proofErr w:type="gramStart"/>
      <w:r>
        <w:rPr>
          <w:sz w:val="22"/>
          <w:szCs w:val="22"/>
        </w:rPr>
        <w:t xml:space="preserve">in order </w:t>
      </w:r>
      <w:r w:rsidRPr="00474AD1">
        <w:rPr>
          <w:sz w:val="22"/>
          <w:szCs w:val="22"/>
        </w:rPr>
        <w:t>to</w:t>
      </w:r>
      <w:proofErr w:type="gramEnd"/>
      <w:r w:rsidRPr="00474AD1">
        <w:rPr>
          <w:sz w:val="22"/>
          <w:szCs w:val="22"/>
        </w:rPr>
        <w:t xml:space="preserve"> agree a recovery plan.</w:t>
      </w:r>
    </w:p>
    <w:p w14:paraId="66843E3B" w14:textId="77777777" w:rsidR="00F43E03" w:rsidRPr="0077046D" w:rsidRDefault="00F43E03" w:rsidP="0039679A">
      <w:pPr>
        <w:pStyle w:val="BB-RecitalsLegal"/>
        <w:numPr>
          <w:ilvl w:val="1"/>
          <w:numId w:val="21"/>
        </w:numPr>
        <w:tabs>
          <w:tab w:val="left" w:pos="709"/>
          <w:tab w:val="left" w:pos="1701"/>
        </w:tabs>
        <w:ind w:left="709" w:hanging="709"/>
        <w:rPr>
          <w:b/>
          <w:caps/>
          <w:sz w:val="22"/>
          <w:szCs w:val="22"/>
        </w:rPr>
      </w:pPr>
      <w:r w:rsidRPr="00474AD1">
        <w:rPr>
          <w:sz w:val="22"/>
          <w:szCs w:val="22"/>
        </w:rPr>
        <w:t>During the Term of this Agreement the Partners undertake that they will, where appropriate, consider implementing Integrated Commissioning Arrangements in respect of new Service Contracts to be commissioned or existing Service Contracts to be re-commissioned in connection with the delivery of the Better Care Fund Plan</w:t>
      </w:r>
      <w:r>
        <w:rPr>
          <w:sz w:val="22"/>
          <w:szCs w:val="22"/>
        </w:rPr>
        <w:t>.</w:t>
      </w:r>
    </w:p>
    <w:p w14:paraId="7A5449C7"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38" w:name="_Ref501356043"/>
      <w:r w:rsidRPr="0077046D">
        <w:rPr>
          <w:b/>
          <w:caps/>
          <w:sz w:val="22"/>
          <w:szCs w:val="22"/>
        </w:rPr>
        <w:t>Complaints</w:t>
      </w:r>
      <w:bookmarkEnd w:id="38"/>
    </w:p>
    <w:p w14:paraId="0E9F4A29" w14:textId="7F289B69" w:rsidR="00F43E03" w:rsidRPr="0077046D"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Subject to the remaining provisions of this Clause</w:t>
      </w:r>
      <w:r w:rsidR="001C7B37">
        <w:rPr>
          <w:sz w:val="22"/>
          <w:szCs w:val="22"/>
        </w:rPr>
        <w:t xml:space="preserve"> </w:t>
      </w:r>
      <w:r w:rsidR="008C2F0F">
        <w:rPr>
          <w:sz w:val="22"/>
          <w:szCs w:val="22"/>
        </w:rPr>
        <w:fldChar w:fldCharType="begin"/>
      </w:r>
      <w:r w:rsidR="008C2F0F">
        <w:rPr>
          <w:sz w:val="22"/>
          <w:szCs w:val="22"/>
        </w:rPr>
        <w:instrText xml:space="preserve"> REF _Ref501356043 \r \h </w:instrText>
      </w:r>
      <w:r w:rsidR="008C2F0F">
        <w:rPr>
          <w:sz w:val="22"/>
          <w:szCs w:val="22"/>
        </w:rPr>
      </w:r>
      <w:r w:rsidR="008C2F0F">
        <w:rPr>
          <w:sz w:val="22"/>
          <w:szCs w:val="22"/>
        </w:rPr>
        <w:fldChar w:fldCharType="separate"/>
      </w:r>
      <w:r w:rsidR="00EE1338">
        <w:rPr>
          <w:sz w:val="22"/>
          <w:szCs w:val="22"/>
        </w:rPr>
        <w:t>19</w:t>
      </w:r>
      <w:r w:rsidR="008C2F0F">
        <w:rPr>
          <w:sz w:val="22"/>
          <w:szCs w:val="22"/>
        </w:rPr>
        <w:fldChar w:fldCharType="end"/>
      </w:r>
      <w:r w:rsidR="00D5682E">
        <w:rPr>
          <w:sz w:val="22"/>
          <w:szCs w:val="22"/>
        </w:rPr>
        <w:t xml:space="preserve"> </w:t>
      </w:r>
      <w:r w:rsidR="001C7B37">
        <w:rPr>
          <w:sz w:val="22"/>
          <w:szCs w:val="22"/>
        </w:rPr>
        <w:t>(</w:t>
      </w:r>
      <w:r w:rsidR="00D5682E">
        <w:rPr>
          <w:sz w:val="22"/>
          <w:szCs w:val="22"/>
        </w:rPr>
        <w:t>Complaints)</w:t>
      </w:r>
      <w:r w:rsidRPr="00474AD1">
        <w:rPr>
          <w:sz w:val="22"/>
          <w:szCs w:val="22"/>
        </w:rPr>
        <w:t>, a Partner</w:t>
      </w:r>
      <w:r w:rsidR="008F0904">
        <w:rPr>
          <w:sz w:val="22"/>
          <w:szCs w:val="22"/>
        </w:rPr>
        <w:t>’</w:t>
      </w:r>
      <w:r w:rsidRPr="00474AD1">
        <w:rPr>
          <w:sz w:val="22"/>
          <w:szCs w:val="22"/>
        </w:rPr>
        <w:t>s own complaints procedures shall apply to complaints received by it in connection with Services commissioned</w:t>
      </w:r>
      <w:r>
        <w:rPr>
          <w:sz w:val="22"/>
          <w:szCs w:val="22"/>
        </w:rPr>
        <w:t xml:space="preserve"> </w:t>
      </w:r>
      <w:r w:rsidRPr="00474AD1">
        <w:rPr>
          <w:sz w:val="22"/>
          <w:szCs w:val="22"/>
        </w:rPr>
        <w:t>by it pursuant to this Agreement or in connection with its obligations pursuant to this Agreement.</w:t>
      </w:r>
    </w:p>
    <w:p w14:paraId="0FECCBE8" w14:textId="77777777" w:rsidR="00F43E03" w:rsidRPr="0077046D"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The Partners agree to assist one another in the management of complaints arising from this Agreement or the provision of the Services.</w:t>
      </w:r>
    </w:p>
    <w:p w14:paraId="0A5741ED" w14:textId="77777777" w:rsidR="00F43E03" w:rsidRPr="0077046D"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During the </w:t>
      </w:r>
      <w:r>
        <w:rPr>
          <w:sz w:val="22"/>
          <w:szCs w:val="22"/>
        </w:rPr>
        <w:t>Term</w:t>
      </w:r>
      <w:r w:rsidRPr="00474AD1">
        <w:rPr>
          <w:sz w:val="22"/>
          <w:szCs w:val="22"/>
        </w:rPr>
        <w:t>, the</w:t>
      </w:r>
      <w:r>
        <w:rPr>
          <w:sz w:val="22"/>
          <w:szCs w:val="22"/>
        </w:rPr>
        <w:t xml:space="preserve"> Partners shall </w:t>
      </w:r>
      <w:r w:rsidRPr="00474AD1">
        <w:rPr>
          <w:sz w:val="22"/>
          <w:szCs w:val="22"/>
        </w:rPr>
        <w:t>develop and operate a joint complaints protocol that shall be applied to complaints subsequently received in connection with any Services that have been commissioned in accordance with Clause</w:t>
      </w:r>
      <w:r w:rsidR="00D5682E">
        <w:rPr>
          <w:sz w:val="22"/>
          <w:szCs w:val="22"/>
        </w:rPr>
        <w:t xml:space="preserve"> 6 (Commissioning Arrangements)</w:t>
      </w:r>
      <w:r w:rsidRPr="00474AD1">
        <w:rPr>
          <w:sz w:val="22"/>
          <w:szCs w:val="22"/>
        </w:rPr>
        <w:t>.</w:t>
      </w:r>
    </w:p>
    <w:p w14:paraId="5088CEE1" w14:textId="77777777" w:rsidR="00F43E03" w:rsidRPr="0077046D"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The Partners shall comply with national guidance and any local complaints protocols developed from time to time in determining how to address and manage complaints.</w:t>
      </w:r>
    </w:p>
    <w:p w14:paraId="2B7566E8" w14:textId="3531EC6C" w:rsidR="00F43E03" w:rsidRPr="00277B0C" w:rsidRDefault="00F43E03" w:rsidP="0039679A">
      <w:pPr>
        <w:pStyle w:val="BB-RecitalsLegal"/>
        <w:numPr>
          <w:ilvl w:val="1"/>
          <w:numId w:val="21"/>
        </w:numPr>
        <w:tabs>
          <w:tab w:val="left" w:pos="709"/>
          <w:tab w:val="left" w:pos="1701"/>
        </w:tabs>
        <w:ind w:left="709" w:hanging="709"/>
        <w:rPr>
          <w:b/>
          <w:caps/>
          <w:sz w:val="22"/>
          <w:szCs w:val="22"/>
        </w:rPr>
      </w:pPr>
      <w:r w:rsidRPr="00474AD1">
        <w:rPr>
          <w:sz w:val="22"/>
          <w:szCs w:val="22"/>
        </w:rPr>
        <w:t xml:space="preserve">Each Partner receiving a complaint relating to the Services shall (where appropriate) inform </w:t>
      </w:r>
      <w:r>
        <w:rPr>
          <w:sz w:val="22"/>
          <w:szCs w:val="22"/>
        </w:rPr>
        <w:t xml:space="preserve">and consult with </w:t>
      </w:r>
      <w:r w:rsidRPr="00474AD1">
        <w:rPr>
          <w:sz w:val="22"/>
          <w:szCs w:val="22"/>
        </w:rPr>
        <w:t xml:space="preserve">the </w:t>
      </w:r>
      <w:r w:rsidR="00D533D6" w:rsidRPr="00D533D6">
        <w:rPr>
          <w:color w:val="000000"/>
          <w:sz w:val="22"/>
          <w:szCs w:val="24"/>
        </w:rPr>
        <w:t xml:space="preserve">Director of Health and Care for the Council and the </w:t>
      </w:r>
      <w:r w:rsidR="008F0904">
        <w:rPr>
          <w:sz w:val="22"/>
          <w:szCs w:val="22"/>
        </w:rPr>
        <w:t xml:space="preserve">Chief Executive of the ICB </w:t>
      </w:r>
      <w:r w:rsidRPr="00474AD1">
        <w:rPr>
          <w:sz w:val="22"/>
          <w:szCs w:val="22"/>
        </w:rPr>
        <w:t xml:space="preserve">and the </w:t>
      </w:r>
      <w:r w:rsidR="000A6CE4">
        <w:rPr>
          <w:sz w:val="22"/>
          <w:szCs w:val="22"/>
        </w:rPr>
        <w:t>Joint Commissioning Board</w:t>
      </w:r>
      <w:r w:rsidRPr="00474AD1">
        <w:rPr>
          <w:sz w:val="22"/>
          <w:szCs w:val="22"/>
        </w:rPr>
        <w:t xml:space="preserve"> regarding receipt of</w:t>
      </w:r>
      <w:r>
        <w:rPr>
          <w:sz w:val="22"/>
          <w:szCs w:val="22"/>
        </w:rPr>
        <w:t xml:space="preserve">, </w:t>
      </w:r>
      <w:r w:rsidRPr="00474AD1">
        <w:rPr>
          <w:sz w:val="22"/>
          <w:szCs w:val="22"/>
        </w:rPr>
        <w:t>details of</w:t>
      </w:r>
      <w:r>
        <w:rPr>
          <w:sz w:val="22"/>
          <w:szCs w:val="22"/>
        </w:rPr>
        <w:t xml:space="preserve"> and</w:t>
      </w:r>
      <w:r w:rsidRPr="00474AD1">
        <w:rPr>
          <w:sz w:val="22"/>
          <w:szCs w:val="22"/>
        </w:rPr>
        <w:t xml:space="preserve"> management of that complaint.</w:t>
      </w:r>
    </w:p>
    <w:p w14:paraId="51F98B9A"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39" w:name="_Ref501356066"/>
      <w:r w:rsidRPr="00277B0C">
        <w:rPr>
          <w:b/>
          <w:caps/>
          <w:sz w:val="22"/>
          <w:szCs w:val="22"/>
        </w:rPr>
        <w:t xml:space="preserve">Termination on </w:t>
      </w:r>
      <w:r w:rsidR="001C7B37">
        <w:rPr>
          <w:b/>
          <w:caps/>
          <w:sz w:val="22"/>
          <w:szCs w:val="22"/>
        </w:rPr>
        <w:t xml:space="preserve">notice and on </w:t>
      </w:r>
      <w:r w:rsidRPr="00277B0C">
        <w:rPr>
          <w:b/>
          <w:caps/>
          <w:sz w:val="22"/>
          <w:szCs w:val="22"/>
        </w:rPr>
        <w:t>Default</w:t>
      </w:r>
      <w:bookmarkEnd w:id="39"/>
    </w:p>
    <w:p w14:paraId="6D6D6B0F" w14:textId="2D75B615" w:rsidR="00F43E03" w:rsidRPr="00C517B5"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If any Partner (“</w:t>
      </w:r>
      <w:r w:rsidRPr="00474AD1">
        <w:rPr>
          <w:b/>
          <w:sz w:val="22"/>
          <w:szCs w:val="22"/>
        </w:rPr>
        <w:t>Relevant Partner</w:t>
      </w:r>
      <w:r w:rsidRPr="00474AD1">
        <w:rPr>
          <w:sz w:val="22"/>
          <w:szCs w:val="22"/>
        </w:rPr>
        <w:t xml:space="preserve">”) fails to meet any of its obligations under this Agreement, the other Partner  may by notice require the Relevant Partner to take such reasonable action within a reasonable timescale as the other Partner may specify to rectify such failure.  Should the Relevant Partner fail to rectify such failure within such reasonable timescale, the matter shall be referred for resolution in accordance with Clause </w:t>
      </w:r>
      <w:r w:rsidR="008C2F0F">
        <w:rPr>
          <w:sz w:val="22"/>
          <w:szCs w:val="22"/>
        </w:rPr>
        <w:fldChar w:fldCharType="begin"/>
      </w:r>
      <w:r w:rsidR="008C2F0F">
        <w:rPr>
          <w:sz w:val="22"/>
          <w:szCs w:val="22"/>
        </w:rPr>
        <w:instrText xml:space="preserve"> REF _Ref501356505 \r \h </w:instrText>
      </w:r>
      <w:r w:rsidR="008C2F0F">
        <w:rPr>
          <w:sz w:val="22"/>
          <w:szCs w:val="22"/>
        </w:rPr>
      </w:r>
      <w:r w:rsidR="008C2F0F">
        <w:rPr>
          <w:sz w:val="22"/>
          <w:szCs w:val="22"/>
        </w:rPr>
        <w:fldChar w:fldCharType="separate"/>
      </w:r>
      <w:r w:rsidR="00EE1338">
        <w:rPr>
          <w:sz w:val="22"/>
          <w:szCs w:val="22"/>
        </w:rPr>
        <w:t>21</w:t>
      </w:r>
      <w:r w:rsidR="008C2F0F">
        <w:rPr>
          <w:sz w:val="22"/>
          <w:szCs w:val="22"/>
        </w:rPr>
        <w:fldChar w:fldCharType="end"/>
      </w:r>
      <w:r>
        <w:rPr>
          <w:sz w:val="22"/>
          <w:szCs w:val="22"/>
        </w:rPr>
        <w:t xml:space="preserve"> (Dispute Resolution)</w:t>
      </w:r>
      <w:r w:rsidRPr="00474AD1">
        <w:rPr>
          <w:sz w:val="22"/>
          <w:szCs w:val="22"/>
        </w:rPr>
        <w:t>.</w:t>
      </w:r>
    </w:p>
    <w:p w14:paraId="19B10FAB" w14:textId="3D78313C" w:rsidR="00F43E03" w:rsidRDefault="008F0904" w:rsidP="0039679A">
      <w:pPr>
        <w:pStyle w:val="BB-RecitalsLegal"/>
        <w:numPr>
          <w:ilvl w:val="1"/>
          <w:numId w:val="21"/>
        </w:numPr>
        <w:tabs>
          <w:tab w:val="left" w:pos="709"/>
          <w:tab w:val="left" w:pos="1701"/>
        </w:tabs>
        <w:ind w:left="709" w:hanging="709"/>
        <w:rPr>
          <w:sz w:val="22"/>
          <w:szCs w:val="22"/>
        </w:rPr>
      </w:pPr>
      <w:r>
        <w:rPr>
          <w:sz w:val="22"/>
          <w:szCs w:val="22"/>
        </w:rPr>
        <w:t>Either</w:t>
      </w:r>
      <w:r w:rsidR="00F43E03">
        <w:rPr>
          <w:sz w:val="22"/>
          <w:szCs w:val="22"/>
        </w:rPr>
        <w:t xml:space="preserve"> Partner shall be entitled to terminate this Agreement on 12 months’ notice in writing to the other Partner, provided that any such notice shall not be permitted to take effect on a day which is not the last day of a Financial Year.</w:t>
      </w:r>
    </w:p>
    <w:p w14:paraId="38B2D848" w14:textId="77777777" w:rsidR="00F43E03" w:rsidRPr="00C517B5" w:rsidRDefault="00F43E03" w:rsidP="0039679A">
      <w:pPr>
        <w:pStyle w:val="BB-RecitalsLegal"/>
        <w:numPr>
          <w:ilvl w:val="1"/>
          <w:numId w:val="21"/>
        </w:numPr>
        <w:tabs>
          <w:tab w:val="left" w:pos="709"/>
          <w:tab w:val="left" w:pos="1701"/>
        </w:tabs>
        <w:ind w:left="709" w:hanging="709"/>
        <w:rPr>
          <w:sz w:val="22"/>
          <w:szCs w:val="22"/>
        </w:rPr>
      </w:pPr>
      <w:r>
        <w:rPr>
          <w:sz w:val="22"/>
          <w:szCs w:val="22"/>
        </w:rPr>
        <w:t xml:space="preserve">Termination of this </w:t>
      </w:r>
      <w:r w:rsidR="00D5682E">
        <w:rPr>
          <w:sz w:val="22"/>
          <w:szCs w:val="22"/>
        </w:rPr>
        <w:t>Agreement</w:t>
      </w:r>
      <w:r>
        <w:rPr>
          <w:sz w:val="22"/>
          <w:szCs w:val="22"/>
        </w:rPr>
        <w:t xml:space="preserve"> </w:t>
      </w:r>
      <w:r w:rsidRPr="00474AD1">
        <w:rPr>
          <w:sz w:val="22"/>
          <w:szCs w:val="22"/>
        </w:rPr>
        <w:t>shall be without prejudice to the Partners’ rights in respect of any antecedent breach and any terms of this Agreement which either expressly or by implication survive termination of this Agreement.</w:t>
      </w:r>
    </w:p>
    <w:p w14:paraId="40200EBC" w14:textId="33640907" w:rsidR="00F43E03" w:rsidRPr="00C517B5" w:rsidRDefault="00F43E03" w:rsidP="19E3982C">
      <w:pPr>
        <w:pStyle w:val="BB-RecitalsLegal"/>
        <w:tabs>
          <w:tab w:val="clear" w:pos="720"/>
          <w:tab w:val="left" w:pos="709"/>
          <w:tab w:val="left" w:pos="1701"/>
        </w:tabs>
        <w:ind w:left="709" w:hanging="709"/>
        <w:rPr>
          <w:sz w:val="22"/>
          <w:szCs w:val="22"/>
        </w:rPr>
      </w:pPr>
      <w:r w:rsidRPr="19E3982C">
        <w:rPr>
          <w:sz w:val="22"/>
          <w:szCs w:val="22"/>
        </w:rPr>
        <w:t>Upon termination of this Agreement, the Partners agree to cooperate to ensure an orderly wind down of their joint activities and to use their best endeavours to minimise disruption to the health and social care</w:t>
      </w:r>
      <w:r w:rsidR="008F0904" w:rsidRPr="19E3982C">
        <w:rPr>
          <w:sz w:val="22"/>
          <w:szCs w:val="22"/>
        </w:rPr>
        <w:t xml:space="preserve"> services</w:t>
      </w:r>
      <w:r w:rsidRPr="19E3982C">
        <w:rPr>
          <w:sz w:val="22"/>
          <w:szCs w:val="22"/>
        </w:rPr>
        <w:t xml:space="preserve"> which </w:t>
      </w:r>
      <w:r w:rsidR="008F0904" w:rsidRPr="19E3982C">
        <w:rPr>
          <w:sz w:val="22"/>
          <w:szCs w:val="22"/>
        </w:rPr>
        <w:t>are</w:t>
      </w:r>
      <w:r w:rsidRPr="19E3982C">
        <w:rPr>
          <w:sz w:val="22"/>
          <w:szCs w:val="22"/>
        </w:rPr>
        <w:t xml:space="preserve"> provided to the Service Users.</w:t>
      </w:r>
    </w:p>
    <w:p w14:paraId="28E20E33" w14:textId="77777777" w:rsidR="00F43E03" w:rsidRPr="00C517B5" w:rsidRDefault="00F43E03" w:rsidP="0039679A">
      <w:pPr>
        <w:pStyle w:val="BB-RecitalsLegal"/>
        <w:numPr>
          <w:ilvl w:val="1"/>
          <w:numId w:val="21"/>
        </w:numPr>
        <w:tabs>
          <w:tab w:val="left" w:pos="709"/>
          <w:tab w:val="left" w:pos="1701"/>
        </w:tabs>
        <w:ind w:left="709" w:hanging="709"/>
        <w:rPr>
          <w:sz w:val="22"/>
          <w:szCs w:val="22"/>
        </w:rPr>
      </w:pPr>
      <w:bookmarkStart w:id="40" w:name="_Ref499796748"/>
      <w:r w:rsidRPr="00474AD1">
        <w:rPr>
          <w:sz w:val="22"/>
          <w:szCs w:val="22"/>
        </w:rPr>
        <w:t>Upon termination of this Agreement the following shall apply:</w:t>
      </w:r>
      <w:bookmarkEnd w:id="40"/>
    </w:p>
    <w:p w14:paraId="03479472" w14:textId="77777777" w:rsidR="00F43E03" w:rsidRPr="00C517B5"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 xml:space="preserve">the Partners agree that they will work together and co-operate </w:t>
      </w:r>
      <w:r>
        <w:rPr>
          <w:sz w:val="22"/>
          <w:szCs w:val="22"/>
        </w:rPr>
        <w:t xml:space="preserve">(where applicable) </w:t>
      </w:r>
      <w:r w:rsidRPr="00474AD1">
        <w:rPr>
          <w:sz w:val="22"/>
          <w:szCs w:val="22"/>
        </w:rPr>
        <w:t xml:space="preserve">to ensure that the winding down and disaggregation of the integrated and joint activities </w:t>
      </w:r>
      <w:r>
        <w:rPr>
          <w:sz w:val="22"/>
          <w:szCs w:val="22"/>
        </w:rPr>
        <w:t>(</w:t>
      </w:r>
      <w:r w:rsidRPr="00474AD1">
        <w:rPr>
          <w:sz w:val="22"/>
          <w:szCs w:val="22"/>
        </w:rPr>
        <w:t>to</w:t>
      </w:r>
      <w:r>
        <w:rPr>
          <w:sz w:val="22"/>
          <w:szCs w:val="22"/>
        </w:rPr>
        <w:t xml:space="preserve"> which they are party), and the</w:t>
      </w:r>
      <w:r w:rsidRPr="00474AD1">
        <w:rPr>
          <w:sz w:val="22"/>
          <w:szCs w:val="22"/>
        </w:rPr>
        <w:t xml:space="preserve"> separat</w:t>
      </w:r>
      <w:r>
        <w:rPr>
          <w:sz w:val="22"/>
          <w:szCs w:val="22"/>
        </w:rPr>
        <w:t>ion of</w:t>
      </w:r>
      <w:r w:rsidRPr="00474AD1">
        <w:rPr>
          <w:sz w:val="22"/>
          <w:szCs w:val="22"/>
        </w:rPr>
        <w:t xml:space="preserve"> </w:t>
      </w:r>
      <w:r>
        <w:rPr>
          <w:sz w:val="22"/>
          <w:szCs w:val="22"/>
        </w:rPr>
        <w:t xml:space="preserve">their </w:t>
      </w:r>
      <w:r w:rsidRPr="00474AD1">
        <w:rPr>
          <w:sz w:val="22"/>
          <w:szCs w:val="22"/>
        </w:rPr>
        <w:t>responsibilities, is carried out smoothly and with as little disruption as possible to Service Users, employees, the Partners and third parties, so as to minimise costs and liabilities of each Partner in doing so;</w:t>
      </w:r>
    </w:p>
    <w:p w14:paraId="6C168BB0" w14:textId="78035B18" w:rsidR="00F43E03" w:rsidRPr="00C517B5"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 xml:space="preserve">where </w:t>
      </w:r>
      <w:r>
        <w:rPr>
          <w:sz w:val="22"/>
          <w:szCs w:val="22"/>
        </w:rPr>
        <w:t>any</w:t>
      </w:r>
      <w:r w:rsidRPr="00474AD1">
        <w:rPr>
          <w:sz w:val="22"/>
          <w:szCs w:val="22"/>
        </w:rPr>
        <w:t xml:space="preserve"> Partner has </w:t>
      </w:r>
      <w:proofErr w:type="gramStart"/>
      <w:r w:rsidRPr="00474AD1">
        <w:rPr>
          <w:sz w:val="22"/>
          <w:szCs w:val="22"/>
        </w:rPr>
        <w:t>entered into</w:t>
      </w:r>
      <w:proofErr w:type="gramEnd"/>
      <w:r w:rsidRPr="00474AD1">
        <w:rPr>
          <w:sz w:val="22"/>
          <w:szCs w:val="22"/>
        </w:rPr>
        <w:t xml:space="preserve"> a Service Contract which continues after the termination of this Agreement, </w:t>
      </w:r>
      <w:r>
        <w:rPr>
          <w:sz w:val="22"/>
          <w:szCs w:val="22"/>
        </w:rPr>
        <w:t>the other</w:t>
      </w:r>
      <w:r w:rsidRPr="00474AD1">
        <w:rPr>
          <w:sz w:val="22"/>
          <w:szCs w:val="22"/>
        </w:rPr>
        <w:t xml:space="preserve"> Partner shall continue to contribute to the Contract Price in accordance with the agreed contribution for that Service prior to termination and will </w:t>
      </w:r>
      <w:proofErr w:type="gramStart"/>
      <w:r w:rsidRPr="00474AD1">
        <w:rPr>
          <w:sz w:val="22"/>
          <w:szCs w:val="22"/>
        </w:rPr>
        <w:t>enter into</w:t>
      </w:r>
      <w:proofErr w:type="gramEnd"/>
      <w:r w:rsidRPr="00474AD1">
        <w:rPr>
          <w:sz w:val="22"/>
          <w:szCs w:val="22"/>
        </w:rPr>
        <w:t xml:space="preserve"> all appropriate legal documentation required in respect of this;</w:t>
      </w:r>
    </w:p>
    <w:p w14:paraId="37F9DA93" w14:textId="33CAA719" w:rsidR="00F43E03" w:rsidRPr="00C517B5"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the Lead Commissioner shall make reasonable endeavours to amend or terminate a Service Contract (which shall for the avoidance of doubt not include any act or omission that would place the Lead Commissioner in breach of the Service Contract) where the other Partner request</w:t>
      </w:r>
      <w:r w:rsidR="008F0904">
        <w:rPr>
          <w:sz w:val="22"/>
          <w:szCs w:val="22"/>
        </w:rPr>
        <w:t>s</w:t>
      </w:r>
      <w:r w:rsidRPr="00474AD1">
        <w:rPr>
          <w:sz w:val="22"/>
          <w:szCs w:val="22"/>
        </w:rPr>
        <w:t xml:space="preserve"> the same in writing provided that the Lead Commissioner shall not be required to make any payments to the Provider for such amendment or termination unless the Partners shall have agreed in advance who shall be responsible for any such payment.</w:t>
      </w:r>
    </w:p>
    <w:p w14:paraId="0742F8B8" w14:textId="00793BD5" w:rsidR="00F43E03" w:rsidRPr="00C517B5"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 xml:space="preserve">where a Service Contract held by a Lead Commissioner relates all or partially to services which relate to </w:t>
      </w:r>
      <w:r>
        <w:rPr>
          <w:sz w:val="22"/>
          <w:szCs w:val="22"/>
        </w:rPr>
        <w:t>an</w:t>
      </w:r>
      <w:r w:rsidRPr="00474AD1">
        <w:rPr>
          <w:sz w:val="22"/>
          <w:szCs w:val="22"/>
        </w:rPr>
        <w:t>other Partner's Functions then provided that the Service Contract allows, the other Partner may request that the Lead Commissioner assigns the Service Contract in whole or part upon the same terms mutatis mutandis as the original contract.</w:t>
      </w:r>
    </w:p>
    <w:p w14:paraId="2F4C70FA" w14:textId="1FBB26BD" w:rsidR="00F43E03" w:rsidRPr="00C517B5" w:rsidRDefault="00F43E03" w:rsidP="19E3982C">
      <w:pPr>
        <w:pStyle w:val="BB-RecitalsLegal"/>
        <w:tabs>
          <w:tab w:val="clear" w:pos="720"/>
          <w:tab w:val="left" w:pos="709"/>
          <w:tab w:val="left" w:pos="1701"/>
        </w:tabs>
        <w:ind w:left="1701" w:hanging="981"/>
        <w:rPr>
          <w:sz w:val="22"/>
          <w:szCs w:val="22"/>
        </w:rPr>
      </w:pPr>
      <w:r w:rsidRPr="19E3982C">
        <w:rPr>
          <w:sz w:val="22"/>
          <w:szCs w:val="22"/>
        </w:rPr>
        <w:t xml:space="preserve">the </w:t>
      </w:r>
      <w:r w:rsidR="000A6CE4" w:rsidRPr="19E3982C">
        <w:rPr>
          <w:sz w:val="22"/>
          <w:szCs w:val="22"/>
        </w:rPr>
        <w:t xml:space="preserve">Joint Commissioning </w:t>
      </w:r>
      <w:r w:rsidR="00210BAC" w:rsidRPr="19E3982C">
        <w:rPr>
          <w:sz w:val="22"/>
          <w:szCs w:val="22"/>
        </w:rPr>
        <w:t>Board’s functions</w:t>
      </w:r>
      <w:r w:rsidRPr="19E3982C">
        <w:rPr>
          <w:sz w:val="22"/>
          <w:szCs w:val="22"/>
        </w:rPr>
        <w:t xml:space="preserve"> associated with this Agreement</w:t>
      </w:r>
      <w:r w:rsidR="008F0904" w:rsidRPr="19E3982C">
        <w:rPr>
          <w:sz w:val="22"/>
          <w:szCs w:val="22"/>
        </w:rPr>
        <w:t xml:space="preserve"> shall continue</w:t>
      </w:r>
      <w:r w:rsidRPr="19E3982C">
        <w:rPr>
          <w:sz w:val="22"/>
          <w:szCs w:val="22"/>
        </w:rPr>
        <w:t xml:space="preserve"> for the remainder of any contracts and commitments arising under this Agreement; and</w:t>
      </w:r>
    </w:p>
    <w:p w14:paraId="22970143" w14:textId="1705A6CF" w:rsidR="00F43E03" w:rsidRPr="00C517B5" w:rsidRDefault="008F0904" w:rsidP="0039679A">
      <w:pPr>
        <w:pStyle w:val="BB-RecitalsLegal"/>
        <w:numPr>
          <w:ilvl w:val="2"/>
          <w:numId w:val="21"/>
        </w:numPr>
        <w:tabs>
          <w:tab w:val="left" w:pos="709"/>
          <w:tab w:val="left" w:pos="1701"/>
        </w:tabs>
        <w:ind w:left="1701" w:hanging="981"/>
        <w:rPr>
          <w:sz w:val="22"/>
          <w:szCs w:val="22"/>
        </w:rPr>
      </w:pPr>
      <w:r>
        <w:rPr>
          <w:sz w:val="22"/>
          <w:szCs w:val="22"/>
        </w:rPr>
        <w:t>t</w:t>
      </w:r>
      <w:r w:rsidR="00F43E03" w:rsidRPr="00474AD1">
        <w:rPr>
          <w:sz w:val="22"/>
          <w:szCs w:val="22"/>
        </w:rPr>
        <w:t>ermination of this Agreement shall have no effect on the liability of any rights or remedies of any Partner already accrued, prior to the date upon which such termination takes effect.</w:t>
      </w:r>
    </w:p>
    <w:p w14:paraId="16182409" w14:textId="30730EB6" w:rsidR="00F43E03" w:rsidRPr="00C517B5"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In the event of termination in relation to an Individual Schem</w:t>
      </w:r>
      <w:r>
        <w:rPr>
          <w:sz w:val="22"/>
          <w:szCs w:val="22"/>
        </w:rPr>
        <w:t xml:space="preserve">e, the provisions of Clause </w:t>
      </w:r>
      <w:r>
        <w:rPr>
          <w:sz w:val="22"/>
          <w:szCs w:val="22"/>
        </w:rPr>
        <w:fldChar w:fldCharType="begin"/>
      </w:r>
      <w:r>
        <w:rPr>
          <w:sz w:val="22"/>
          <w:szCs w:val="22"/>
        </w:rPr>
        <w:instrText xml:space="preserve"> REF _Ref499796748 \r \h </w:instrText>
      </w:r>
      <w:r>
        <w:rPr>
          <w:sz w:val="22"/>
          <w:szCs w:val="22"/>
        </w:rPr>
      </w:r>
      <w:r>
        <w:rPr>
          <w:sz w:val="22"/>
          <w:szCs w:val="22"/>
        </w:rPr>
        <w:fldChar w:fldCharType="separate"/>
      </w:r>
      <w:r w:rsidR="00EE1338">
        <w:rPr>
          <w:sz w:val="22"/>
          <w:szCs w:val="22"/>
        </w:rPr>
        <w:t>20.5</w:t>
      </w:r>
      <w:r>
        <w:rPr>
          <w:sz w:val="22"/>
          <w:szCs w:val="22"/>
        </w:rPr>
        <w:fldChar w:fldCharType="end"/>
      </w:r>
      <w:r w:rsidRPr="00474AD1">
        <w:rPr>
          <w:sz w:val="22"/>
          <w:szCs w:val="22"/>
        </w:rPr>
        <w:t xml:space="preserve"> shall apply (with such changes as are necessary to make sense in the context</w:t>
      </w:r>
      <w:r w:rsidRPr="00474AD1">
        <w:rPr>
          <w:color w:val="1F497D"/>
          <w:sz w:val="22"/>
          <w:szCs w:val="22"/>
        </w:rPr>
        <w:t>)</w:t>
      </w:r>
      <w:r w:rsidRPr="00474AD1">
        <w:rPr>
          <w:sz w:val="22"/>
          <w:szCs w:val="22"/>
        </w:rPr>
        <w:t xml:space="preserve"> to the Individual Scheme (as though references in this Agreement were to that Individual Scheme).</w:t>
      </w:r>
    </w:p>
    <w:p w14:paraId="0D51C887" w14:textId="41093956" w:rsidR="00F43E03" w:rsidRPr="00C517B5" w:rsidRDefault="00F43E03" w:rsidP="0039679A">
      <w:pPr>
        <w:pStyle w:val="BB-RecitalsLegal"/>
        <w:numPr>
          <w:ilvl w:val="1"/>
          <w:numId w:val="21"/>
        </w:numPr>
        <w:tabs>
          <w:tab w:val="left" w:pos="709"/>
          <w:tab w:val="left" w:pos="1701"/>
        </w:tabs>
        <w:ind w:left="709" w:hanging="709"/>
        <w:rPr>
          <w:b/>
          <w:caps/>
          <w:sz w:val="22"/>
          <w:szCs w:val="22"/>
        </w:rPr>
      </w:pPr>
      <w:r w:rsidRPr="00474AD1">
        <w:rPr>
          <w:sz w:val="22"/>
          <w:szCs w:val="22"/>
        </w:rPr>
        <w:t xml:space="preserve">The Partners agree that following termination of this Agreement and whilst required to do so by NHS England and any applicable Law, the </w:t>
      </w:r>
      <w:r w:rsidR="008F0904">
        <w:rPr>
          <w:sz w:val="22"/>
          <w:szCs w:val="22"/>
        </w:rPr>
        <w:t>ICB</w:t>
      </w:r>
      <w:r w:rsidRPr="00474AD1">
        <w:rPr>
          <w:sz w:val="22"/>
          <w:szCs w:val="22"/>
        </w:rPr>
        <w:t xml:space="preserve"> will enter into a new annual written agreement </w:t>
      </w:r>
      <w:r>
        <w:rPr>
          <w:sz w:val="22"/>
          <w:szCs w:val="22"/>
        </w:rPr>
        <w:t xml:space="preserve">with the Council, </w:t>
      </w:r>
      <w:r w:rsidRPr="00474AD1">
        <w:rPr>
          <w:sz w:val="22"/>
          <w:szCs w:val="22"/>
        </w:rPr>
        <w:t xml:space="preserve">pursuant to section 256 of the </w:t>
      </w:r>
      <w:r w:rsidRPr="00B26418">
        <w:rPr>
          <w:sz w:val="22"/>
          <w:szCs w:val="22"/>
        </w:rPr>
        <w:t xml:space="preserve">2006 Act </w:t>
      </w:r>
      <w:proofErr w:type="gramStart"/>
      <w:r w:rsidRPr="00B26418">
        <w:rPr>
          <w:sz w:val="22"/>
          <w:szCs w:val="22"/>
        </w:rPr>
        <w:t>in order to</w:t>
      </w:r>
      <w:proofErr w:type="gramEnd"/>
      <w:r w:rsidRPr="00B26418">
        <w:rPr>
          <w:sz w:val="22"/>
          <w:szCs w:val="22"/>
        </w:rPr>
        <w:t xml:space="preserve"> transfer to the Council </w:t>
      </w:r>
      <w:r w:rsidRPr="00D5682E">
        <w:rPr>
          <w:sz w:val="22"/>
          <w:szCs w:val="22"/>
        </w:rPr>
        <w:t xml:space="preserve">any funds required </w:t>
      </w:r>
      <w:r w:rsidRPr="00B26418">
        <w:rPr>
          <w:sz w:val="22"/>
          <w:szCs w:val="22"/>
        </w:rPr>
        <w:t xml:space="preserve">for </w:t>
      </w:r>
      <w:r w:rsidRPr="00D5682E">
        <w:rPr>
          <w:sz w:val="22"/>
          <w:szCs w:val="22"/>
        </w:rPr>
        <w:t>the purposes of the</w:t>
      </w:r>
      <w:r w:rsidRPr="00B26418">
        <w:rPr>
          <w:sz w:val="22"/>
          <w:szCs w:val="22"/>
        </w:rPr>
        <w:t xml:space="preserve"> </w:t>
      </w:r>
      <w:r w:rsidR="008F0904">
        <w:rPr>
          <w:sz w:val="22"/>
          <w:szCs w:val="22"/>
        </w:rPr>
        <w:t>p</w:t>
      </w:r>
      <w:r w:rsidRPr="00B26418">
        <w:rPr>
          <w:sz w:val="22"/>
          <w:szCs w:val="22"/>
        </w:rPr>
        <w:t>rotection</w:t>
      </w:r>
      <w:r w:rsidRPr="00761752">
        <w:rPr>
          <w:sz w:val="22"/>
          <w:szCs w:val="22"/>
        </w:rPr>
        <w:t xml:space="preserve"> of Adul</w:t>
      </w:r>
      <w:r w:rsidRPr="00B26418">
        <w:rPr>
          <w:sz w:val="22"/>
          <w:szCs w:val="22"/>
        </w:rPr>
        <w:t>t Social</w:t>
      </w:r>
      <w:r w:rsidR="008C2F0F">
        <w:rPr>
          <w:sz w:val="22"/>
          <w:szCs w:val="22"/>
        </w:rPr>
        <w:t xml:space="preserve"> Care</w:t>
      </w:r>
      <w:r>
        <w:rPr>
          <w:sz w:val="22"/>
          <w:szCs w:val="22"/>
        </w:rPr>
        <w:t>.</w:t>
      </w:r>
    </w:p>
    <w:p w14:paraId="158692A0" w14:textId="77777777" w:rsidR="00F43E03" w:rsidRPr="00C517B5" w:rsidRDefault="00F43E03" w:rsidP="0039679A">
      <w:pPr>
        <w:pStyle w:val="BB-RecitalsLegal"/>
        <w:numPr>
          <w:ilvl w:val="0"/>
          <w:numId w:val="21"/>
        </w:numPr>
        <w:tabs>
          <w:tab w:val="left" w:pos="709"/>
          <w:tab w:val="left" w:pos="1701"/>
        </w:tabs>
        <w:ind w:left="709" w:hanging="709"/>
        <w:rPr>
          <w:b/>
          <w:caps/>
          <w:sz w:val="22"/>
          <w:szCs w:val="22"/>
        </w:rPr>
      </w:pPr>
      <w:bookmarkStart w:id="41" w:name="_Ref501356505"/>
      <w:r w:rsidRPr="00C517B5">
        <w:rPr>
          <w:b/>
          <w:caps/>
          <w:sz w:val="22"/>
          <w:szCs w:val="22"/>
        </w:rPr>
        <w:t>Dispute Resolution</w:t>
      </w:r>
      <w:bookmarkEnd w:id="41"/>
    </w:p>
    <w:p w14:paraId="66B3C4B6" w14:textId="3C0437F1" w:rsidR="00F43E03" w:rsidRPr="00C517B5" w:rsidRDefault="00F43E03" w:rsidP="19E3982C">
      <w:pPr>
        <w:pStyle w:val="BB-RecitalsLegal"/>
        <w:tabs>
          <w:tab w:val="clear" w:pos="720"/>
          <w:tab w:val="left" w:pos="709"/>
          <w:tab w:val="left" w:pos="1701"/>
        </w:tabs>
        <w:ind w:left="709" w:hanging="709"/>
        <w:rPr>
          <w:b/>
          <w:bCs/>
          <w:caps/>
          <w:sz w:val="22"/>
          <w:szCs w:val="22"/>
        </w:rPr>
      </w:pPr>
      <w:bookmarkStart w:id="42" w:name="_Ref499796915"/>
      <w:r w:rsidRPr="19E3982C">
        <w:rPr>
          <w:sz w:val="22"/>
          <w:szCs w:val="22"/>
        </w:rPr>
        <w:t xml:space="preserve">In the event of a dispute between the Partners arising out of this Agreement, a Partner may serve written notice of the dispute on the other Partner, setting out full details of the dispute. For the avoidance of doubt, in the event of a dispute arising between the Partners, the Partners shall be entitled to receive notice of that dispute within five (5) Working Days and to participate in dispute resolution pursuant to this Clause </w:t>
      </w:r>
      <w:r w:rsidR="001C7B37" w:rsidRPr="19E3982C">
        <w:rPr>
          <w:sz w:val="22"/>
          <w:szCs w:val="22"/>
        </w:rPr>
        <w:t xml:space="preserve">21 </w:t>
      </w:r>
      <w:r w:rsidRPr="19E3982C">
        <w:rPr>
          <w:sz w:val="22"/>
          <w:szCs w:val="22"/>
        </w:rPr>
        <w:t>(Dispute Resolution</w:t>
      </w:r>
      <w:bookmarkEnd w:id="42"/>
    </w:p>
    <w:p w14:paraId="198E69FD" w14:textId="56F7589F" w:rsidR="00F43E03" w:rsidRPr="00C517B5" w:rsidRDefault="00F43E03" w:rsidP="0039679A">
      <w:pPr>
        <w:pStyle w:val="BB-RecitalsLegal"/>
        <w:numPr>
          <w:ilvl w:val="1"/>
          <w:numId w:val="21"/>
        </w:numPr>
        <w:tabs>
          <w:tab w:val="left" w:pos="709"/>
          <w:tab w:val="left" w:pos="1701"/>
        </w:tabs>
        <w:ind w:left="709" w:hanging="709"/>
        <w:rPr>
          <w:b/>
          <w:caps/>
          <w:sz w:val="22"/>
          <w:szCs w:val="22"/>
        </w:rPr>
      </w:pPr>
      <w:bookmarkStart w:id="43" w:name="_Ref499796935"/>
      <w:r w:rsidRPr="00474AD1">
        <w:rPr>
          <w:sz w:val="22"/>
          <w:szCs w:val="22"/>
        </w:rPr>
        <w:t xml:space="preserve">The Authorised Officers of  the Partners </w:t>
      </w:r>
      <w:r>
        <w:rPr>
          <w:sz w:val="22"/>
          <w:szCs w:val="22"/>
        </w:rPr>
        <w:t xml:space="preserve">entitled to attend dispute resolution, </w:t>
      </w:r>
      <w:r w:rsidRPr="00474AD1">
        <w:rPr>
          <w:sz w:val="22"/>
          <w:szCs w:val="22"/>
        </w:rPr>
        <w:t>shall meet in good faith</w:t>
      </w:r>
      <w:r>
        <w:rPr>
          <w:sz w:val="22"/>
          <w:szCs w:val="22"/>
        </w:rPr>
        <w:t>,</w:t>
      </w:r>
      <w:r w:rsidRPr="00474AD1">
        <w:rPr>
          <w:sz w:val="22"/>
          <w:szCs w:val="22"/>
        </w:rPr>
        <w:t xml:space="preserve"> as soon as possible and in any event within five (5) Working Days of </w:t>
      </w:r>
      <w:r>
        <w:rPr>
          <w:sz w:val="22"/>
          <w:szCs w:val="22"/>
        </w:rPr>
        <w:t xml:space="preserve">the date of the notice </w:t>
      </w:r>
      <w:r w:rsidRPr="00474AD1">
        <w:rPr>
          <w:sz w:val="22"/>
          <w:szCs w:val="22"/>
        </w:rPr>
        <w:t xml:space="preserve">of the dispute </w:t>
      </w:r>
      <w:r>
        <w:rPr>
          <w:sz w:val="22"/>
          <w:szCs w:val="22"/>
        </w:rPr>
        <w:t>sent to  of the</w:t>
      </w:r>
      <w:r w:rsidR="008F0904">
        <w:rPr>
          <w:sz w:val="22"/>
          <w:szCs w:val="22"/>
        </w:rPr>
        <w:t xml:space="preserve"> other</w:t>
      </w:r>
      <w:r>
        <w:rPr>
          <w:sz w:val="22"/>
          <w:szCs w:val="22"/>
        </w:rPr>
        <w:t xml:space="preserve"> Partners </w:t>
      </w:r>
      <w:r w:rsidRPr="00474AD1">
        <w:rPr>
          <w:sz w:val="22"/>
          <w:szCs w:val="22"/>
        </w:rPr>
        <w:t xml:space="preserve">pursuant to Clause </w:t>
      </w:r>
      <w:r>
        <w:rPr>
          <w:sz w:val="22"/>
          <w:szCs w:val="22"/>
        </w:rPr>
        <w:fldChar w:fldCharType="begin"/>
      </w:r>
      <w:r>
        <w:rPr>
          <w:sz w:val="22"/>
          <w:szCs w:val="22"/>
        </w:rPr>
        <w:instrText xml:space="preserve"> REF _Ref499796915 \r \h </w:instrText>
      </w:r>
      <w:r>
        <w:rPr>
          <w:sz w:val="22"/>
          <w:szCs w:val="22"/>
        </w:rPr>
      </w:r>
      <w:r>
        <w:rPr>
          <w:sz w:val="22"/>
          <w:szCs w:val="22"/>
        </w:rPr>
        <w:fldChar w:fldCharType="separate"/>
      </w:r>
      <w:r w:rsidR="00EE1338">
        <w:rPr>
          <w:sz w:val="22"/>
          <w:szCs w:val="22"/>
        </w:rPr>
        <w:t>21.1</w:t>
      </w:r>
      <w:r>
        <w:rPr>
          <w:sz w:val="22"/>
          <w:szCs w:val="22"/>
        </w:rPr>
        <w:fldChar w:fldCharType="end"/>
      </w:r>
      <w:r w:rsidRPr="00474AD1">
        <w:rPr>
          <w:sz w:val="22"/>
          <w:szCs w:val="22"/>
        </w:rPr>
        <w:t xml:space="preserve">, for the purpose of resolving the dispute between  the Partners. </w:t>
      </w:r>
      <w:r>
        <w:rPr>
          <w:sz w:val="22"/>
          <w:szCs w:val="22"/>
        </w:rPr>
        <w:t>O</w:t>
      </w:r>
      <w:r w:rsidRPr="00474AD1">
        <w:rPr>
          <w:sz w:val="22"/>
          <w:szCs w:val="22"/>
        </w:rPr>
        <w:t>ne of the Partner’s Authorised Officers shall be nominated to schedule and chair the meeting.</w:t>
      </w:r>
      <w:bookmarkEnd w:id="43"/>
    </w:p>
    <w:p w14:paraId="0784C9A8" w14:textId="2B2E92E5" w:rsidR="00F43E03" w:rsidRPr="00C517B5"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If the dispute remains after the meeting detailed in Clause </w:t>
      </w:r>
      <w:r>
        <w:rPr>
          <w:sz w:val="22"/>
          <w:szCs w:val="22"/>
        </w:rPr>
        <w:fldChar w:fldCharType="begin"/>
      </w:r>
      <w:r>
        <w:rPr>
          <w:sz w:val="22"/>
          <w:szCs w:val="22"/>
        </w:rPr>
        <w:instrText xml:space="preserve"> REF _Ref499796935 \r \h </w:instrText>
      </w:r>
      <w:r>
        <w:rPr>
          <w:sz w:val="22"/>
          <w:szCs w:val="22"/>
        </w:rPr>
      </w:r>
      <w:r>
        <w:rPr>
          <w:sz w:val="22"/>
          <w:szCs w:val="22"/>
        </w:rPr>
        <w:fldChar w:fldCharType="separate"/>
      </w:r>
      <w:r w:rsidR="00EE1338">
        <w:rPr>
          <w:sz w:val="22"/>
          <w:szCs w:val="22"/>
        </w:rPr>
        <w:t>21.2</w:t>
      </w:r>
      <w:r>
        <w:rPr>
          <w:sz w:val="22"/>
          <w:szCs w:val="22"/>
        </w:rPr>
        <w:fldChar w:fldCharType="end"/>
      </w:r>
      <w:r w:rsidRPr="00474AD1">
        <w:rPr>
          <w:sz w:val="22"/>
          <w:szCs w:val="22"/>
        </w:rPr>
        <w:t xml:space="preserve"> has taken place</w:t>
      </w:r>
      <w:r>
        <w:rPr>
          <w:sz w:val="22"/>
          <w:szCs w:val="22"/>
        </w:rPr>
        <w:t xml:space="preserve"> (or in any event after any time specified by the chair in that meeting by which the dispute should be resolved)</w:t>
      </w:r>
      <w:r w:rsidR="006D64D5">
        <w:rPr>
          <w:sz w:val="22"/>
          <w:szCs w:val="22"/>
        </w:rPr>
        <w:t xml:space="preserve"> </w:t>
      </w:r>
      <w:r>
        <w:rPr>
          <w:sz w:val="22"/>
          <w:szCs w:val="22"/>
        </w:rPr>
        <w:t>(“</w:t>
      </w:r>
      <w:r w:rsidRPr="00C51BE4">
        <w:rPr>
          <w:b/>
          <w:sz w:val="22"/>
          <w:szCs w:val="22"/>
        </w:rPr>
        <w:t>Resolution Date</w:t>
      </w:r>
      <w:r>
        <w:rPr>
          <w:sz w:val="22"/>
          <w:szCs w:val="22"/>
        </w:rPr>
        <w:t>”)</w:t>
      </w:r>
      <w:r w:rsidRPr="00474AD1">
        <w:rPr>
          <w:sz w:val="22"/>
          <w:szCs w:val="22"/>
        </w:rPr>
        <w:t>, then the Partners will attempt to settle such dispute by mediation in accordance with the C</w:t>
      </w:r>
      <w:r w:rsidR="006D64D5">
        <w:rPr>
          <w:sz w:val="22"/>
          <w:szCs w:val="22"/>
        </w:rPr>
        <w:t>entre for Effective Dispute Resolution</w:t>
      </w:r>
      <w:r w:rsidR="00B00E13">
        <w:rPr>
          <w:sz w:val="22"/>
          <w:szCs w:val="22"/>
        </w:rPr>
        <w:t>’s</w:t>
      </w:r>
      <w:r w:rsidR="006D64D5">
        <w:rPr>
          <w:sz w:val="22"/>
          <w:szCs w:val="22"/>
        </w:rPr>
        <w:t xml:space="preserve"> (“</w:t>
      </w:r>
      <w:r w:rsidR="006D64D5" w:rsidRPr="006D64D5">
        <w:rPr>
          <w:b/>
          <w:sz w:val="22"/>
          <w:szCs w:val="22"/>
        </w:rPr>
        <w:t>CEDR</w:t>
      </w:r>
      <w:r w:rsidR="006D64D5">
        <w:rPr>
          <w:sz w:val="22"/>
          <w:szCs w:val="22"/>
        </w:rPr>
        <w:t xml:space="preserve">”) </w:t>
      </w:r>
      <w:r w:rsidR="00B00E13">
        <w:rPr>
          <w:sz w:val="22"/>
          <w:szCs w:val="22"/>
        </w:rPr>
        <w:t>m</w:t>
      </w:r>
      <w:r w:rsidRPr="006D64D5">
        <w:rPr>
          <w:sz w:val="22"/>
          <w:szCs w:val="22"/>
        </w:rPr>
        <w:t>odel</w:t>
      </w:r>
      <w:r w:rsidRPr="00474AD1">
        <w:rPr>
          <w:sz w:val="22"/>
          <w:szCs w:val="22"/>
        </w:rPr>
        <w:t xml:space="preserve"> </w:t>
      </w:r>
      <w:r w:rsidR="00B00E13">
        <w:rPr>
          <w:sz w:val="22"/>
          <w:szCs w:val="22"/>
        </w:rPr>
        <w:t>m</w:t>
      </w:r>
      <w:r w:rsidRPr="00474AD1">
        <w:rPr>
          <w:sz w:val="22"/>
          <w:szCs w:val="22"/>
        </w:rPr>
        <w:t xml:space="preserve">ediation </w:t>
      </w:r>
      <w:r w:rsidR="00B00E13">
        <w:rPr>
          <w:sz w:val="22"/>
          <w:szCs w:val="22"/>
        </w:rPr>
        <w:t>p</w:t>
      </w:r>
      <w:r w:rsidRPr="00474AD1">
        <w:rPr>
          <w:sz w:val="22"/>
          <w:szCs w:val="22"/>
        </w:rPr>
        <w:t>rocedure or any other model mediation procedure as agreed by the Partners</w:t>
      </w:r>
      <w:r w:rsidR="00B00E13">
        <w:rPr>
          <w:sz w:val="22"/>
          <w:szCs w:val="22"/>
        </w:rPr>
        <w:t xml:space="preserve"> (“</w:t>
      </w:r>
      <w:r w:rsidR="00B00E13">
        <w:rPr>
          <w:b/>
          <w:sz w:val="22"/>
          <w:szCs w:val="22"/>
        </w:rPr>
        <w:t>Model Mediation Procedure”</w:t>
      </w:r>
      <w:r w:rsidR="00B00E13">
        <w:rPr>
          <w:sz w:val="22"/>
          <w:szCs w:val="22"/>
        </w:rPr>
        <w:t>)</w:t>
      </w:r>
      <w:r w:rsidRPr="00474AD1">
        <w:rPr>
          <w:sz w:val="22"/>
          <w:szCs w:val="22"/>
        </w:rPr>
        <w:t xml:space="preserve">.  To initiate a mediation, a Partner may give notice in writing (a </w:t>
      </w:r>
      <w:r w:rsidRPr="00474AD1">
        <w:rPr>
          <w:b/>
          <w:sz w:val="22"/>
          <w:szCs w:val="22"/>
        </w:rPr>
        <w:t>"Mediation Notice"</w:t>
      </w:r>
      <w:r w:rsidRPr="00474AD1">
        <w:rPr>
          <w:sz w:val="22"/>
          <w:szCs w:val="22"/>
        </w:rPr>
        <w:t xml:space="preserve">) to the other Partner requesting mediation of the dispute and shall send a copy thereof to CEDR or an equivalent mediation organisation as agreed by the Partners asking them to nominate a mediator.  </w:t>
      </w:r>
      <w:r>
        <w:rPr>
          <w:sz w:val="22"/>
          <w:szCs w:val="22"/>
        </w:rPr>
        <w:t xml:space="preserve">The Mediation Notice must be served by one or more Partners no later than 5 Working Days from the Resolution Date.  </w:t>
      </w:r>
      <w:r w:rsidRPr="00474AD1">
        <w:rPr>
          <w:sz w:val="22"/>
          <w:szCs w:val="22"/>
        </w:rPr>
        <w:t>The mediation shall commence within twenty (20) Working Days of the Mediation Notice being served.  No Partner will terminate such mediation until each of them has made its opening presentation and the mediator has met each of them separately for at least one (1) hour.  Thereafter, paragraph 14 of the Model Mediation Procedure will apply (or the equivalent paragraph of any other model mediation procedure agreed by the Partners).  The Partners will co-operate with any person appointed as mediator, providing him with such information and other assistance as he shall require and will pay his costs as he shall determine or in the absence of such determination such costs will be shared equally</w:t>
      </w:r>
      <w:r>
        <w:rPr>
          <w:sz w:val="22"/>
          <w:szCs w:val="22"/>
        </w:rPr>
        <w:t xml:space="preserve"> by the Partners</w:t>
      </w:r>
      <w:r w:rsidRPr="00474AD1">
        <w:rPr>
          <w:sz w:val="22"/>
          <w:szCs w:val="22"/>
        </w:rPr>
        <w:t>.</w:t>
      </w:r>
    </w:p>
    <w:p w14:paraId="0C38F518" w14:textId="0A9C9107" w:rsidR="00F43E03" w:rsidRPr="00C517B5" w:rsidRDefault="00F43E03" w:rsidP="0039679A">
      <w:pPr>
        <w:pStyle w:val="BB-RecitalsLegal"/>
        <w:numPr>
          <w:ilvl w:val="1"/>
          <w:numId w:val="21"/>
        </w:numPr>
        <w:tabs>
          <w:tab w:val="left" w:pos="709"/>
          <w:tab w:val="left" w:pos="1701"/>
        </w:tabs>
        <w:ind w:left="709" w:hanging="709"/>
        <w:rPr>
          <w:b/>
          <w:caps/>
          <w:sz w:val="22"/>
          <w:szCs w:val="22"/>
        </w:rPr>
      </w:pPr>
      <w:r w:rsidRPr="00474AD1">
        <w:rPr>
          <w:sz w:val="22"/>
          <w:szCs w:val="22"/>
        </w:rPr>
        <w:t xml:space="preserve">Nothing in the procedure set out in this Clause </w:t>
      </w:r>
      <w:r w:rsidR="00D5682E">
        <w:rPr>
          <w:sz w:val="22"/>
          <w:szCs w:val="22"/>
        </w:rPr>
        <w:t>21</w:t>
      </w:r>
      <w:r w:rsidRPr="00474AD1">
        <w:rPr>
          <w:sz w:val="22"/>
          <w:szCs w:val="22"/>
        </w:rPr>
        <w:t xml:space="preserve"> </w:t>
      </w:r>
      <w:r>
        <w:rPr>
          <w:sz w:val="22"/>
          <w:szCs w:val="22"/>
        </w:rPr>
        <w:t xml:space="preserve">(Dispute Resolution) </w:t>
      </w:r>
      <w:r w:rsidRPr="00474AD1">
        <w:rPr>
          <w:sz w:val="22"/>
          <w:szCs w:val="22"/>
        </w:rPr>
        <w:t xml:space="preserve">shall in any way affect </w:t>
      </w:r>
      <w:r>
        <w:rPr>
          <w:sz w:val="22"/>
          <w:szCs w:val="22"/>
        </w:rPr>
        <w:t>the</w:t>
      </w:r>
      <w:r w:rsidRPr="00474AD1">
        <w:rPr>
          <w:sz w:val="22"/>
          <w:szCs w:val="22"/>
        </w:rPr>
        <w:t xml:space="preserve"> right</w:t>
      </w:r>
      <w:r>
        <w:rPr>
          <w:sz w:val="22"/>
          <w:szCs w:val="22"/>
        </w:rPr>
        <w:t xml:space="preserve">s of the </w:t>
      </w:r>
      <w:r w:rsidR="008F0904">
        <w:rPr>
          <w:sz w:val="22"/>
          <w:szCs w:val="22"/>
        </w:rPr>
        <w:t>ICB</w:t>
      </w:r>
      <w:r>
        <w:rPr>
          <w:sz w:val="22"/>
          <w:szCs w:val="22"/>
        </w:rPr>
        <w:t xml:space="preserve"> or the Council</w:t>
      </w:r>
      <w:r w:rsidRPr="00474AD1">
        <w:rPr>
          <w:sz w:val="22"/>
          <w:szCs w:val="22"/>
        </w:rPr>
        <w:t xml:space="preserve"> to terminate this Agreement in accordance with any of its terms or </w:t>
      </w:r>
      <w:r>
        <w:rPr>
          <w:sz w:val="22"/>
          <w:szCs w:val="22"/>
        </w:rPr>
        <w:t xml:space="preserve">any Partners’ right </w:t>
      </w:r>
      <w:r w:rsidRPr="00474AD1">
        <w:rPr>
          <w:sz w:val="22"/>
          <w:szCs w:val="22"/>
        </w:rPr>
        <w:t>to take immediate legal action.</w:t>
      </w:r>
    </w:p>
    <w:p w14:paraId="001F6301" w14:textId="77777777" w:rsidR="00F43E03" w:rsidRPr="00C517B5" w:rsidRDefault="00F43E03" w:rsidP="0039679A">
      <w:pPr>
        <w:pStyle w:val="BB-RecitalsLegal"/>
        <w:numPr>
          <w:ilvl w:val="0"/>
          <w:numId w:val="21"/>
        </w:numPr>
        <w:tabs>
          <w:tab w:val="left" w:pos="709"/>
          <w:tab w:val="left" w:pos="1701"/>
        </w:tabs>
        <w:ind w:left="709" w:hanging="709"/>
        <w:rPr>
          <w:b/>
          <w:caps/>
          <w:sz w:val="22"/>
          <w:szCs w:val="22"/>
        </w:rPr>
      </w:pPr>
      <w:bookmarkStart w:id="44" w:name="_Ref501356620"/>
      <w:r w:rsidRPr="00C517B5">
        <w:rPr>
          <w:b/>
          <w:caps/>
          <w:sz w:val="22"/>
          <w:szCs w:val="22"/>
        </w:rPr>
        <w:t>Force Majeure</w:t>
      </w:r>
      <w:bookmarkEnd w:id="44"/>
    </w:p>
    <w:p w14:paraId="4F25C334" w14:textId="1533A2BB" w:rsidR="00F43E03" w:rsidRPr="00C517B5"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No Partner shall be entitled to bring a claim for a breach of obligations under this Agreement by the other Partner or incur any liability to the other Partner for any losses or damages incurred by that Partner to the extent that a Force Majeure Event occurs and it is prevented from carrying out its obligations by that Force Majeure Event.</w:t>
      </w:r>
    </w:p>
    <w:p w14:paraId="76BE7150" w14:textId="78F6A83C" w:rsidR="00F43E03" w:rsidRPr="00C517B5" w:rsidRDefault="00F43E03" w:rsidP="0039679A">
      <w:pPr>
        <w:pStyle w:val="BB-RecitalsLegal"/>
        <w:numPr>
          <w:ilvl w:val="1"/>
          <w:numId w:val="21"/>
        </w:numPr>
        <w:tabs>
          <w:tab w:val="left" w:pos="709"/>
          <w:tab w:val="left" w:pos="1701"/>
        </w:tabs>
        <w:ind w:left="709" w:hanging="709"/>
        <w:rPr>
          <w:sz w:val="22"/>
          <w:szCs w:val="22"/>
        </w:rPr>
      </w:pPr>
      <w:bookmarkStart w:id="45" w:name="_Ref499797180"/>
      <w:r w:rsidRPr="00474AD1">
        <w:rPr>
          <w:sz w:val="22"/>
          <w:szCs w:val="22"/>
        </w:rPr>
        <w:t>On the occurrence of a Force Majeure Event, the Affected Partner shall notify the other Partner as soon as practicable.  Such notification shall include details of the Force Majeure Event, including evidence of its effect on the obligations of the Affected Partner and any action proposed to mitigate its effect.</w:t>
      </w:r>
      <w:bookmarkEnd w:id="45"/>
    </w:p>
    <w:p w14:paraId="030E06F9" w14:textId="3FE143F2" w:rsidR="00F43E03" w:rsidRPr="00C517B5"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As soon as practicable, following notification as detailed in Clause </w:t>
      </w:r>
      <w:r>
        <w:rPr>
          <w:sz w:val="22"/>
          <w:szCs w:val="22"/>
        </w:rPr>
        <w:fldChar w:fldCharType="begin"/>
      </w:r>
      <w:r>
        <w:rPr>
          <w:sz w:val="22"/>
          <w:szCs w:val="22"/>
        </w:rPr>
        <w:instrText xml:space="preserve"> REF _Ref499797180 \r \h </w:instrText>
      </w:r>
      <w:r>
        <w:rPr>
          <w:sz w:val="22"/>
          <w:szCs w:val="22"/>
        </w:rPr>
      </w:r>
      <w:r>
        <w:rPr>
          <w:sz w:val="22"/>
          <w:szCs w:val="22"/>
        </w:rPr>
        <w:fldChar w:fldCharType="separate"/>
      </w:r>
      <w:r w:rsidR="00EE1338">
        <w:rPr>
          <w:sz w:val="22"/>
          <w:szCs w:val="22"/>
        </w:rPr>
        <w:t>22.2</w:t>
      </w:r>
      <w:r>
        <w:rPr>
          <w:sz w:val="22"/>
          <w:szCs w:val="22"/>
        </w:rPr>
        <w:fldChar w:fldCharType="end"/>
      </w:r>
      <w:r w:rsidRPr="00474AD1">
        <w:rPr>
          <w:sz w:val="22"/>
          <w:szCs w:val="22"/>
        </w:rPr>
        <w:t xml:space="preserve">, the Partners shall consult with each other in good faith and use all best endeavours to agree appropriate terms to mitigate the effects of the Force Majeure Event and, subject to Clause </w:t>
      </w:r>
      <w:r>
        <w:rPr>
          <w:sz w:val="22"/>
          <w:szCs w:val="22"/>
        </w:rPr>
        <w:fldChar w:fldCharType="begin"/>
      </w:r>
      <w:r>
        <w:rPr>
          <w:sz w:val="22"/>
          <w:szCs w:val="22"/>
        </w:rPr>
        <w:instrText xml:space="preserve"> REF _Ref499797180 \r \h </w:instrText>
      </w:r>
      <w:r>
        <w:rPr>
          <w:sz w:val="22"/>
          <w:szCs w:val="22"/>
        </w:rPr>
      </w:r>
      <w:r>
        <w:rPr>
          <w:sz w:val="22"/>
          <w:szCs w:val="22"/>
        </w:rPr>
        <w:fldChar w:fldCharType="separate"/>
      </w:r>
      <w:r w:rsidR="00EE1338">
        <w:rPr>
          <w:sz w:val="22"/>
          <w:szCs w:val="22"/>
        </w:rPr>
        <w:t>22.2</w:t>
      </w:r>
      <w:r>
        <w:rPr>
          <w:sz w:val="22"/>
          <w:szCs w:val="22"/>
        </w:rPr>
        <w:fldChar w:fldCharType="end"/>
      </w:r>
      <w:r w:rsidRPr="00474AD1">
        <w:rPr>
          <w:sz w:val="22"/>
          <w:szCs w:val="22"/>
        </w:rPr>
        <w:t>, facilitate the continued performance of the Agreement.</w:t>
      </w:r>
    </w:p>
    <w:p w14:paraId="4C2E2A24" w14:textId="0C762ABB" w:rsidR="00F43E03" w:rsidRPr="00942651" w:rsidRDefault="00F43E03" w:rsidP="0039679A">
      <w:pPr>
        <w:pStyle w:val="BB-RecitalsLegal"/>
        <w:numPr>
          <w:ilvl w:val="1"/>
          <w:numId w:val="21"/>
        </w:numPr>
        <w:tabs>
          <w:tab w:val="left" w:pos="709"/>
          <w:tab w:val="left" w:pos="1701"/>
        </w:tabs>
        <w:ind w:left="709" w:hanging="709"/>
        <w:rPr>
          <w:b/>
          <w:caps/>
          <w:sz w:val="22"/>
          <w:szCs w:val="22"/>
        </w:rPr>
      </w:pPr>
      <w:r w:rsidRPr="00474AD1">
        <w:rPr>
          <w:sz w:val="22"/>
          <w:szCs w:val="22"/>
        </w:rPr>
        <w:t xml:space="preserve">If the Force Majeure Event continues for a period of more than </w:t>
      </w:r>
      <w:proofErr w:type="gramStart"/>
      <w:r w:rsidRPr="00474AD1">
        <w:rPr>
          <w:sz w:val="22"/>
          <w:szCs w:val="22"/>
        </w:rPr>
        <w:t>forty five</w:t>
      </w:r>
      <w:proofErr w:type="gramEnd"/>
      <w:r w:rsidRPr="00474AD1">
        <w:rPr>
          <w:sz w:val="22"/>
          <w:szCs w:val="22"/>
        </w:rPr>
        <w:t xml:space="preserve"> (45) Working days, the Affected Partner</w:t>
      </w:r>
      <w:r>
        <w:rPr>
          <w:sz w:val="22"/>
          <w:szCs w:val="22"/>
        </w:rPr>
        <w:t xml:space="preserve"> </w:t>
      </w:r>
      <w:r w:rsidRPr="00474AD1">
        <w:rPr>
          <w:sz w:val="22"/>
          <w:szCs w:val="22"/>
        </w:rPr>
        <w:t>shall have the right to terminate the Agreement by giving ten (10) Working days written notice of termination to the other Partner.  For the avoidance of doubt, no compensation shall be payable by any Partner as a direct consequence of this Agreement being terminated in accordance with this Clause</w:t>
      </w:r>
      <w:r w:rsidR="008F3C7C">
        <w:rPr>
          <w:sz w:val="22"/>
          <w:szCs w:val="22"/>
        </w:rPr>
        <w:t xml:space="preserve"> 22</w:t>
      </w:r>
      <w:r w:rsidRPr="00474AD1">
        <w:rPr>
          <w:sz w:val="22"/>
          <w:szCs w:val="22"/>
        </w:rPr>
        <w:t>.</w:t>
      </w:r>
    </w:p>
    <w:p w14:paraId="22137CF3"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46" w:name="_Ref501356641"/>
      <w:r w:rsidRPr="00942651">
        <w:rPr>
          <w:b/>
          <w:caps/>
          <w:sz w:val="22"/>
          <w:szCs w:val="22"/>
        </w:rPr>
        <w:t>Confidentiality</w:t>
      </w:r>
      <w:bookmarkEnd w:id="46"/>
    </w:p>
    <w:p w14:paraId="60AD46E6" w14:textId="39A3E1C9" w:rsidR="00F43E03" w:rsidRPr="00942651"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 xml:space="preserve">In respect of any Confidential Information a Partner receives from </w:t>
      </w:r>
      <w:r w:rsidR="008F3C7C">
        <w:rPr>
          <w:sz w:val="22"/>
          <w:szCs w:val="22"/>
        </w:rPr>
        <w:t xml:space="preserve">the other </w:t>
      </w:r>
      <w:r w:rsidRPr="00474AD1">
        <w:rPr>
          <w:sz w:val="22"/>
          <w:szCs w:val="22"/>
        </w:rPr>
        <w:t xml:space="preserve"> Partner (the "</w:t>
      </w:r>
      <w:r w:rsidRPr="00474AD1">
        <w:rPr>
          <w:b/>
          <w:sz w:val="22"/>
          <w:szCs w:val="22"/>
        </w:rPr>
        <w:t>Discloser</w:t>
      </w:r>
      <w:r w:rsidRPr="00474AD1">
        <w:rPr>
          <w:sz w:val="22"/>
          <w:szCs w:val="22"/>
        </w:rPr>
        <w:t>") and subject always to the remainder of this Clause</w:t>
      </w:r>
      <w:r w:rsidR="008C2F0F">
        <w:rPr>
          <w:sz w:val="22"/>
          <w:szCs w:val="22"/>
        </w:rPr>
        <w:t xml:space="preserve"> </w:t>
      </w:r>
      <w:r w:rsidR="008C2F0F">
        <w:rPr>
          <w:sz w:val="22"/>
          <w:szCs w:val="22"/>
        </w:rPr>
        <w:fldChar w:fldCharType="begin"/>
      </w:r>
      <w:r w:rsidR="008C2F0F">
        <w:rPr>
          <w:sz w:val="22"/>
          <w:szCs w:val="22"/>
        </w:rPr>
        <w:instrText xml:space="preserve"> REF _Ref501356641 \r \h </w:instrText>
      </w:r>
      <w:r w:rsidR="008C2F0F">
        <w:rPr>
          <w:sz w:val="22"/>
          <w:szCs w:val="22"/>
        </w:rPr>
      </w:r>
      <w:r w:rsidR="008C2F0F">
        <w:rPr>
          <w:sz w:val="22"/>
          <w:szCs w:val="22"/>
        </w:rPr>
        <w:fldChar w:fldCharType="separate"/>
      </w:r>
      <w:r w:rsidR="00EE1338">
        <w:rPr>
          <w:sz w:val="22"/>
          <w:szCs w:val="22"/>
        </w:rPr>
        <w:t>23</w:t>
      </w:r>
      <w:r w:rsidR="008C2F0F">
        <w:rPr>
          <w:sz w:val="22"/>
          <w:szCs w:val="22"/>
        </w:rPr>
        <w:fldChar w:fldCharType="end"/>
      </w:r>
      <w:r w:rsidRPr="00474AD1">
        <w:rPr>
          <w:sz w:val="22"/>
          <w:szCs w:val="22"/>
        </w:rPr>
        <w:t>, each Partner (the "</w:t>
      </w:r>
      <w:r w:rsidRPr="00474AD1">
        <w:rPr>
          <w:b/>
          <w:sz w:val="22"/>
          <w:szCs w:val="22"/>
        </w:rPr>
        <w:t>Recipient</w:t>
      </w:r>
      <w:r w:rsidRPr="00474AD1">
        <w:rPr>
          <w:sz w:val="22"/>
          <w:szCs w:val="22"/>
        </w:rPr>
        <w:t>”) undertakes to keep secret and strictly confidential and shall not disclose any such Confidential Information to any third party, without the Discloser’s prior written consent provided that:</w:t>
      </w:r>
    </w:p>
    <w:p w14:paraId="7285D079" w14:textId="77777777" w:rsidR="00F43E03" w:rsidRPr="00942651" w:rsidRDefault="00F43E03" w:rsidP="0039679A">
      <w:pPr>
        <w:pStyle w:val="BB-RecitalsLegal"/>
        <w:numPr>
          <w:ilvl w:val="2"/>
          <w:numId w:val="21"/>
        </w:numPr>
        <w:tabs>
          <w:tab w:val="left" w:pos="709"/>
          <w:tab w:val="left" w:pos="1701"/>
        </w:tabs>
        <w:ind w:left="1701" w:hanging="992"/>
        <w:rPr>
          <w:sz w:val="22"/>
          <w:szCs w:val="22"/>
        </w:rPr>
      </w:pPr>
      <w:r w:rsidRPr="00474AD1">
        <w:rPr>
          <w:sz w:val="22"/>
          <w:szCs w:val="22"/>
        </w:rPr>
        <w:t>the Recipient shall not be prevented from using any general knowledge, experience or skills which were in its possession prior to the Commencement Date; and</w:t>
      </w:r>
    </w:p>
    <w:p w14:paraId="129BB9E1" w14:textId="77777777" w:rsidR="00F43E03" w:rsidRPr="00942651" w:rsidRDefault="00F43E03" w:rsidP="0039679A">
      <w:pPr>
        <w:pStyle w:val="BB-RecitalsLegal"/>
        <w:numPr>
          <w:ilvl w:val="2"/>
          <w:numId w:val="21"/>
        </w:numPr>
        <w:tabs>
          <w:tab w:val="left" w:pos="709"/>
          <w:tab w:val="left" w:pos="1701"/>
        </w:tabs>
        <w:ind w:left="1701" w:hanging="992"/>
        <w:rPr>
          <w:sz w:val="22"/>
          <w:szCs w:val="22"/>
        </w:rPr>
      </w:pPr>
      <w:r w:rsidRPr="00474AD1">
        <w:rPr>
          <w:sz w:val="22"/>
          <w:szCs w:val="22"/>
        </w:rPr>
        <w:t xml:space="preserve">the provisions of this Clause </w:t>
      </w:r>
      <w:r w:rsidR="001C7B37">
        <w:rPr>
          <w:sz w:val="22"/>
          <w:szCs w:val="22"/>
        </w:rPr>
        <w:t>23</w:t>
      </w:r>
      <w:r w:rsidR="00D5682E">
        <w:rPr>
          <w:sz w:val="22"/>
          <w:szCs w:val="22"/>
        </w:rPr>
        <w:t xml:space="preserve"> (Confidentiality) </w:t>
      </w:r>
      <w:r w:rsidRPr="00474AD1">
        <w:rPr>
          <w:sz w:val="22"/>
          <w:szCs w:val="22"/>
        </w:rPr>
        <w:t>shall not apply to any Confidential Information which:</w:t>
      </w:r>
    </w:p>
    <w:p w14:paraId="7B36B364" w14:textId="77777777" w:rsidR="00F43E03" w:rsidRDefault="00F43E03" w:rsidP="00F43E03">
      <w:pPr>
        <w:pStyle w:val="BB-RecitalsLegal"/>
        <w:numPr>
          <w:ilvl w:val="4"/>
          <w:numId w:val="5"/>
        </w:numPr>
        <w:tabs>
          <w:tab w:val="left" w:pos="709"/>
          <w:tab w:val="left" w:pos="2552"/>
        </w:tabs>
        <w:ind w:left="2552" w:hanging="851"/>
        <w:rPr>
          <w:sz w:val="22"/>
          <w:szCs w:val="22"/>
        </w:rPr>
      </w:pPr>
      <w:r w:rsidRPr="00474AD1">
        <w:rPr>
          <w:sz w:val="22"/>
          <w:szCs w:val="22"/>
        </w:rPr>
        <w:t>is in or enters the public domain other than by breach of the Agreement or other act or omission of the Recipient; or</w:t>
      </w:r>
    </w:p>
    <w:p w14:paraId="7C8D0E8B" w14:textId="77777777" w:rsidR="00F43E03" w:rsidRPr="00942651" w:rsidRDefault="00F43E03" w:rsidP="00F43E03">
      <w:pPr>
        <w:pStyle w:val="BB-RecitalsLegal"/>
        <w:numPr>
          <w:ilvl w:val="4"/>
          <w:numId w:val="5"/>
        </w:numPr>
        <w:tabs>
          <w:tab w:val="left" w:pos="709"/>
          <w:tab w:val="left" w:pos="2552"/>
        </w:tabs>
        <w:ind w:left="2552" w:hanging="851"/>
        <w:rPr>
          <w:sz w:val="22"/>
          <w:szCs w:val="22"/>
        </w:rPr>
      </w:pPr>
      <w:r w:rsidRPr="00474AD1">
        <w:rPr>
          <w:sz w:val="22"/>
          <w:szCs w:val="22"/>
        </w:rPr>
        <w:t>is obtained by a third party who is lawfully authorised to disclose such information.</w:t>
      </w:r>
    </w:p>
    <w:p w14:paraId="4A73D737" w14:textId="77777777" w:rsidR="00F43E03" w:rsidRPr="00942651"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Nothing in this Clause shall prevent the Recipient from disclosing Confidential Information where it is required to do so in fulfilment of statutory obligations or by judicial, administrative, governmental or regulatory process in connection with any action, suit, proceedings or claim or otherwise by applicable Law.</w:t>
      </w:r>
    </w:p>
    <w:p w14:paraId="59144866" w14:textId="77777777" w:rsidR="00F43E03" w:rsidRPr="00942651"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Each Partner:</w:t>
      </w:r>
    </w:p>
    <w:p w14:paraId="7A2A4EB6" w14:textId="77777777" w:rsidR="00F43E03" w:rsidRPr="00942651" w:rsidRDefault="00F43E03" w:rsidP="0039679A">
      <w:pPr>
        <w:pStyle w:val="BB-RecitalsLegal"/>
        <w:numPr>
          <w:ilvl w:val="2"/>
          <w:numId w:val="21"/>
        </w:numPr>
        <w:tabs>
          <w:tab w:val="left" w:pos="709"/>
          <w:tab w:val="left" w:pos="1701"/>
        </w:tabs>
        <w:ind w:left="1701" w:hanging="981"/>
        <w:rPr>
          <w:sz w:val="22"/>
          <w:szCs w:val="22"/>
        </w:rPr>
      </w:pPr>
      <w:bookmarkStart w:id="47" w:name="_Ref499797956"/>
      <w:r w:rsidRPr="00474AD1">
        <w:rPr>
          <w:sz w:val="22"/>
          <w:szCs w:val="22"/>
        </w:rPr>
        <w:t>may only disclose Confidential Information to its employees and professional advisors to the extent strictly necessary for such employees to carry out their duties under the Agreement; and</w:t>
      </w:r>
      <w:bookmarkEnd w:id="47"/>
    </w:p>
    <w:p w14:paraId="441A9E45" w14:textId="78514B5E" w:rsidR="00F43E03" w:rsidRPr="00942651"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 xml:space="preserve">will ensure that, where Confidential Information is disclosed in accordance with Clause </w:t>
      </w:r>
      <w:r>
        <w:rPr>
          <w:sz w:val="22"/>
          <w:szCs w:val="22"/>
        </w:rPr>
        <w:fldChar w:fldCharType="begin"/>
      </w:r>
      <w:r>
        <w:rPr>
          <w:sz w:val="22"/>
          <w:szCs w:val="22"/>
        </w:rPr>
        <w:instrText xml:space="preserve"> REF _Ref499797956 \r \h </w:instrText>
      </w:r>
      <w:r>
        <w:rPr>
          <w:sz w:val="22"/>
          <w:szCs w:val="22"/>
        </w:rPr>
      </w:r>
      <w:r>
        <w:rPr>
          <w:sz w:val="22"/>
          <w:szCs w:val="22"/>
        </w:rPr>
        <w:fldChar w:fldCharType="separate"/>
      </w:r>
      <w:r w:rsidR="00EE1338">
        <w:rPr>
          <w:sz w:val="22"/>
          <w:szCs w:val="22"/>
        </w:rPr>
        <w:t>23.3.1</w:t>
      </w:r>
      <w:r>
        <w:rPr>
          <w:sz w:val="22"/>
          <w:szCs w:val="22"/>
        </w:rPr>
        <w:fldChar w:fldCharType="end"/>
      </w:r>
      <w:r w:rsidRPr="00474AD1">
        <w:rPr>
          <w:sz w:val="22"/>
          <w:szCs w:val="22"/>
        </w:rPr>
        <w:t>, the recipient(s) of that information is made subject to a duty of confidentiality equivalent to that contained in this Clause</w:t>
      </w:r>
      <w:r w:rsidR="001C7B37">
        <w:rPr>
          <w:sz w:val="22"/>
          <w:szCs w:val="22"/>
        </w:rPr>
        <w:t xml:space="preserve"> 23</w:t>
      </w:r>
      <w:r w:rsidR="00D5682E">
        <w:rPr>
          <w:sz w:val="22"/>
          <w:szCs w:val="22"/>
        </w:rPr>
        <w:t xml:space="preserve"> (Confidentiality)</w:t>
      </w:r>
      <w:r w:rsidRPr="00474AD1">
        <w:rPr>
          <w:sz w:val="22"/>
          <w:szCs w:val="22"/>
        </w:rPr>
        <w:t>;</w:t>
      </w:r>
    </w:p>
    <w:p w14:paraId="4C36842C" w14:textId="77777777" w:rsidR="00F43E03" w:rsidRPr="00942651" w:rsidRDefault="00F43E03" w:rsidP="0039679A">
      <w:pPr>
        <w:pStyle w:val="BB-RecitalsLegal"/>
        <w:numPr>
          <w:ilvl w:val="2"/>
          <w:numId w:val="21"/>
        </w:numPr>
        <w:tabs>
          <w:tab w:val="left" w:pos="709"/>
          <w:tab w:val="left" w:pos="1701"/>
        </w:tabs>
        <w:ind w:left="1701" w:hanging="981"/>
        <w:rPr>
          <w:b/>
          <w:caps/>
          <w:sz w:val="22"/>
          <w:szCs w:val="22"/>
        </w:rPr>
      </w:pPr>
      <w:r w:rsidRPr="00474AD1">
        <w:rPr>
          <w:sz w:val="22"/>
          <w:szCs w:val="22"/>
        </w:rPr>
        <w:t>shall not use Confidential Information other than strictly for the performance of its obligations under this Agreement.</w:t>
      </w:r>
    </w:p>
    <w:p w14:paraId="62797448"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48" w:name="_Ref501356692"/>
      <w:r w:rsidRPr="00490B3B">
        <w:rPr>
          <w:b/>
          <w:caps/>
          <w:sz w:val="22"/>
          <w:szCs w:val="22"/>
        </w:rPr>
        <w:t>Freedom of Information and Environmental Protection Regulations</w:t>
      </w:r>
      <w:bookmarkEnd w:id="48"/>
    </w:p>
    <w:p w14:paraId="686EE85D" w14:textId="77777777" w:rsidR="00F43E03" w:rsidRPr="00490B3B"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The Partners agree that they will each cooperate with each other to enable any Partner receiving a request for information under the 2000 Act or the 2004 Regulations to respond to a request promptly and within the statutory timescales.  This cooperation shall include but not be limited to finding, retrieving and supplying information held, directing requests to other Partners as appropriate and responding to any requests by the Partner receiving a request for comments or other assistance.</w:t>
      </w:r>
    </w:p>
    <w:p w14:paraId="01D51B72" w14:textId="77777777" w:rsidR="00F43E03" w:rsidRPr="00490B3B" w:rsidRDefault="00F43E03" w:rsidP="0039679A">
      <w:pPr>
        <w:pStyle w:val="BB-RecitalsLegal"/>
        <w:numPr>
          <w:ilvl w:val="1"/>
          <w:numId w:val="21"/>
        </w:numPr>
        <w:tabs>
          <w:tab w:val="left" w:pos="709"/>
          <w:tab w:val="left" w:pos="1701"/>
        </w:tabs>
        <w:ind w:left="709" w:hanging="709"/>
        <w:rPr>
          <w:b/>
          <w:caps/>
          <w:sz w:val="22"/>
          <w:szCs w:val="22"/>
        </w:rPr>
      </w:pPr>
      <w:proofErr w:type="gramStart"/>
      <w:r w:rsidRPr="00474AD1">
        <w:rPr>
          <w:sz w:val="22"/>
          <w:szCs w:val="22"/>
        </w:rPr>
        <w:t>Any and all</w:t>
      </w:r>
      <w:proofErr w:type="gramEnd"/>
      <w:r w:rsidRPr="00474AD1">
        <w:rPr>
          <w:sz w:val="22"/>
          <w:szCs w:val="22"/>
        </w:rPr>
        <w:t xml:space="preserve"> agreements between the Partners as to confidentiality shall be subject to their duties under the 2000 Act and 2004 Regulations.  No Partner</w:t>
      </w:r>
      <w:r w:rsidR="001C7B37">
        <w:rPr>
          <w:sz w:val="22"/>
          <w:szCs w:val="22"/>
        </w:rPr>
        <w:t xml:space="preserve"> shall be in breach of Clause 23</w:t>
      </w:r>
      <w:r w:rsidRPr="00474AD1">
        <w:rPr>
          <w:sz w:val="22"/>
          <w:szCs w:val="22"/>
        </w:rPr>
        <w:t xml:space="preserve"> if it makes disclosures of information in accordance with the 2000 Act and/or 2004 Regulations</w:t>
      </w:r>
      <w:r>
        <w:rPr>
          <w:sz w:val="22"/>
          <w:szCs w:val="22"/>
        </w:rPr>
        <w:t>.</w:t>
      </w:r>
    </w:p>
    <w:p w14:paraId="678A87DA" w14:textId="77777777" w:rsidR="00F43E03" w:rsidRDefault="00F43E03" w:rsidP="0039679A">
      <w:pPr>
        <w:pStyle w:val="BB-RecitalsLegal"/>
        <w:numPr>
          <w:ilvl w:val="0"/>
          <w:numId w:val="21"/>
        </w:numPr>
        <w:tabs>
          <w:tab w:val="left" w:pos="709"/>
          <w:tab w:val="left" w:pos="1701"/>
        </w:tabs>
        <w:ind w:left="709" w:hanging="709"/>
        <w:rPr>
          <w:b/>
          <w:caps/>
          <w:sz w:val="22"/>
          <w:szCs w:val="22"/>
        </w:rPr>
      </w:pPr>
      <w:bookmarkStart w:id="49" w:name="_Ref501356702"/>
      <w:r w:rsidRPr="00490B3B">
        <w:rPr>
          <w:b/>
          <w:caps/>
          <w:sz w:val="22"/>
          <w:szCs w:val="22"/>
        </w:rPr>
        <w:t>Ombudsmen</w:t>
      </w:r>
      <w:bookmarkEnd w:id="49"/>
    </w:p>
    <w:p w14:paraId="488AB32E" w14:textId="77777777" w:rsidR="00F43E03" w:rsidRDefault="00F43E03" w:rsidP="00F43E03">
      <w:pPr>
        <w:pStyle w:val="BB-RecitalsLegal"/>
        <w:numPr>
          <w:ilvl w:val="0"/>
          <w:numId w:val="0"/>
        </w:numPr>
        <w:tabs>
          <w:tab w:val="left" w:pos="709"/>
          <w:tab w:val="left" w:pos="1701"/>
        </w:tabs>
        <w:ind w:left="709"/>
        <w:rPr>
          <w:b/>
          <w:caps/>
          <w:sz w:val="22"/>
          <w:szCs w:val="22"/>
        </w:rPr>
      </w:pPr>
      <w:r w:rsidRPr="00474AD1">
        <w:rPr>
          <w:sz w:val="22"/>
        </w:rPr>
        <w:t xml:space="preserve">The Partners will co-operate with any investigation undertaken by the Health Service Commissioner for England or the Local Government Commissioner for England (or </w:t>
      </w:r>
      <w:proofErr w:type="gramStart"/>
      <w:r w:rsidRPr="00474AD1">
        <w:rPr>
          <w:sz w:val="22"/>
        </w:rPr>
        <w:t>both of them</w:t>
      </w:r>
      <w:proofErr w:type="gramEnd"/>
      <w:r w:rsidRPr="00474AD1">
        <w:rPr>
          <w:sz w:val="22"/>
        </w:rPr>
        <w:t>) in connection with this Agreement.</w:t>
      </w:r>
    </w:p>
    <w:p w14:paraId="0C08B54B" w14:textId="77777777" w:rsidR="0066562F" w:rsidRDefault="0066562F" w:rsidP="0039679A">
      <w:pPr>
        <w:pStyle w:val="BB-RecitalsLegal"/>
        <w:numPr>
          <w:ilvl w:val="0"/>
          <w:numId w:val="21"/>
        </w:numPr>
        <w:tabs>
          <w:tab w:val="left" w:pos="709"/>
          <w:tab w:val="left" w:pos="1701"/>
        </w:tabs>
        <w:ind w:left="709" w:hanging="709"/>
        <w:rPr>
          <w:b/>
          <w:caps/>
          <w:sz w:val="22"/>
          <w:szCs w:val="22"/>
        </w:rPr>
      </w:pPr>
      <w:bookmarkStart w:id="50" w:name="_Ref501356711"/>
      <w:r>
        <w:rPr>
          <w:b/>
          <w:caps/>
          <w:sz w:val="22"/>
          <w:szCs w:val="22"/>
        </w:rPr>
        <w:t xml:space="preserve">DATA PROTECTION AND </w:t>
      </w:r>
      <w:r w:rsidR="00F43E03" w:rsidRPr="00490B3B">
        <w:rPr>
          <w:b/>
          <w:caps/>
          <w:sz w:val="22"/>
          <w:szCs w:val="22"/>
        </w:rPr>
        <w:t>Information sharing</w:t>
      </w:r>
      <w:bookmarkEnd w:id="50"/>
    </w:p>
    <w:p w14:paraId="451FBFF5" w14:textId="77777777" w:rsidR="0066562F" w:rsidRPr="00D35EB8" w:rsidRDefault="0066562F" w:rsidP="0039679A">
      <w:pPr>
        <w:pStyle w:val="BB-NormInd1Legal"/>
        <w:numPr>
          <w:ilvl w:val="1"/>
          <w:numId w:val="21"/>
        </w:numPr>
        <w:tabs>
          <w:tab w:val="clear" w:pos="720"/>
          <w:tab w:val="left" w:pos="709"/>
        </w:tabs>
        <w:ind w:left="709" w:hanging="709"/>
        <w:rPr>
          <w:sz w:val="22"/>
        </w:rPr>
      </w:pPr>
      <w:r w:rsidRPr="00D35EB8">
        <w:rPr>
          <w:sz w:val="22"/>
        </w:rPr>
        <w:t xml:space="preserve">The Partners shall observe </w:t>
      </w:r>
      <w:proofErr w:type="gramStart"/>
      <w:r w:rsidRPr="00D35EB8">
        <w:rPr>
          <w:sz w:val="22"/>
        </w:rPr>
        <w:t>all of</w:t>
      </w:r>
      <w:proofErr w:type="gramEnd"/>
      <w:r w:rsidRPr="00D35EB8">
        <w:rPr>
          <w:sz w:val="22"/>
        </w:rPr>
        <w:t xml:space="preserve"> their obligations under the Data Protection Legislation that arise in connection with this Agreement.</w:t>
      </w:r>
    </w:p>
    <w:p w14:paraId="6E13FF4E" w14:textId="77777777" w:rsidR="0066562F" w:rsidRDefault="0066562F" w:rsidP="0039679A">
      <w:pPr>
        <w:pStyle w:val="BB-NormInd1Legal"/>
        <w:numPr>
          <w:ilvl w:val="1"/>
          <w:numId w:val="21"/>
        </w:numPr>
        <w:tabs>
          <w:tab w:val="clear" w:pos="720"/>
          <w:tab w:val="left" w:pos="709"/>
        </w:tabs>
        <w:ind w:left="709" w:hanging="709"/>
        <w:rPr>
          <w:sz w:val="22"/>
        </w:rPr>
      </w:pPr>
      <w:r w:rsidRPr="00D35EB8">
        <w:rPr>
          <w:sz w:val="22"/>
        </w:rPr>
        <w:t>With respect to the Partners' rights and obligations under this Agreement, the Partners agree that in relation to the Personal Data contained within Service User records, the Partners shall act jointly as Data Controllers.</w:t>
      </w:r>
    </w:p>
    <w:p w14:paraId="1036435B" w14:textId="79A78612" w:rsidR="008703C3" w:rsidRPr="008703C3" w:rsidRDefault="008703C3" w:rsidP="00A05B33">
      <w:pPr>
        <w:tabs>
          <w:tab w:val="left" w:pos="709"/>
        </w:tabs>
        <w:spacing w:line="240" w:lineRule="auto"/>
        <w:ind w:left="709"/>
        <w:jc w:val="both"/>
        <w:rPr>
          <w:rFonts w:ascii="Arial" w:eastAsia="Arial" w:hAnsi="Arial"/>
        </w:rPr>
      </w:pPr>
    </w:p>
    <w:p w14:paraId="0CC2C2D1" w14:textId="77777777" w:rsidR="0066562F" w:rsidRPr="00D35EB8" w:rsidRDefault="0066562F" w:rsidP="0039679A">
      <w:pPr>
        <w:pStyle w:val="BB-NormInd1Legal"/>
        <w:numPr>
          <w:ilvl w:val="1"/>
          <w:numId w:val="21"/>
        </w:numPr>
        <w:tabs>
          <w:tab w:val="clear" w:pos="720"/>
          <w:tab w:val="left" w:pos="709"/>
        </w:tabs>
        <w:ind w:left="1701" w:hanging="1701"/>
        <w:rPr>
          <w:sz w:val="22"/>
        </w:rPr>
      </w:pPr>
      <w:r w:rsidRPr="00D35EB8">
        <w:rPr>
          <w:sz w:val="22"/>
        </w:rPr>
        <w:t xml:space="preserve">The Partners shall ensure that Personal Data is </w:t>
      </w:r>
      <w:proofErr w:type="gramStart"/>
      <w:r w:rsidRPr="00D35EB8">
        <w:rPr>
          <w:sz w:val="22"/>
        </w:rPr>
        <w:t>safeguarded at all times</w:t>
      </w:r>
      <w:proofErr w:type="gramEnd"/>
      <w:r w:rsidRPr="00D35EB8">
        <w:rPr>
          <w:sz w:val="22"/>
        </w:rPr>
        <w:t xml:space="preserve"> in accordance with the Law, which shall include without limitation obligations to:</w:t>
      </w:r>
    </w:p>
    <w:p w14:paraId="26B88DB7"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have a "Caldicott Guardian" (where applicable), as defined by the Local Authority Circular LAC 2002/2, in this case the Council’s nominated information governance lead, able to communicate with the other Partners, who shall take the lead for information governance and from whom the other Partners shall receive regular reports on information governance matters, including but not limited to details of all incidents of data loss and breach of confidence;</w:t>
      </w:r>
    </w:p>
    <w:p w14:paraId="11216B64"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(where transferred electronically) only transfer essential data that is (i) necessary for direct Service User care; and (ii) encrypted to the higher of the international data encryption standards for healthcare (this includes, but is not limited to, data transferred over wireless or wired networks, held on laptops, CDs, memory sticks and tapes);</w:t>
      </w:r>
    </w:p>
    <w:p w14:paraId="4A21A0DC"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have policies which are rigorously applied that describe individual personal responsibilities for handling Personal Data;</w:t>
      </w:r>
    </w:p>
    <w:p w14:paraId="07250758"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have agreed protocols for sharing Personal Data with other NHS and non-NHS organisations;</w:t>
      </w:r>
      <w:r w:rsidR="00E02B0A">
        <w:rPr>
          <w:sz w:val="22"/>
        </w:rPr>
        <w:t xml:space="preserve"> and</w:t>
      </w:r>
    </w:p>
    <w:p w14:paraId="32977244"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perform an annual information governance self-assessment.</w:t>
      </w:r>
    </w:p>
    <w:p w14:paraId="7707767D" w14:textId="77777777" w:rsidR="002A5CC6" w:rsidRPr="002A5CC6" w:rsidRDefault="002A5CC6" w:rsidP="0039679A">
      <w:pPr>
        <w:pStyle w:val="BB-RecitalsLegal"/>
        <w:numPr>
          <w:ilvl w:val="1"/>
          <w:numId w:val="21"/>
        </w:numPr>
        <w:tabs>
          <w:tab w:val="left" w:pos="709"/>
          <w:tab w:val="left" w:pos="1701"/>
        </w:tabs>
        <w:ind w:left="709" w:hanging="709"/>
        <w:rPr>
          <w:sz w:val="22"/>
        </w:rPr>
      </w:pPr>
      <w:r w:rsidRPr="002A5CC6">
        <w:rPr>
          <w:sz w:val="22"/>
        </w:rPr>
        <w:t xml:space="preserve">The Partners will ensure that the operation </w:t>
      </w:r>
      <w:r w:rsidR="009155D1">
        <w:rPr>
          <w:sz w:val="22"/>
        </w:rPr>
        <w:t xml:space="preserve">of </w:t>
      </w:r>
      <w:r w:rsidRPr="002A5CC6">
        <w:rPr>
          <w:sz w:val="22"/>
        </w:rPr>
        <w:t xml:space="preserve">this Agreement complies with Law, </w:t>
      </w:r>
      <w:proofErr w:type="gramStart"/>
      <w:r w:rsidRPr="002A5CC6">
        <w:rPr>
          <w:sz w:val="22"/>
        </w:rPr>
        <w:t>in particular</w:t>
      </w:r>
      <w:proofErr w:type="gramEnd"/>
      <w:r w:rsidRPr="002A5CC6">
        <w:rPr>
          <w:sz w:val="22"/>
        </w:rPr>
        <w:t xml:space="preserve"> the Data Protection Legislation, </w:t>
      </w:r>
      <w:r w:rsidRPr="00A45115">
        <w:rPr>
          <w:sz w:val="22"/>
        </w:rPr>
        <w:t>updating t</w:t>
      </w:r>
      <w:r w:rsidRPr="002A5CC6">
        <w:rPr>
          <w:sz w:val="22"/>
        </w:rPr>
        <w:t xml:space="preserve">he Information Governance Protocol by way of a Variation as is considered necessary by the </w:t>
      </w:r>
      <w:r w:rsidR="000A6CE4">
        <w:rPr>
          <w:sz w:val="22"/>
        </w:rPr>
        <w:t>Joint Commissioning Board</w:t>
      </w:r>
      <w:r w:rsidRPr="002A5CC6">
        <w:rPr>
          <w:sz w:val="22"/>
        </w:rPr>
        <w:t>.</w:t>
      </w:r>
    </w:p>
    <w:p w14:paraId="745986CD" w14:textId="77777777" w:rsidR="0066562F" w:rsidRPr="00D35EB8" w:rsidRDefault="0066562F" w:rsidP="0039679A">
      <w:pPr>
        <w:pStyle w:val="BB-NormInd1Legal"/>
        <w:numPr>
          <w:ilvl w:val="1"/>
          <w:numId w:val="21"/>
        </w:numPr>
        <w:tabs>
          <w:tab w:val="clear" w:pos="720"/>
          <w:tab w:val="left" w:pos="709"/>
        </w:tabs>
        <w:ind w:left="709" w:hanging="709"/>
        <w:rPr>
          <w:sz w:val="22"/>
        </w:rPr>
      </w:pPr>
      <w:r w:rsidRPr="00D35EB8">
        <w:rPr>
          <w:sz w:val="22"/>
        </w:rPr>
        <w:t>To the extent that any Partner (including its staff) is acting as a "Data Processor" on behalf of any other Partner, that Partner shall</w:t>
      </w:r>
      <w:proofErr w:type="gramStart"/>
      <w:r w:rsidRPr="00D35EB8">
        <w:rPr>
          <w:sz w:val="22"/>
        </w:rPr>
        <w:t>, in particular, but</w:t>
      </w:r>
      <w:proofErr w:type="gramEnd"/>
      <w:r w:rsidRPr="00D35EB8">
        <w:rPr>
          <w:sz w:val="22"/>
        </w:rPr>
        <w:t xml:space="preserve"> without limitation:</w:t>
      </w:r>
    </w:p>
    <w:p w14:paraId="29956E2B"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notify the Partner acting as “Data Controller” immediately if it considers that any of the Data Controller’s instructions infringe the Data Protection Legislation;</w:t>
      </w:r>
    </w:p>
    <w:p w14:paraId="64B03FA9"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provide all reasonable assistance to the Data Controller in the prep</w:t>
      </w:r>
      <w:r w:rsidR="00AD5E8A" w:rsidRPr="00AD5E8A">
        <w:rPr>
          <w:sz w:val="22"/>
        </w:rPr>
        <w:t>aration of any Data Protection i</w:t>
      </w:r>
      <w:r w:rsidRPr="00D35EB8">
        <w:rPr>
          <w:sz w:val="22"/>
        </w:rPr>
        <w:t xml:space="preserve">mpact </w:t>
      </w:r>
      <w:r w:rsidR="00AD5E8A">
        <w:rPr>
          <w:sz w:val="22"/>
        </w:rPr>
        <w:t>a</w:t>
      </w:r>
      <w:r w:rsidRPr="00D35EB8">
        <w:rPr>
          <w:sz w:val="22"/>
        </w:rPr>
        <w:t>ssessment prior to commencing any processing.  Such assistance may, at the discretion of the Data Controller, include:</w:t>
      </w:r>
    </w:p>
    <w:p w14:paraId="588720A4"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a systematic description of the envisaged processing operations and the purpose of the processing;</w:t>
      </w:r>
    </w:p>
    <w:p w14:paraId="52FC2325"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an assessment of the necessity and proportionality of the processing operations in relation to the Services;</w:t>
      </w:r>
    </w:p>
    <w:p w14:paraId="2DDD2E0A"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an assessment of the risks to the rights and freedoms of Data Subjects; and</w:t>
      </w:r>
    </w:p>
    <w:p w14:paraId="193C092E"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the measures envisaged to address the risks, including safeguards, security measures and mechanisms to ensure the protection of Personal Data</w:t>
      </w:r>
      <w:r w:rsidR="00E02B0A">
        <w:rPr>
          <w:sz w:val="22"/>
        </w:rPr>
        <w:t>;</w:t>
      </w:r>
    </w:p>
    <w:p w14:paraId="2F38F17E"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only process such Personal Data as is necessary to perform its obligations under this Agreement, and only in accordance with any instruction given by the other Partner under this Agreement. If it is so required the Data Processor shall promptly notify the Data Controller before processing the Personal Data unless prohibited by Law;</w:t>
      </w:r>
    </w:p>
    <w:p w14:paraId="36954910"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ensure that it has in place </w:t>
      </w:r>
      <w:r w:rsidR="00AD5E8A">
        <w:rPr>
          <w:sz w:val="22"/>
        </w:rPr>
        <w:t>p</w:t>
      </w:r>
      <w:r w:rsidR="00AD5E8A" w:rsidRPr="00AD5E8A">
        <w:rPr>
          <w:sz w:val="22"/>
        </w:rPr>
        <w:t>rotective m</w:t>
      </w:r>
      <w:r w:rsidRPr="00D35EB8">
        <w:rPr>
          <w:sz w:val="22"/>
        </w:rPr>
        <w:t xml:space="preserve">easures, which have been reviewed and approved by the Data Controller as appropriate to protect against </w:t>
      </w:r>
      <w:r w:rsidRPr="00712CB9">
        <w:rPr>
          <w:sz w:val="22"/>
        </w:rPr>
        <w:t>a Data Loss Event having</w:t>
      </w:r>
      <w:r w:rsidRPr="00D35EB8">
        <w:rPr>
          <w:sz w:val="22"/>
        </w:rPr>
        <w:t xml:space="preserve"> taken account of the:</w:t>
      </w:r>
    </w:p>
    <w:p w14:paraId="1820BFEF"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nature of the data to be protected;</w:t>
      </w:r>
    </w:p>
    <w:p w14:paraId="3B6FF47D"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 xml:space="preserve">harm that might result from </w:t>
      </w:r>
      <w:r w:rsidRPr="00712CB9">
        <w:rPr>
          <w:sz w:val="22"/>
        </w:rPr>
        <w:t>a Data Loss Event;</w:t>
      </w:r>
    </w:p>
    <w:p w14:paraId="51032FE2"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state of technological development; and</w:t>
      </w:r>
    </w:p>
    <w:p w14:paraId="0250CE17"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cost of implementing any measures;</w:t>
      </w:r>
    </w:p>
    <w:p w14:paraId="70FF0BCA"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ensure that: </w:t>
      </w:r>
    </w:p>
    <w:p w14:paraId="03743083"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the Data Processor Personnel do not process Personal Data except in accordance with this Agreement;</w:t>
      </w:r>
    </w:p>
    <w:p w14:paraId="1B75B9D4" w14:textId="77777777" w:rsidR="00712CB9" w:rsidRDefault="0066562F" w:rsidP="0039679A">
      <w:pPr>
        <w:pStyle w:val="BB-NormInd1Legal"/>
        <w:numPr>
          <w:ilvl w:val="3"/>
          <w:numId w:val="21"/>
        </w:numPr>
        <w:tabs>
          <w:tab w:val="clear" w:pos="720"/>
          <w:tab w:val="left" w:pos="2552"/>
        </w:tabs>
        <w:ind w:left="2552" w:hanging="851"/>
        <w:rPr>
          <w:sz w:val="22"/>
        </w:rPr>
      </w:pPr>
      <w:r w:rsidRPr="00D35EB8">
        <w:rPr>
          <w:sz w:val="22"/>
        </w:rPr>
        <w:t>it takes all reasonable steps to ensure the reliability and integrity of any Data Processor Personnel who have access to the Personal Data and ensure that they:</w:t>
      </w:r>
    </w:p>
    <w:p w14:paraId="0E66C240" w14:textId="77777777" w:rsidR="0066562F" w:rsidRPr="00712CB9" w:rsidRDefault="0066562F" w:rsidP="0039679A">
      <w:pPr>
        <w:pStyle w:val="BB-NormInd1Legal"/>
        <w:numPr>
          <w:ilvl w:val="2"/>
          <w:numId w:val="30"/>
        </w:numPr>
        <w:tabs>
          <w:tab w:val="clear" w:pos="720"/>
          <w:tab w:val="left" w:pos="3402"/>
        </w:tabs>
        <w:ind w:left="3402" w:hanging="708"/>
        <w:rPr>
          <w:sz w:val="22"/>
        </w:rPr>
      </w:pPr>
      <w:r w:rsidRPr="00712CB9">
        <w:rPr>
          <w:sz w:val="22"/>
        </w:rPr>
        <w:t xml:space="preserve">are aware of and comply with the </w:t>
      </w:r>
      <w:r w:rsidR="008703C3" w:rsidRPr="00712CB9">
        <w:rPr>
          <w:sz w:val="22"/>
        </w:rPr>
        <w:t>Data Processor’s</w:t>
      </w:r>
      <w:r w:rsidRPr="00712CB9">
        <w:rPr>
          <w:sz w:val="22"/>
        </w:rPr>
        <w:t xml:space="preserve"> duties under this clause;</w:t>
      </w:r>
    </w:p>
    <w:p w14:paraId="1736C8A0" w14:textId="77777777" w:rsidR="00712CB9" w:rsidRDefault="0066562F" w:rsidP="0039679A">
      <w:pPr>
        <w:pStyle w:val="BB-NormInd1Legal"/>
        <w:numPr>
          <w:ilvl w:val="0"/>
          <w:numId w:val="30"/>
        </w:numPr>
        <w:tabs>
          <w:tab w:val="clear" w:pos="720"/>
          <w:tab w:val="left" w:pos="709"/>
          <w:tab w:val="left" w:pos="3402"/>
        </w:tabs>
        <w:ind w:left="3402" w:hanging="708"/>
        <w:rPr>
          <w:sz w:val="22"/>
        </w:rPr>
      </w:pPr>
      <w:r w:rsidRPr="00D35EB8">
        <w:rPr>
          <w:sz w:val="22"/>
        </w:rPr>
        <w:t xml:space="preserve">are subject to appropriate confidentiality undertakings with the </w:t>
      </w:r>
      <w:r w:rsidR="008703C3">
        <w:rPr>
          <w:sz w:val="22"/>
        </w:rPr>
        <w:t>Data Processor</w:t>
      </w:r>
      <w:r w:rsidR="00E02B0A" w:rsidRPr="00E02B0A">
        <w:rPr>
          <w:sz w:val="22"/>
        </w:rPr>
        <w:t xml:space="preserve"> or any </w:t>
      </w:r>
      <w:r w:rsidR="00E02B0A">
        <w:rPr>
          <w:sz w:val="22"/>
        </w:rPr>
        <w:t>s</w:t>
      </w:r>
      <w:r w:rsidRPr="00D35EB8">
        <w:rPr>
          <w:sz w:val="22"/>
        </w:rPr>
        <w:t>ub-processor;</w:t>
      </w:r>
    </w:p>
    <w:p w14:paraId="2BBB5E85" w14:textId="77777777" w:rsidR="0066562F" w:rsidRPr="00712CB9" w:rsidRDefault="0066562F" w:rsidP="0039679A">
      <w:pPr>
        <w:pStyle w:val="BB-NormInd1Legal"/>
        <w:numPr>
          <w:ilvl w:val="0"/>
          <w:numId w:val="30"/>
        </w:numPr>
        <w:tabs>
          <w:tab w:val="clear" w:pos="720"/>
          <w:tab w:val="left" w:pos="709"/>
          <w:tab w:val="left" w:pos="3402"/>
        </w:tabs>
        <w:ind w:left="3402" w:hanging="708"/>
        <w:rPr>
          <w:sz w:val="22"/>
        </w:rPr>
      </w:pPr>
      <w:r w:rsidRPr="00712CB9">
        <w:rPr>
          <w:sz w:val="22"/>
        </w:rPr>
        <w:t xml:space="preserve">are informed of the confidential nature of the Personal Data and do not publish, disclose or divulge any of the Personal Data to any third party unless directed in writing to do so by the Data Controller or as otherwise permitted by this Agreement; </w:t>
      </w:r>
    </w:p>
    <w:p w14:paraId="4E25D73A" w14:textId="77777777" w:rsidR="00712CB9" w:rsidRDefault="0066562F" w:rsidP="0039679A">
      <w:pPr>
        <w:pStyle w:val="BB-NormInd1Legal"/>
        <w:numPr>
          <w:ilvl w:val="0"/>
          <w:numId w:val="30"/>
        </w:numPr>
        <w:tabs>
          <w:tab w:val="clear" w:pos="720"/>
          <w:tab w:val="left" w:pos="709"/>
          <w:tab w:val="left" w:pos="3402"/>
        </w:tabs>
        <w:ind w:left="3402" w:hanging="708"/>
        <w:rPr>
          <w:sz w:val="22"/>
        </w:rPr>
      </w:pPr>
      <w:r w:rsidRPr="00D35EB8">
        <w:rPr>
          <w:sz w:val="22"/>
        </w:rPr>
        <w:t xml:space="preserve">have undergone adequate training in the use, care, protection and handling of Personal Data; and </w:t>
      </w:r>
    </w:p>
    <w:p w14:paraId="1CBEADC7" w14:textId="77777777" w:rsidR="0066562F" w:rsidRPr="00712CB9" w:rsidRDefault="0066562F" w:rsidP="0039679A">
      <w:pPr>
        <w:pStyle w:val="BB-NormInd1Legal"/>
        <w:numPr>
          <w:ilvl w:val="0"/>
          <w:numId w:val="30"/>
        </w:numPr>
        <w:tabs>
          <w:tab w:val="clear" w:pos="720"/>
          <w:tab w:val="left" w:pos="709"/>
          <w:tab w:val="left" w:pos="3402"/>
        </w:tabs>
        <w:ind w:left="3402" w:hanging="708"/>
        <w:rPr>
          <w:sz w:val="22"/>
        </w:rPr>
      </w:pPr>
      <w:r w:rsidRPr="00712CB9">
        <w:rPr>
          <w:sz w:val="22"/>
        </w:rPr>
        <w:t>are aware of and trained in the policies and procedures identified in Clauses 2</w:t>
      </w:r>
      <w:r w:rsidR="00AD5E8A" w:rsidRPr="00712CB9">
        <w:rPr>
          <w:sz w:val="22"/>
        </w:rPr>
        <w:t>6.</w:t>
      </w:r>
      <w:r w:rsidR="002A5CC6">
        <w:rPr>
          <w:sz w:val="22"/>
        </w:rPr>
        <w:t>4</w:t>
      </w:r>
      <w:r w:rsidR="00AD5E8A" w:rsidRPr="00712CB9">
        <w:rPr>
          <w:sz w:val="22"/>
        </w:rPr>
        <w:t>.4 and 26</w:t>
      </w:r>
      <w:r w:rsidRPr="00712CB9">
        <w:rPr>
          <w:sz w:val="22"/>
        </w:rPr>
        <w:t>.</w:t>
      </w:r>
      <w:r w:rsidR="002A5CC6">
        <w:rPr>
          <w:sz w:val="22"/>
        </w:rPr>
        <w:t>4</w:t>
      </w:r>
      <w:r w:rsidRPr="00712CB9">
        <w:rPr>
          <w:sz w:val="22"/>
        </w:rPr>
        <w:t>.5 above.</w:t>
      </w:r>
    </w:p>
    <w:p w14:paraId="5A1D7FBC"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not transfer Personal Data outside of the EU unless the prior written consent of the Data Controller has been obtained and the following conditions are fulfilled:</w:t>
      </w:r>
    </w:p>
    <w:p w14:paraId="38BA4456" w14:textId="7367DB8A"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the Data Controller or the Data Processor has provided appropriate safeguards in relation to the as determined by the Data Controller;</w:t>
      </w:r>
    </w:p>
    <w:p w14:paraId="5CDC6671"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the Data Subject has enforceable rights and effective legal remedies;</w:t>
      </w:r>
    </w:p>
    <w:p w14:paraId="0E52D6AB"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the Data Processor complies with its obligations under the Data Protection Legislation by providing an adequate level of protection to any Personal Data that is transferred (or, if it is not so bound, uses its best endeavours to assist the Data Controller in meeting its obligations); and</w:t>
      </w:r>
    </w:p>
    <w:p w14:paraId="1B021AE4" w14:textId="77777777" w:rsidR="0066562F" w:rsidRPr="00D35EB8" w:rsidRDefault="0066562F" w:rsidP="0039679A">
      <w:pPr>
        <w:pStyle w:val="BB-NormInd1Legal"/>
        <w:numPr>
          <w:ilvl w:val="3"/>
          <w:numId w:val="21"/>
        </w:numPr>
        <w:tabs>
          <w:tab w:val="clear" w:pos="720"/>
          <w:tab w:val="left" w:pos="2552"/>
        </w:tabs>
        <w:ind w:left="2552" w:hanging="851"/>
        <w:rPr>
          <w:sz w:val="22"/>
        </w:rPr>
      </w:pPr>
      <w:r w:rsidRPr="00D35EB8">
        <w:rPr>
          <w:sz w:val="22"/>
        </w:rPr>
        <w:t>the Data Processor complies with any reasonable instructions notified to it in advance by the Data Controller with respect to the processing of the Personal Data;</w:t>
      </w:r>
    </w:p>
    <w:p w14:paraId="3ACE5C38"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at the written direction of the Data Controller, delete or return Personal Data (and any copies of it) to the Data Controller on termination of the Agreement unless the Data Processor is required by Law to retain the Personal Data. </w:t>
      </w:r>
    </w:p>
    <w:p w14:paraId="19B49D73"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shall maintain complete and accurate records and information to demonstrate their compliance with this clause 2</w:t>
      </w:r>
      <w:r w:rsidR="002A5CC6">
        <w:rPr>
          <w:sz w:val="22"/>
        </w:rPr>
        <w:t>6</w:t>
      </w:r>
      <w:r w:rsidRPr="00D35EB8">
        <w:rPr>
          <w:sz w:val="22"/>
        </w:rPr>
        <w:t xml:space="preserve">. </w:t>
      </w:r>
    </w:p>
    <w:p w14:paraId="4108F4BB"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allow for audits of its Data Processing activity by the Data Controller or the Data Controller’s designated auditor.</w:t>
      </w:r>
    </w:p>
    <w:p w14:paraId="0FA18D5E"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designate a data protection officer if required by the Data Protection Legislation.</w:t>
      </w:r>
    </w:p>
    <w:p w14:paraId="43B9040C" w14:textId="77777777" w:rsidR="0066562F" w:rsidRPr="00D35EB8" w:rsidRDefault="00E02B0A" w:rsidP="0039679A">
      <w:pPr>
        <w:pStyle w:val="BB-NormInd1Legal"/>
        <w:numPr>
          <w:ilvl w:val="1"/>
          <w:numId w:val="21"/>
        </w:numPr>
        <w:tabs>
          <w:tab w:val="clear" w:pos="720"/>
          <w:tab w:val="left" w:pos="709"/>
        </w:tabs>
        <w:ind w:left="709" w:hanging="709"/>
        <w:rPr>
          <w:sz w:val="22"/>
        </w:rPr>
      </w:pPr>
      <w:r w:rsidRPr="00E02B0A">
        <w:rPr>
          <w:sz w:val="22"/>
        </w:rPr>
        <w:t xml:space="preserve">Before allowing any </w:t>
      </w:r>
      <w:r>
        <w:rPr>
          <w:sz w:val="22"/>
        </w:rPr>
        <w:t>s</w:t>
      </w:r>
      <w:r w:rsidR="0066562F" w:rsidRPr="00D35EB8">
        <w:rPr>
          <w:sz w:val="22"/>
        </w:rPr>
        <w:t>ub-processor to process any Personal Data related to this Agreement, the Data Processor must:</w:t>
      </w:r>
    </w:p>
    <w:p w14:paraId="2BDD2357"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notify the Data Controller in writing of the intended </w:t>
      </w:r>
      <w:r w:rsidR="00056BD8">
        <w:rPr>
          <w:sz w:val="22"/>
        </w:rPr>
        <w:t>s</w:t>
      </w:r>
      <w:r w:rsidRPr="00D35EB8">
        <w:rPr>
          <w:sz w:val="22"/>
        </w:rPr>
        <w:t>ub-processor and processing;</w:t>
      </w:r>
    </w:p>
    <w:p w14:paraId="5DA1986C"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obtain the written consent of the Data Controller;</w:t>
      </w:r>
    </w:p>
    <w:p w14:paraId="1B613C95"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enter int</w:t>
      </w:r>
      <w:r w:rsidR="00C35561" w:rsidRPr="00C35561">
        <w:rPr>
          <w:sz w:val="22"/>
        </w:rPr>
        <w:t>o a written agreement with the s</w:t>
      </w:r>
      <w:r w:rsidRPr="00D35EB8">
        <w:rPr>
          <w:sz w:val="22"/>
        </w:rPr>
        <w:t>ub-processor which give effect to the terms set out in this clause 2</w:t>
      </w:r>
      <w:r w:rsidR="002A5CC6">
        <w:rPr>
          <w:sz w:val="22"/>
        </w:rPr>
        <w:t>6</w:t>
      </w:r>
      <w:r w:rsidRPr="00D35EB8">
        <w:rPr>
          <w:sz w:val="22"/>
        </w:rPr>
        <w:t xml:space="preserve"> such that they apply to the </w:t>
      </w:r>
      <w:r w:rsidR="00C35561">
        <w:rPr>
          <w:sz w:val="22"/>
        </w:rPr>
        <w:t>s</w:t>
      </w:r>
      <w:r w:rsidRPr="00D35EB8">
        <w:rPr>
          <w:sz w:val="22"/>
        </w:rPr>
        <w:t>ub-processor; and</w:t>
      </w:r>
    </w:p>
    <w:p w14:paraId="7C5DCF55"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provide the Data Controller with </w:t>
      </w:r>
      <w:r w:rsidR="00C35561" w:rsidRPr="00C35561">
        <w:rPr>
          <w:sz w:val="22"/>
        </w:rPr>
        <w:t>such information regarding the s</w:t>
      </w:r>
      <w:r w:rsidRPr="00D35EB8">
        <w:rPr>
          <w:sz w:val="22"/>
        </w:rPr>
        <w:t>ub-processor as the Data Controller may reasonably require.</w:t>
      </w:r>
    </w:p>
    <w:p w14:paraId="35E7DA5A" w14:textId="77777777" w:rsidR="0066562F" w:rsidRPr="00D35EB8" w:rsidRDefault="0066562F" w:rsidP="0039679A">
      <w:pPr>
        <w:pStyle w:val="BB-NormInd1Legal"/>
        <w:numPr>
          <w:ilvl w:val="1"/>
          <w:numId w:val="21"/>
        </w:numPr>
        <w:tabs>
          <w:tab w:val="clear" w:pos="720"/>
          <w:tab w:val="left" w:pos="709"/>
        </w:tabs>
        <w:ind w:left="709" w:hanging="709"/>
        <w:rPr>
          <w:sz w:val="22"/>
        </w:rPr>
      </w:pPr>
      <w:r w:rsidRPr="00D35EB8">
        <w:rPr>
          <w:sz w:val="22"/>
        </w:rPr>
        <w:t xml:space="preserve">The Data Processor shall remain fully liable for all acts or omissions of any </w:t>
      </w:r>
      <w:r w:rsidR="00C35561">
        <w:rPr>
          <w:sz w:val="22"/>
        </w:rPr>
        <w:t>s</w:t>
      </w:r>
      <w:r w:rsidRPr="00D35EB8">
        <w:rPr>
          <w:sz w:val="22"/>
        </w:rPr>
        <w:t>ub-processor. Subject to clause 2</w:t>
      </w:r>
      <w:r w:rsidR="00C35561">
        <w:rPr>
          <w:sz w:val="22"/>
        </w:rPr>
        <w:t>6</w:t>
      </w:r>
      <w:r w:rsidR="00C35561" w:rsidRPr="00C35561">
        <w:rPr>
          <w:sz w:val="22"/>
        </w:rPr>
        <w:t>.</w:t>
      </w:r>
      <w:r w:rsidR="002A5CC6">
        <w:rPr>
          <w:sz w:val="22"/>
        </w:rPr>
        <w:t>6</w:t>
      </w:r>
      <w:r w:rsidRPr="00D35EB8">
        <w:rPr>
          <w:sz w:val="22"/>
        </w:rPr>
        <w:t xml:space="preserve">, </w:t>
      </w:r>
      <w:r w:rsidR="00C35561">
        <w:rPr>
          <w:sz w:val="22"/>
        </w:rPr>
        <w:t>the Data Processor</w:t>
      </w:r>
      <w:r w:rsidRPr="00D35EB8">
        <w:rPr>
          <w:sz w:val="22"/>
        </w:rPr>
        <w:t xml:space="preserve"> shall notify the other Partners immediately if it:</w:t>
      </w:r>
    </w:p>
    <w:p w14:paraId="1AB08CE2"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receives a </w:t>
      </w:r>
      <w:r w:rsidR="00CD6EB8" w:rsidRPr="00D35EB8">
        <w:rPr>
          <w:sz w:val="22"/>
        </w:rPr>
        <w:t>Data Subject access r</w:t>
      </w:r>
      <w:r w:rsidRPr="00D35EB8">
        <w:rPr>
          <w:sz w:val="22"/>
        </w:rPr>
        <w:t xml:space="preserve">equest (or purported Data Subject </w:t>
      </w:r>
      <w:r w:rsidR="00CD6EB8" w:rsidRPr="00D35EB8">
        <w:rPr>
          <w:sz w:val="22"/>
        </w:rPr>
        <w:t>a</w:t>
      </w:r>
      <w:r w:rsidRPr="00D35EB8">
        <w:rPr>
          <w:sz w:val="22"/>
        </w:rPr>
        <w:t xml:space="preserve">ccess </w:t>
      </w:r>
      <w:r w:rsidR="00CD6EB8" w:rsidRPr="00D35EB8">
        <w:rPr>
          <w:sz w:val="22"/>
        </w:rPr>
        <w:t>r</w:t>
      </w:r>
      <w:r w:rsidRPr="00D35EB8">
        <w:rPr>
          <w:sz w:val="22"/>
        </w:rPr>
        <w:t>equest);</w:t>
      </w:r>
    </w:p>
    <w:p w14:paraId="021979F2"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receives a request to rectify, block or erase any Personal Data;</w:t>
      </w:r>
    </w:p>
    <w:p w14:paraId="2667E31A"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receives any other request, complaint or communication relating </w:t>
      </w:r>
      <w:r w:rsidR="00C35561">
        <w:rPr>
          <w:sz w:val="22"/>
        </w:rPr>
        <w:t>to its</w:t>
      </w:r>
      <w:r w:rsidRPr="00D35EB8">
        <w:rPr>
          <w:sz w:val="22"/>
        </w:rPr>
        <w:t xml:space="preserve">  obligations under the Data Protection Legislation;</w:t>
      </w:r>
    </w:p>
    <w:p w14:paraId="7A801A09"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receives any communication from the Information Commissioner or any other regulatory authority in connection with Personal Data processed under this Agreement;</w:t>
      </w:r>
    </w:p>
    <w:p w14:paraId="1F73C7F4"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receives a request from any third party for disclosure of Personal Data where compliance with such request is required or purported to be required by Law; or</w:t>
      </w:r>
    </w:p>
    <w:p w14:paraId="37CA98B5"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becomes aware of </w:t>
      </w:r>
      <w:r w:rsidRPr="00712CB9">
        <w:rPr>
          <w:sz w:val="22"/>
        </w:rPr>
        <w:t>a Data Loss Event.</w:t>
      </w:r>
    </w:p>
    <w:p w14:paraId="72513304" w14:textId="77777777" w:rsidR="0066562F" w:rsidRPr="00D35EB8" w:rsidRDefault="0066562F" w:rsidP="0039679A">
      <w:pPr>
        <w:pStyle w:val="BB-NormInd1Legal"/>
        <w:numPr>
          <w:ilvl w:val="1"/>
          <w:numId w:val="21"/>
        </w:numPr>
        <w:tabs>
          <w:tab w:val="clear" w:pos="720"/>
          <w:tab w:val="left" w:pos="709"/>
        </w:tabs>
        <w:ind w:left="709" w:hanging="709"/>
        <w:rPr>
          <w:sz w:val="22"/>
        </w:rPr>
      </w:pPr>
      <w:r w:rsidRPr="00D35EB8">
        <w:rPr>
          <w:sz w:val="22"/>
        </w:rPr>
        <w:t xml:space="preserve">The </w:t>
      </w:r>
      <w:r w:rsidR="00C35561">
        <w:rPr>
          <w:sz w:val="22"/>
        </w:rPr>
        <w:t>Data Processor’s</w:t>
      </w:r>
      <w:r w:rsidRPr="00D35EB8">
        <w:rPr>
          <w:sz w:val="22"/>
        </w:rPr>
        <w:t xml:space="preserve"> oblig</w:t>
      </w:r>
      <w:r w:rsidR="008703C3" w:rsidRPr="008703C3">
        <w:rPr>
          <w:sz w:val="22"/>
        </w:rPr>
        <w:t>ations to notify under clause 26.</w:t>
      </w:r>
      <w:r w:rsidR="002A5CC6">
        <w:rPr>
          <w:sz w:val="22"/>
        </w:rPr>
        <w:t>8</w:t>
      </w:r>
      <w:r w:rsidRPr="00D35EB8">
        <w:rPr>
          <w:sz w:val="22"/>
        </w:rPr>
        <w:t xml:space="preserve"> shall include the provision of further information to the </w:t>
      </w:r>
      <w:r w:rsidR="00C35561">
        <w:rPr>
          <w:sz w:val="22"/>
        </w:rPr>
        <w:t>Data Controller</w:t>
      </w:r>
      <w:r w:rsidRPr="00D35EB8">
        <w:rPr>
          <w:sz w:val="22"/>
        </w:rPr>
        <w:t xml:space="preserve"> in phases, as details become available.</w:t>
      </w:r>
    </w:p>
    <w:p w14:paraId="301F036F" w14:textId="77777777" w:rsidR="0066562F" w:rsidRPr="00D35EB8" w:rsidRDefault="0066562F" w:rsidP="0039679A">
      <w:pPr>
        <w:pStyle w:val="BB-NormInd1Legal"/>
        <w:numPr>
          <w:ilvl w:val="1"/>
          <w:numId w:val="21"/>
        </w:numPr>
        <w:tabs>
          <w:tab w:val="clear" w:pos="720"/>
          <w:tab w:val="left" w:pos="709"/>
        </w:tabs>
        <w:ind w:left="709" w:hanging="709"/>
        <w:rPr>
          <w:sz w:val="22"/>
        </w:rPr>
      </w:pPr>
      <w:proofErr w:type="gramStart"/>
      <w:r w:rsidRPr="00D35EB8">
        <w:rPr>
          <w:sz w:val="22"/>
        </w:rPr>
        <w:t>Taking into account</w:t>
      </w:r>
      <w:proofErr w:type="gramEnd"/>
      <w:r w:rsidRPr="00D35EB8">
        <w:rPr>
          <w:sz w:val="22"/>
        </w:rPr>
        <w:t xml:space="preserve"> the nature of the processing, each </w:t>
      </w:r>
      <w:r w:rsidR="00C35561">
        <w:rPr>
          <w:sz w:val="22"/>
        </w:rPr>
        <w:t>Partner</w:t>
      </w:r>
      <w:r w:rsidRPr="00D35EB8">
        <w:rPr>
          <w:sz w:val="22"/>
        </w:rPr>
        <w:t xml:space="preserve"> shall provide the other with full assistance in relation to </w:t>
      </w:r>
      <w:r w:rsidR="00C35561">
        <w:rPr>
          <w:sz w:val="22"/>
        </w:rPr>
        <w:t>each</w:t>
      </w:r>
      <w:r w:rsidRPr="00D35EB8">
        <w:rPr>
          <w:sz w:val="22"/>
        </w:rPr>
        <w:t xml:space="preserve"> </w:t>
      </w:r>
      <w:r w:rsidR="00C35561">
        <w:rPr>
          <w:sz w:val="22"/>
        </w:rPr>
        <w:t>Partner’s</w:t>
      </w:r>
      <w:r w:rsidRPr="00D35EB8">
        <w:rPr>
          <w:sz w:val="22"/>
        </w:rPr>
        <w:t xml:space="preserve"> obligations under Data Protection Legislation and any complaint, communication</w:t>
      </w:r>
      <w:r w:rsidR="008703C3" w:rsidRPr="008703C3">
        <w:rPr>
          <w:sz w:val="22"/>
        </w:rPr>
        <w:t xml:space="preserve"> or request made under clause 26</w:t>
      </w:r>
      <w:r w:rsidRPr="00D35EB8">
        <w:rPr>
          <w:sz w:val="22"/>
        </w:rPr>
        <w:t>.</w:t>
      </w:r>
      <w:r w:rsidR="002A5CC6">
        <w:rPr>
          <w:sz w:val="22"/>
        </w:rPr>
        <w:t>8</w:t>
      </w:r>
      <w:r w:rsidRPr="00D35EB8">
        <w:rPr>
          <w:sz w:val="22"/>
        </w:rPr>
        <w:t xml:space="preserve"> (and insofar as possible within the timescales reasonably required by the Partners) including by promptly providing:</w:t>
      </w:r>
    </w:p>
    <w:p w14:paraId="30D39137"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the other </w:t>
      </w:r>
      <w:r w:rsidR="00C35561">
        <w:rPr>
          <w:sz w:val="22"/>
        </w:rPr>
        <w:t>Partner</w:t>
      </w:r>
      <w:r w:rsidRPr="00D35EB8">
        <w:rPr>
          <w:sz w:val="22"/>
        </w:rPr>
        <w:t xml:space="preserve"> with full details and copies of the complaint, communication or request;</w:t>
      </w:r>
    </w:p>
    <w:p w14:paraId="3F76C74B"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such assistance as is reasonably requested by the other </w:t>
      </w:r>
      <w:r w:rsidR="00C35561">
        <w:rPr>
          <w:sz w:val="22"/>
        </w:rPr>
        <w:t>Partner</w:t>
      </w:r>
      <w:r w:rsidRPr="00D35EB8">
        <w:rPr>
          <w:sz w:val="22"/>
        </w:rPr>
        <w:t xml:space="preserve"> to enable </w:t>
      </w:r>
      <w:proofErr w:type="gramStart"/>
      <w:r w:rsidRPr="00D35EB8">
        <w:rPr>
          <w:sz w:val="22"/>
        </w:rPr>
        <w:t>the it</w:t>
      </w:r>
      <w:proofErr w:type="gramEnd"/>
      <w:r w:rsidRPr="00D35EB8">
        <w:rPr>
          <w:sz w:val="22"/>
        </w:rPr>
        <w:t xml:space="preserve"> to comply with a </w:t>
      </w:r>
      <w:r w:rsidR="00CD6EB8" w:rsidRPr="00D35EB8">
        <w:rPr>
          <w:sz w:val="22"/>
        </w:rPr>
        <w:t>Data Subject access r</w:t>
      </w:r>
      <w:r w:rsidRPr="00D35EB8">
        <w:rPr>
          <w:sz w:val="22"/>
        </w:rPr>
        <w:t>equest within the relevant timescales set out in the Data Protection Legislation;</w:t>
      </w:r>
    </w:p>
    <w:p w14:paraId="4AC859B1"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the other </w:t>
      </w:r>
      <w:r w:rsidR="00C35561">
        <w:rPr>
          <w:sz w:val="22"/>
        </w:rPr>
        <w:t>Partner</w:t>
      </w:r>
      <w:r w:rsidRPr="00D35EB8">
        <w:rPr>
          <w:sz w:val="22"/>
        </w:rPr>
        <w:t>, at its request, with any Personal Data it holds in relation to a Data Subject;</w:t>
      </w:r>
    </w:p>
    <w:p w14:paraId="0325C627"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assistance as requested by the other </w:t>
      </w:r>
      <w:r w:rsidR="00C35561">
        <w:rPr>
          <w:sz w:val="22"/>
        </w:rPr>
        <w:t>Partner</w:t>
      </w:r>
      <w:r w:rsidRPr="00D35EB8">
        <w:rPr>
          <w:sz w:val="22"/>
        </w:rPr>
        <w:t xml:space="preserve"> following a</w:t>
      </w:r>
      <w:r w:rsidRPr="00712CB9">
        <w:rPr>
          <w:sz w:val="22"/>
        </w:rPr>
        <w:t>ny Data Loss Event;</w:t>
      </w:r>
    </w:p>
    <w:p w14:paraId="5B2F7A64" w14:textId="77777777" w:rsidR="0066562F" w:rsidRPr="00D35EB8" w:rsidRDefault="0066562F" w:rsidP="0039679A">
      <w:pPr>
        <w:pStyle w:val="BB-NormInd1Legal"/>
        <w:numPr>
          <w:ilvl w:val="2"/>
          <w:numId w:val="21"/>
        </w:numPr>
        <w:tabs>
          <w:tab w:val="clear" w:pos="720"/>
          <w:tab w:val="left" w:pos="1701"/>
        </w:tabs>
        <w:ind w:left="1701" w:hanging="992"/>
        <w:rPr>
          <w:sz w:val="22"/>
        </w:rPr>
      </w:pPr>
      <w:r w:rsidRPr="00D35EB8">
        <w:rPr>
          <w:sz w:val="22"/>
        </w:rPr>
        <w:t xml:space="preserve">assistance as requested by the other </w:t>
      </w:r>
      <w:r w:rsidR="00C35561">
        <w:rPr>
          <w:sz w:val="22"/>
        </w:rPr>
        <w:t>Partner</w:t>
      </w:r>
      <w:r w:rsidRPr="00D35EB8">
        <w:rPr>
          <w:sz w:val="22"/>
        </w:rPr>
        <w:t xml:space="preserve"> with respect to any request from the Information Commissioner’s Office, or any consultation by the other </w:t>
      </w:r>
      <w:r w:rsidR="00C35561">
        <w:rPr>
          <w:sz w:val="22"/>
        </w:rPr>
        <w:t>Partner</w:t>
      </w:r>
      <w:r w:rsidRPr="00D35EB8">
        <w:rPr>
          <w:sz w:val="22"/>
        </w:rPr>
        <w:t xml:space="preserve"> with the Information Commissioner's Office.</w:t>
      </w:r>
    </w:p>
    <w:p w14:paraId="47773F52" w14:textId="77777777" w:rsidR="0066562F" w:rsidRPr="00D35EB8" w:rsidRDefault="0066562F" w:rsidP="0039679A">
      <w:pPr>
        <w:pStyle w:val="BB-NormInd1Legal"/>
        <w:numPr>
          <w:ilvl w:val="1"/>
          <w:numId w:val="21"/>
        </w:numPr>
        <w:tabs>
          <w:tab w:val="clear" w:pos="720"/>
          <w:tab w:val="left" w:pos="709"/>
        </w:tabs>
        <w:ind w:left="709" w:hanging="709"/>
        <w:rPr>
          <w:sz w:val="22"/>
        </w:rPr>
      </w:pPr>
      <w:r w:rsidRPr="00D35EB8">
        <w:rPr>
          <w:sz w:val="22"/>
        </w:rPr>
        <w:t>Any Partner may, at any time on not less than 30 Working Days’ notice, revise this clause by replacing it with any applicable controller to processor standard clauses or similar terms forming part of an applicable certification scheme (which shall apply when incorporated by attachment to this Agreement).</w:t>
      </w:r>
    </w:p>
    <w:p w14:paraId="44C51A56" w14:textId="77777777" w:rsidR="0066562F" w:rsidRPr="00D35EB8" w:rsidRDefault="0066562F" w:rsidP="0039679A">
      <w:pPr>
        <w:pStyle w:val="BB-NormInd1Legal"/>
        <w:numPr>
          <w:ilvl w:val="1"/>
          <w:numId w:val="21"/>
        </w:numPr>
        <w:tabs>
          <w:tab w:val="clear" w:pos="720"/>
          <w:tab w:val="left" w:pos="709"/>
        </w:tabs>
        <w:ind w:left="709" w:hanging="709"/>
        <w:rPr>
          <w:sz w:val="22"/>
        </w:rPr>
      </w:pPr>
      <w:r w:rsidRPr="00D35EB8">
        <w:rPr>
          <w:sz w:val="22"/>
        </w:rPr>
        <w:t xml:space="preserve">The Partners agree to take account of any guidance issued by the Information Commissioner’s Office. </w:t>
      </w:r>
      <w:r w:rsidR="00C35561">
        <w:rPr>
          <w:sz w:val="22"/>
        </w:rPr>
        <w:t>Each</w:t>
      </w:r>
      <w:r w:rsidRPr="00D35EB8">
        <w:rPr>
          <w:sz w:val="22"/>
        </w:rPr>
        <w:t xml:space="preserve"> </w:t>
      </w:r>
      <w:r w:rsidR="00C35561">
        <w:rPr>
          <w:sz w:val="22"/>
        </w:rPr>
        <w:t>Partner</w:t>
      </w:r>
      <w:r w:rsidRPr="00D35EB8">
        <w:rPr>
          <w:sz w:val="22"/>
        </w:rPr>
        <w:t xml:space="preserve"> may on not less than 30 Working Days’ notice to the other amend this agreement to ensure that it complies with any guidance issued by the Information Commissioner’s Office. </w:t>
      </w:r>
    </w:p>
    <w:p w14:paraId="58901E25" w14:textId="77777777" w:rsidR="0066562F" w:rsidRPr="00D35EB8" w:rsidRDefault="0066562F" w:rsidP="0039679A">
      <w:pPr>
        <w:pStyle w:val="BB-RecitalsLegal"/>
        <w:numPr>
          <w:ilvl w:val="1"/>
          <w:numId w:val="21"/>
        </w:numPr>
        <w:tabs>
          <w:tab w:val="left" w:pos="709"/>
          <w:tab w:val="left" w:pos="1701"/>
        </w:tabs>
        <w:ind w:left="709" w:hanging="709"/>
        <w:rPr>
          <w:b/>
          <w:caps/>
          <w:sz w:val="24"/>
          <w:szCs w:val="22"/>
        </w:rPr>
      </w:pPr>
      <w:r w:rsidRPr="00D35EB8">
        <w:rPr>
          <w:sz w:val="22"/>
        </w:rPr>
        <w:t>Each Partner shall indemnify and keep indemnified the other Partners against all Losses incurred by it in respect of any breach of this clause</w:t>
      </w:r>
      <w:r w:rsidR="008F3C7C">
        <w:rPr>
          <w:sz w:val="22"/>
        </w:rPr>
        <w:t xml:space="preserve"> 26</w:t>
      </w:r>
      <w:r w:rsidRPr="00D35EB8">
        <w:rPr>
          <w:sz w:val="22"/>
        </w:rPr>
        <w:t xml:space="preserve"> by the defaulting Partner, except to the extent that such breach was attributable to any act, omission or direction of the non-defaulting Partner.</w:t>
      </w:r>
    </w:p>
    <w:p w14:paraId="2BE16788" w14:textId="77777777" w:rsidR="00F43E03" w:rsidRPr="00490B3B" w:rsidRDefault="00F43E03" w:rsidP="0039679A">
      <w:pPr>
        <w:pStyle w:val="BB-RecitalsLegal"/>
        <w:keepNext/>
        <w:keepLines/>
        <w:numPr>
          <w:ilvl w:val="0"/>
          <w:numId w:val="21"/>
        </w:numPr>
        <w:tabs>
          <w:tab w:val="left" w:pos="709"/>
          <w:tab w:val="left" w:pos="1701"/>
        </w:tabs>
        <w:ind w:left="709" w:hanging="709"/>
        <w:rPr>
          <w:b/>
          <w:caps/>
          <w:sz w:val="22"/>
          <w:szCs w:val="22"/>
        </w:rPr>
      </w:pPr>
      <w:bookmarkStart w:id="51" w:name="_Ref501356730"/>
      <w:r w:rsidRPr="00490B3B">
        <w:rPr>
          <w:b/>
          <w:caps/>
          <w:sz w:val="22"/>
          <w:szCs w:val="22"/>
        </w:rPr>
        <w:t>Notices</w:t>
      </w:r>
      <w:bookmarkEnd w:id="51"/>
    </w:p>
    <w:p w14:paraId="014D8A14" w14:textId="025CA3E8" w:rsidR="00F43E03" w:rsidRPr="00490B3B" w:rsidRDefault="00F43E03" w:rsidP="0039679A">
      <w:pPr>
        <w:pStyle w:val="BB-RecitalsLegal"/>
        <w:keepNext/>
        <w:keepLines/>
        <w:numPr>
          <w:ilvl w:val="1"/>
          <w:numId w:val="21"/>
        </w:numPr>
        <w:tabs>
          <w:tab w:val="left" w:pos="709"/>
          <w:tab w:val="left" w:pos="1701"/>
        </w:tabs>
        <w:ind w:left="709" w:hanging="709"/>
        <w:rPr>
          <w:sz w:val="22"/>
          <w:szCs w:val="22"/>
        </w:rPr>
      </w:pPr>
      <w:bookmarkStart w:id="52" w:name="_Ref499799073"/>
      <w:r w:rsidRPr="00474AD1">
        <w:rPr>
          <w:sz w:val="22"/>
          <w:szCs w:val="22"/>
        </w:rPr>
        <w:t xml:space="preserve">Any notice to be given under this Agreement shall either be delivered personally or sent by first class post or electronic mail.  The address for service of each Partner shall be as set out in Clause </w:t>
      </w:r>
      <w:r>
        <w:rPr>
          <w:sz w:val="22"/>
          <w:szCs w:val="22"/>
        </w:rPr>
        <w:fldChar w:fldCharType="begin"/>
      </w:r>
      <w:r>
        <w:rPr>
          <w:sz w:val="22"/>
          <w:szCs w:val="22"/>
        </w:rPr>
        <w:instrText xml:space="preserve"> REF _Ref499799057 \r \h </w:instrText>
      </w:r>
      <w:r>
        <w:rPr>
          <w:sz w:val="22"/>
          <w:szCs w:val="22"/>
        </w:rPr>
      </w:r>
      <w:r>
        <w:rPr>
          <w:sz w:val="22"/>
          <w:szCs w:val="22"/>
        </w:rPr>
        <w:fldChar w:fldCharType="separate"/>
      </w:r>
      <w:r w:rsidR="00EE1338">
        <w:rPr>
          <w:sz w:val="22"/>
          <w:szCs w:val="22"/>
        </w:rPr>
        <w:t>27.3</w:t>
      </w:r>
      <w:r>
        <w:rPr>
          <w:sz w:val="22"/>
          <w:szCs w:val="22"/>
        </w:rPr>
        <w:fldChar w:fldCharType="end"/>
      </w:r>
      <w:r w:rsidRPr="00474AD1">
        <w:rPr>
          <w:sz w:val="22"/>
          <w:szCs w:val="22"/>
        </w:rPr>
        <w:t xml:space="preserve"> </w:t>
      </w:r>
      <w:r w:rsidR="001C7B37">
        <w:rPr>
          <w:sz w:val="22"/>
          <w:szCs w:val="22"/>
        </w:rPr>
        <w:t xml:space="preserve">(Notices) </w:t>
      </w:r>
      <w:r w:rsidRPr="00474AD1">
        <w:rPr>
          <w:sz w:val="22"/>
          <w:szCs w:val="22"/>
        </w:rPr>
        <w:t xml:space="preserve">or such other address as each Partner may </w:t>
      </w:r>
      <w:r>
        <w:rPr>
          <w:sz w:val="22"/>
          <w:szCs w:val="22"/>
        </w:rPr>
        <w:t>notify</w:t>
      </w:r>
      <w:r w:rsidRPr="00474AD1">
        <w:rPr>
          <w:sz w:val="22"/>
          <w:szCs w:val="22"/>
        </w:rPr>
        <w:t xml:space="preserve"> to the other Partner in writing.  A notice shall be deemed to have been served if:</w:t>
      </w:r>
      <w:bookmarkEnd w:id="52"/>
    </w:p>
    <w:p w14:paraId="16B6C130" w14:textId="77777777" w:rsidR="00F43E03" w:rsidRPr="00490B3B"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personally delivered, at the time of delivery;</w:t>
      </w:r>
    </w:p>
    <w:p w14:paraId="7C1E1072" w14:textId="77777777" w:rsidR="00F43E03" w:rsidRPr="00490B3B"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 xml:space="preserve">posted, at the expiration of </w:t>
      </w:r>
      <w:proofErr w:type="gramStart"/>
      <w:r w:rsidRPr="00474AD1">
        <w:rPr>
          <w:sz w:val="22"/>
          <w:szCs w:val="22"/>
        </w:rPr>
        <w:t>forty eight</w:t>
      </w:r>
      <w:proofErr w:type="gramEnd"/>
      <w:r w:rsidRPr="00474AD1">
        <w:rPr>
          <w:sz w:val="22"/>
          <w:szCs w:val="22"/>
        </w:rPr>
        <w:t xml:space="preserve"> (48) hours after the envelope containing the same was delivered into the custody of the postal authorities; and</w:t>
      </w:r>
    </w:p>
    <w:p w14:paraId="2869F218" w14:textId="77777777" w:rsidR="00F43E03" w:rsidRPr="00490B3B"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if sent by electronic mail, at the time of transmission and a telephone call must be made to the recipient warning the recipient that an electronic mail message has been sent to him (as evidenced by a contemporaneous note of the Partner sending the notice) and a hard copy of such notice is also sent by first class recorded delivery post on the same day as that on which the electronic mail is sent.</w:t>
      </w:r>
    </w:p>
    <w:p w14:paraId="03794A94" w14:textId="77777777" w:rsidR="00F43E03" w:rsidRPr="00490B3B" w:rsidRDefault="00F43E03" w:rsidP="0039679A">
      <w:pPr>
        <w:pStyle w:val="BB-RecitalsLegal"/>
        <w:numPr>
          <w:ilvl w:val="1"/>
          <w:numId w:val="21"/>
        </w:numPr>
        <w:tabs>
          <w:tab w:val="left" w:pos="709"/>
          <w:tab w:val="left" w:pos="1701"/>
        </w:tabs>
        <w:ind w:left="709" w:hanging="709"/>
        <w:rPr>
          <w:sz w:val="22"/>
          <w:szCs w:val="22"/>
        </w:rPr>
      </w:pPr>
      <w:r w:rsidRPr="00474AD1">
        <w:rPr>
          <w:sz w:val="22"/>
          <w:szCs w:val="22"/>
        </w:rPr>
        <w:t>In proving such service, it shall be sufficient to prove that personal delivery was made, or that the envelope containing such notice was properly addressed and delivered into the custody of the postal authority as prepaid first class (as appropriate), or that the electronic mail was properly addressed and no message was received informing the sender that it had not been received by the recipient (as the case may be).</w:t>
      </w:r>
    </w:p>
    <w:p w14:paraId="5F2ECAA8" w14:textId="644A4CF5" w:rsidR="00F43E03" w:rsidRPr="00490B3B" w:rsidRDefault="00F43E03" w:rsidP="0039679A">
      <w:pPr>
        <w:pStyle w:val="BB-RecitalsLegal"/>
        <w:numPr>
          <w:ilvl w:val="1"/>
          <w:numId w:val="21"/>
        </w:numPr>
        <w:tabs>
          <w:tab w:val="left" w:pos="709"/>
          <w:tab w:val="left" w:pos="1701"/>
        </w:tabs>
        <w:ind w:left="709" w:hanging="709"/>
        <w:rPr>
          <w:sz w:val="22"/>
          <w:szCs w:val="22"/>
        </w:rPr>
      </w:pPr>
      <w:bookmarkStart w:id="53" w:name="_Ref499799057"/>
      <w:r w:rsidRPr="00474AD1">
        <w:rPr>
          <w:sz w:val="22"/>
          <w:szCs w:val="22"/>
        </w:rPr>
        <w:t xml:space="preserve">The address for service of notices as referred to in Clause </w:t>
      </w:r>
      <w:r>
        <w:rPr>
          <w:sz w:val="22"/>
          <w:szCs w:val="22"/>
        </w:rPr>
        <w:fldChar w:fldCharType="begin"/>
      </w:r>
      <w:r>
        <w:rPr>
          <w:sz w:val="22"/>
          <w:szCs w:val="22"/>
        </w:rPr>
        <w:instrText xml:space="preserve"> REF _Ref499799073 \r \h </w:instrText>
      </w:r>
      <w:r>
        <w:rPr>
          <w:sz w:val="22"/>
          <w:szCs w:val="22"/>
        </w:rPr>
      </w:r>
      <w:r>
        <w:rPr>
          <w:sz w:val="22"/>
          <w:szCs w:val="22"/>
        </w:rPr>
        <w:fldChar w:fldCharType="separate"/>
      </w:r>
      <w:r w:rsidR="00EE1338">
        <w:rPr>
          <w:sz w:val="22"/>
          <w:szCs w:val="22"/>
        </w:rPr>
        <w:t>27.1</w:t>
      </w:r>
      <w:r>
        <w:rPr>
          <w:sz w:val="22"/>
          <w:szCs w:val="22"/>
        </w:rPr>
        <w:fldChar w:fldCharType="end"/>
      </w:r>
      <w:r w:rsidRPr="00474AD1">
        <w:rPr>
          <w:sz w:val="22"/>
          <w:szCs w:val="22"/>
        </w:rPr>
        <w:t xml:space="preserve"> shall be as follows unless otherwise notified to the Partners in writing:</w:t>
      </w:r>
      <w:bookmarkEnd w:id="53"/>
    </w:p>
    <w:p w14:paraId="21218665" w14:textId="77777777" w:rsidR="00F43E03" w:rsidRPr="00490B3B" w:rsidRDefault="00F43E03" w:rsidP="0039679A">
      <w:pPr>
        <w:pStyle w:val="BB-RecitalsLegal"/>
        <w:numPr>
          <w:ilvl w:val="2"/>
          <w:numId w:val="21"/>
        </w:numPr>
        <w:tabs>
          <w:tab w:val="left" w:pos="709"/>
          <w:tab w:val="left" w:pos="1701"/>
        </w:tabs>
        <w:ind w:left="1701" w:hanging="981"/>
        <w:rPr>
          <w:sz w:val="22"/>
          <w:szCs w:val="22"/>
        </w:rPr>
      </w:pPr>
      <w:bookmarkStart w:id="54" w:name="_Ref499802802"/>
      <w:r w:rsidRPr="00474AD1">
        <w:rPr>
          <w:sz w:val="22"/>
          <w:szCs w:val="22"/>
        </w:rPr>
        <w:t xml:space="preserve">if to the Council, addressed to the Director of </w:t>
      </w:r>
      <w:r>
        <w:rPr>
          <w:sz w:val="22"/>
          <w:szCs w:val="22"/>
        </w:rPr>
        <w:t xml:space="preserve">Health and Care and the Council’s Senior Responsible Officer for the BCF </w:t>
      </w:r>
      <w:r w:rsidRPr="00474AD1">
        <w:rPr>
          <w:sz w:val="22"/>
          <w:szCs w:val="22"/>
        </w:rPr>
        <w:t>(</w:t>
      </w:r>
      <w:r>
        <w:rPr>
          <w:sz w:val="22"/>
          <w:szCs w:val="22"/>
        </w:rPr>
        <w:t xml:space="preserve">Dr Richard Harling </w:t>
      </w:r>
      <w:r w:rsidRPr="00474AD1">
        <w:rPr>
          <w:sz w:val="22"/>
          <w:szCs w:val="22"/>
        </w:rPr>
        <w:t>or h</w:t>
      </w:r>
      <w:r>
        <w:rPr>
          <w:sz w:val="22"/>
          <w:szCs w:val="22"/>
        </w:rPr>
        <w:t>is</w:t>
      </w:r>
      <w:r w:rsidRPr="00474AD1">
        <w:rPr>
          <w:sz w:val="22"/>
          <w:szCs w:val="22"/>
        </w:rPr>
        <w:t xml:space="preserve"> successor from time to time)</w:t>
      </w:r>
      <w:r>
        <w:rPr>
          <w:sz w:val="22"/>
          <w:szCs w:val="22"/>
        </w:rPr>
        <w:t xml:space="preserve"> </w:t>
      </w:r>
      <w:r w:rsidRPr="00474AD1">
        <w:rPr>
          <w:sz w:val="22"/>
          <w:szCs w:val="22"/>
        </w:rPr>
        <w:t>at</w:t>
      </w:r>
      <w:r w:rsidRPr="00CB19AA">
        <w:rPr>
          <w:b/>
          <w:sz w:val="22"/>
          <w:szCs w:val="22"/>
        </w:rPr>
        <w:t xml:space="preserve"> </w:t>
      </w:r>
      <w:r w:rsidRPr="00CB19AA">
        <w:rPr>
          <w:sz w:val="22"/>
          <w:szCs w:val="22"/>
        </w:rPr>
        <w:t>Staffordshire Place Number 1</w:t>
      </w:r>
      <w:r>
        <w:rPr>
          <w:sz w:val="22"/>
          <w:szCs w:val="22"/>
        </w:rPr>
        <w:t>,</w:t>
      </w:r>
      <w:r w:rsidRPr="00CB19AA">
        <w:rPr>
          <w:sz w:val="22"/>
          <w:szCs w:val="22"/>
        </w:rPr>
        <w:t>Tipping Street, Stafford, ST16 2DH</w:t>
      </w:r>
      <w:r w:rsidRPr="00474AD1">
        <w:rPr>
          <w:sz w:val="22"/>
          <w:szCs w:val="22"/>
        </w:rPr>
        <w:t>;</w:t>
      </w:r>
      <w:bookmarkEnd w:id="54"/>
    </w:p>
    <w:p w14:paraId="1E2D91BB" w14:textId="77777777" w:rsidR="00F43E03" w:rsidRDefault="00F43E03" w:rsidP="00F43E03">
      <w:pPr>
        <w:pStyle w:val="BB-RecitalsLegal"/>
        <w:numPr>
          <w:ilvl w:val="0"/>
          <w:numId w:val="0"/>
        </w:numPr>
        <w:tabs>
          <w:tab w:val="left" w:pos="709"/>
          <w:tab w:val="left" w:pos="1701"/>
        </w:tabs>
        <w:ind w:left="1701"/>
        <w:rPr>
          <w:sz w:val="22"/>
          <w:lang w:val="en-US"/>
        </w:rPr>
      </w:pPr>
      <w:r w:rsidRPr="00490B3B">
        <w:rPr>
          <w:sz w:val="22"/>
          <w:lang w:val="en-US"/>
        </w:rPr>
        <w:t>Tel:  01785 854890</w:t>
      </w:r>
    </w:p>
    <w:p w14:paraId="553C7FE2" w14:textId="77777777" w:rsidR="00F43E03" w:rsidRDefault="00F43E03" w:rsidP="00F43E03">
      <w:pPr>
        <w:pStyle w:val="BB-RecitalsLegal"/>
        <w:numPr>
          <w:ilvl w:val="0"/>
          <w:numId w:val="0"/>
        </w:numPr>
        <w:tabs>
          <w:tab w:val="left" w:pos="709"/>
          <w:tab w:val="left" w:pos="1701"/>
        </w:tabs>
        <w:ind w:left="1701"/>
        <w:rPr>
          <w:sz w:val="22"/>
          <w:lang w:val="en-US"/>
        </w:rPr>
      </w:pPr>
      <w:r w:rsidRPr="00490B3B">
        <w:rPr>
          <w:sz w:val="22"/>
          <w:lang w:val="en-US"/>
        </w:rPr>
        <w:t xml:space="preserve">Email: </w:t>
      </w:r>
      <w:hyperlink r:id="rId16" w:history="1">
        <w:r w:rsidRPr="00490B3B">
          <w:rPr>
            <w:rStyle w:val="Hyperlink"/>
            <w:sz w:val="22"/>
            <w:lang w:val="en-US"/>
          </w:rPr>
          <w:t>Richard.harling@staffordshire.gov.uk</w:t>
        </w:r>
      </w:hyperlink>
    </w:p>
    <w:p w14:paraId="0D02EFD9" w14:textId="614F21AC" w:rsidR="00F43E03" w:rsidRPr="00490B3B" w:rsidRDefault="00F43E03" w:rsidP="0039679A">
      <w:pPr>
        <w:pStyle w:val="BB-RecitalsLegal"/>
        <w:numPr>
          <w:ilvl w:val="2"/>
          <w:numId w:val="21"/>
        </w:numPr>
        <w:tabs>
          <w:tab w:val="left" w:pos="709"/>
          <w:tab w:val="left" w:pos="1701"/>
        </w:tabs>
        <w:ind w:left="1701" w:hanging="981"/>
        <w:rPr>
          <w:sz w:val="22"/>
          <w:szCs w:val="22"/>
        </w:rPr>
      </w:pPr>
      <w:r w:rsidRPr="00474AD1">
        <w:rPr>
          <w:sz w:val="22"/>
          <w:szCs w:val="22"/>
        </w:rPr>
        <w:t>if to</w:t>
      </w:r>
      <w:r w:rsidR="00BD61C3">
        <w:rPr>
          <w:sz w:val="22"/>
          <w:szCs w:val="22"/>
        </w:rPr>
        <w:t xml:space="preserve"> the ICB</w:t>
      </w:r>
      <w:r w:rsidRPr="00474AD1">
        <w:rPr>
          <w:sz w:val="22"/>
          <w:szCs w:val="22"/>
        </w:rPr>
        <w:t>, addressed to:</w:t>
      </w:r>
    </w:p>
    <w:p w14:paraId="01689B1A" w14:textId="410F8ED3" w:rsidR="006B7936" w:rsidRPr="00AD59CC" w:rsidRDefault="007120B4" w:rsidP="00AD59CC">
      <w:pPr>
        <w:pStyle w:val="pf0"/>
        <w:ind w:left="1440"/>
        <w:rPr>
          <w:rFonts w:ascii="Arial" w:hAnsi="Arial" w:cs="Arial"/>
          <w:sz w:val="22"/>
          <w:szCs w:val="22"/>
        </w:rPr>
      </w:pPr>
      <w:r w:rsidRPr="00AD59CC">
        <w:rPr>
          <w:rStyle w:val="cf01"/>
          <w:rFonts w:ascii="Arial" w:hAnsi="Arial" w:cs="Arial"/>
          <w:sz w:val="22"/>
          <w:szCs w:val="22"/>
        </w:rPr>
        <w:t xml:space="preserve">Paul Edmonson-Jones Interim </w:t>
      </w:r>
      <w:r w:rsidR="006B7936" w:rsidRPr="00AD59CC">
        <w:rPr>
          <w:rStyle w:val="cf01"/>
          <w:rFonts w:ascii="Arial" w:hAnsi="Arial" w:cs="Arial"/>
          <w:sz w:val="22"/>
          <w:szCs w:val="22"/>
        </w:rPr>
        <w:t xml:space="preserve">Chief Executive Officer </w:t>
      </w:r>
    </w:p>
    <w:p w14:paraId="2512F4A9" w14:textId="77777777" w:rsidR="006B7936" w:rsidRPr="00AD59CC" w:rsidRDefault="006B7936" w:rsidP="00AD59CC">
      <w:pPr>
        <w:pStyle w:val="pf0"/>
        <w:ind w:left="1440"/>
        <w:rPr>
          <w:rFonts w:ascii="Arial" w:hAnsi="Arial" w:cs="Arial"/>
          <w:sz w:val="22"/>
          <w:szCs w:val="22"/>
        </w:rPr>
      </w:pPr>
      <w:r w:rsidRPr="00AD59CC">
        <w:rPr>
          <w:rStyle w:val="cf01"/>
          <w:rFonts w:ascii="Arial" w:hAnsi="Arial" w:cs="Arial"/>
          <w:sz w:val="22"/>
          <w:szCs w:val="22"/>
        </w:rPr>
        <w:t xml:space="preserve">Staffordshire and Stoke-on-Trent ICB </w:t>
      </w:r>
    </w:p>
    <w:p w14:paraId="6340C46C" w14:textId="77777777" w:rsidR="006B7936" w:rsidRPr="00AD59CC" w:rsidRDefault="006B7936" w:rsidP="00AD59CC">
      <w:pPr>
        <w:pStyle w:val="pf0"/>
        <w:ind w:left="1440"/>
        <w:rPr>
          <w:rFonts w:ascii="Arial" w:hAnsi="Arial" w:cs="Arial"/>
          <w:sz w:val="22"/>
          <w:szCs w:val="22"/>
        </w:rPr>
      </w:pPr>
      <w:r w:rsidRPr="00AD59CC">
        <w:rPr>
          <w:rStyle w:val="cf01"/>
          <w:rFonts w:ascii="Arial" w:hAnsi="Arial" w:cs="Arial"/>
          <w:sz w:val="22"/>
          <w:szCs w:val="22"/>
        </w:rPr>
        <w:t>Stafford Education and Enterprise Park</w:t>
      </w:r>
    </w:p>
    <w:p w14:paraId="46BC3E16" w14:textId="77777777" w:rsidR="006B7936" w:rsidRPr="00AD59CC" w:rsidRDefault="006B7936" w:rsidP="00AD59CC">
      <w:pPr>
        <w:pStyle w:val="pf0"/>
        <w:ind w:left="1440"/>
        <w:rPr>
          <w:rFonts w:ascii="Arial" w:hAnsi="Arial" w:cs="Arial"/>
          <w:sz w:val="22"/>
          <w:szCs w:val="22"/>
        </w:rPr>
      </w:pPr>
      <w:r w:rsidRPr="00AD59CC">
        <w:rPr>
          <w:rStyle w:val="cf01"/>
          <w:rFonts w:ascii="Arial" w:hAnsi="Arial" w:cs="Arial"/>
          <w:sz w:val="22"/>
          <w:szCs w:val="22"/>
        </w:rPr>
        <w:t>Weston Road</w:t>
      </w:r>
    </w:p>
    <w:p w14:paraId="3EA6A1DE" w14:textId="77777777" w:rsidR="006B7936" w:rsidRPr="00AD59CC" w:rsidRDefault="006B7936" w:rsidP="00AD59CC">
      <w:pPr>
        <w:pStyle w:val="pf0"/>
        <w:ind w:left="1440"/>
        <w:rPr>
          <w:rFonts w:ascii="Arial" w:hAnsi="Arial" w:cs="Arial"/>
          <w:sz w:val="22"/>
          <w:szCs w:val="22"/>
        </w:rPr>
      </w:pPr>
      <w:r w:rsidRPr="00AD59CC">
        <w:rPr>
          <w:rStyle w:val="cf01"/>
          <w:rFonts w:ascii="Arial" w:hAnsi="Arial" w:cs="Arial"/>
          <w:sz w:val="22"/>
          <w:szCs w:val="22"/>
        </w:rPr>
        <w:t>Stafford</w:t>
      </w:r>
    </w:p>
    <w:p w14:paraId="199C8D41" w14:textId="77777777" w:rsidR="006B7936" w:rsidRPr="00AD59CC" w:rsidRDefault="006B7936" w:rsidP="00AD59CC">
      <w:pPr>
        <w:pStyle w:val="pf0"/>
        <w:ind w:left="1440"/>
        <w:rPr>
          <w:rFonts w:ascii="Arial" w:hAnsi="Arial" w:cs="Arial"/>
          <w:sz w:val="22"/>
          <w:szCs w:val="22"/>
        </w:rPr>
      </w:pPr>
      <w:r w:rsidRPr="00AD59CC">
        <w:rPr>
          <w:rStyle w:val="cf01"/>
          <w:rFonts w:ascii="Arial" w:hAnsi="Arial" w:cs="Arial"/>
          <w:sz w:val="22"/>
          <w:szCs w:val="22"/>
        </w:rPr>
        <w:t>ST18 0BF</w:t>
      </w:r>
    </w:p>
    <w:p w14:paraId="6642C897" w14:textId="4F352F88" w:rsidR="00F43E03" w:rsidRDefault="00AD59CC" w:rsidP="00AD59CC">
      <w:pPr>
        <w:pStyle w:val="BB-RecitalsLegal"/>
        <w:numPr>
          <w:ilvl w:val="0"/>
          <w:numId w:val="0"/>
        </w:numPr>
        <w:tabs>
          <w:tab w:val="left" w:pos="709"/>
          <w:tab w:val="left" w:pos="1701"/>
        </w:tabs>
        <w:ind w:left="720" w:hanging="720"/>
        <w:jc w:val="left"/>
        <w:rPr>
          <w:sz w:val="22"/>
          <w:szCs w:val="22"/>
        </w:rPr>
      </w:pPr>
      <w:r>
        <w:rPr>
          <w:rStyle w:val="cf01"/>
          <w:rFonts w:ascii="Arial" w:hAnsi="Arial" w:cs="Arial"/>
          <w:sz w:val="22"/>
          <w:szCs w:val="22"/>
        </w:rPr>
        <w:tab/>
        <w:t xml:space="preserve">Email: </w:t>
      </w:r>
      <w:hyperlink r:id="rId17" w:history="1">
        <w:r w:rsidRPr="004E11E7">
          <w:rPr>
            <w:rStyle w:val="Hyperlink"/>
            <w:sz w:val="22"/>
            <w:szCs w:val="22"/>
          </w:rPr>
          <w:t>Paul.Edmondson-Jones@staffsstoke.icb.nhs.uk</w:t>
        </w:r>
      </w:hyperlink>
    </w:p>
    <w:p w14:paraId="29224369" w14:textId="77777777" w:rsidR="00AD59CC" w:rsidRPr="00AD59CC" w:rsidRDefault="00AD59CC" w:rsidP="00AD59CC">
      <w:pPr>
        <w:pStyle w:val="BB-RecitalsLegal"/>
        <w:numPr>
          <w:ilvl w:val="0"/>
          <w:numId w:val="0"/>
        </w:numPr>
        <w:tabs>
          <w:tab w:val="left" w:pos="709"/>
          <w:tab w:val="left" w:pos="1701"/>
        </w:tabs>
        <w:ind w:left="720" w:hanging="720"/>
        <w:jc w:val="left"/>
        <w:rPr>
          <w:sz w:val="22"/>
          <w:szCs w:val="22"/>
        </w:rPr>
      </w:pPr>
    </w:p>
    <w:p w14:paraId="4526DFFE" w14:textId="77777777" w:rsidR="000A294D" w:rsidRPr="002F6162" w:rsidRDefault="00B147DD" w:rsidP="0039679A">
      <w:pPr>
        <w:pStyle w:val="BB-RecitalsLegal"/>
        <w:numPr>
          <w:ilvl w:val="1"/>
          <w:numId w:val="25"/>
        </w:numPr>
        <w:ind w:left="720" w:hanging="720"/>
        <w:rPr>
          <w:sz w:val="22"/>
          <w:szCs w:val="22"/>
        </w:rPr>
      </w:pPr>
      <w:bookmarkStart w:id="55" w:name="_Ref501356761"/>
      <w:r w:rsidRPr="002F6162">
        <w:rPr>
          <w:b/>
          <w:caps/>
          <w:sz w:val="22"/>
        </w:rPr>
        <w:t>Variations and changes</w:t>
      </w:r>
      <w:bookmarkEnd w:id="55"/>
    </w:p>
    <w:p w14:paraId="7F6BF5BA" w14:textId="742A88E8" w:rsidR="00FD4B40" w:rsidRPr="002F6162" w:rsidRDefault="00FD4B40" w:rsidP="0039679A">
      <w:pPr>
        <w:pStyle w:val="BB-RecitalsLegal"/>
        <w:numPr>
          <w:ilvl w:val="1"/>
          <w:numId w:val="28"/>
        </w:numPr>
        <w:ind w:left="709" w:hanging="709"/>
        <w:rPr>
          <w:sz w:val="22"/>
          <w:szCs w:val="22"/>
        </w:rPr>
      </w:pPr>
      <w:r w:rsidRPr="002F6162">
        <w:rPr>
          <w:sz w:val="22"/>
          <w:szCs w:val="22"/>
        </w:rPr>
        <w:t>The Part</w:t>
      </w:r>
      <w:r w:rsidR="008F3C7C" w:rsidRPr="002F6162">
        <w:rPr>
          <w:sz w:val="22"/>
          <w:szCs w:val="22"/>
        </w:rPr>
        <w:t>ners</w:t>
      </w:r>
      <w:r w:rsidRPr="002F6162">
        <w:rPr>
          <w:sz w:val="22"/>
          <w:szCs w:val="22"/>
        </w:rPr>
        <w:t xml:space="preserve"> agree </w:t>
      </w:r>
      <w:proofErr w:type="gramStart"/>
      <w:r w:rsidRPr="002F6162">
        <w:rPr>
          <w:sz w:val="22"/>
          <w:szCs w:val="22"/>
        </w:rPr>
        <w:t>that,</w:t>
      </w:r>
      <w:proofErr w:type="gramEnd"/>
      <w:r w:rsidRPr="002F6162">
        <w:rPr>
          <w:sz w:val="22"/>
          <w:szCs w:val="22"/>
        </w:rPr>
        <w:t xml:space="preserve"> subject to complying with the governance process set out in Schedule 2:</w:t>
      </w:r>
    </w:p>
    <w:p w14:paraId="6BBED455" w14:textId="77777777" w:rsidR="00FD4B40" w:rsidRPr="002F6162" w:rsidRDefault="00FD4B40" w:rsidP="0039679A">
      <w:pPr>
        <w:pStyle w:val="BB-RecitalsLegal"/>
        <w:numPr>
          <w:ilvl w:val="2"/>
          <w:numId w:val="28"/>
        </w:numPr>
        <w:tabs>
          <w:tab w:val="left" w:pos="709"/>
          <w:tab w:val="left" w:pos="1701"/>
        </w:tabs>
        <w:ind w:left="1701" w:hanging="981"/>
        <w:rPr>
          <w:sz w:val="22"/>
          <w:szCs w:val="22"/>
        </w:rPr>
      </w:pPr>
      <w:r w:rsidRPr="002F6162">
        <w:rPr>
          <w:sz w:val="22"/>
          <w:szCs w:val="22"/>
        </w:rPr>
        <w:t xml:space="preserve">a Variation to this Agreement will always be required where the need for any change to the terms of this Agreement arises </w:t>
      </w:r>
      <w:proofErr w:type="gramStart"/>
      <w:r w:rsidRPr="002F6162">
        <w:rPr>
          <w:sz w:val="22"/>
          <w:szCs w:val="22"/>
        </w:rPr>
        <w:t>as a result of</w:t>
      </w:r>
      <w:proofErr w:type="gramEnd"/>
      <w:r w:rsidRPr="002F6162">
        <w:rPr>
          <w:sz w:val="22"/>
          <w:szCs w:val="22"/>
        </w:rPr>
        <w:t xml:space="preserve"> or in connection with a Reserved Matter;</w:t>
      </w:r>
    </w:p>
    <w:p w14:paraId="12E4B326" w14:textId="77777777" w:rsidR="00FD4B40" w:rsidRPr="002F6162" w:rsidRDefault="00FD4B40" w:rsidP="0039679A">
      <w:pPr>
        <w:pStyle w:val="BB-RecitalsLegal"/>
        <w:numPr>
          <w:ilvl w:val="2"/>
          <w:numId w:val="28"/>
        </w:numPr>
        <w:tabs>
          <w:tab w:val="left" w:pos="709"/>
          <w:tab w:val="left" w:pos="1701"/>
        </w:tabs>
        <w:ind w:left="1701" w:hanging="981"/>
        <w:rPr>
          <w:sz w:val="22"/>
          <w:szCs w:val="22"/>
        </w:rPr>
      </w:pPr>
      <w:bookmarkStart w:id="56" w:name="_Ref501026089"/>
      <w:r w:rsidRPr="002F6162">
        <w:rPr>
          <w:sz w:val="22"/>
          <w:szCs w:val="22"/>
        </w:rPr>
        <w:t>a Variation will not be required where a change to the Partnership Arrangements at hand is either a Major or Minor Change and the. Major or Minor Change shall instead be recorded under and in accordance with Schedule 4 (Change Control);</w:t>
      </w:r>
      <w:bookmarkEnd w:id="56"/>
      <w:r w:rsidR="00C35561" w:rsidRPr="002F6162">
        <w:rPr>
          <w:sz w:val="22"/>
          <w:szCs w:val="22"/>
        </w:rPr>
        <w:t xml:space="preserve"> and</w:t>
      </w:r>
    </w:p>
    <w:p w14:paraId="6AB96C6E" w14:textId="6C4C5B4D" w:rsidR="00FD4B40" w:rsidRPr="002F6162" w:rsidRDefault="00FD4B40" w:rsidP="0039679A">
      <w:pPr>
        <w:pStyle w:val="BB-RecitalsLegal"/>
        <w:numPr>
          <w:ilvl w:val="2"/>
          <w:numId w:val="28"/>
        </w:numPr>
        <w:tabs>
          <w:tab w:val="left" w:pos="709"/>
          <w:tab w:val="left" w:pos="1701"/>
        </w:tabs>
        <w:ind w:left="1701" w:hanging="981"/>
        <w:rPr>
          <w:sz w:val="22"/>
          <w:szCs w:val="22"/>
        </w:rPr>
      </w:pPr>
      <w:r w:rsidRPr="002F6162">
        <w:rPr>
          <w:sz w:val="22"/>
          <w:szCs w:val="22"/>
        </w:rPr>
        <w:t xml:space="preserve">notwithstanding the provisions of Clause </w:t>
      </w:r>
      <w:r w:rsidRPr="002F6162">
        <w:rPr>
          <w:sz w:val="22"/>
          <w:szCs w:val="22"/>
        </w:rPr>
        <w:fldChar w:fldCharType="begin"/>
      </w:r>
      <w:r w:rsidRPr="002F6162">
        <w:rPr>
          <w:sz w:val="22"/>
          <w:szCs w:val="22"/>
        </w:rPr>
        <w:instrText xml:space="preserve"> REF _Ref501026089 \r \h  \* MERGEFORMAT </w:instrText>
      </w:r>
      <w:r w:rsidRPr="002F6162">
        <w:rPr>
          <w:sz w:val="22"/>
          <w:szCs w:val="22"/>
        </w:rPr>
      </w:r>
      <w:r w:rsidRPr="002F6162">
        <w:rPr>
          <w:sz w:val="22"/>
          <w:szCs w:val="22"/>
        </w:rPr>
        <w:fldChar w:fldCharType="separate"/>
      </w:r>
      <w:r w:rsidR="00EE1338">
        <w:rPr>
          <w:sz w:val="22"/>
          <w:szCs w:val="22"/>
        </w:rPr>
        <w:t>28.1.2</w:t>
      </w:r>
      <w:r w:rsidRPr="002F6162">
        <w:rPr>
          <w:sz w:val="22"/>
          <w:szCs w:val="22"/>
        </w:rPr>
        <w:fldChar w:fldCharType="end"/>
      </w:r>
      <w:r w:rsidRPr="002F6162">
        <w:rPr>
          <w:sz w:val="22"/>
          <w:szCs w:val="22"/>
        </w:rPr>
        <w:t xml:space="preserve">, the </w:t>
      </w:r>
      <w:r w:rsidR="000A6CE4" w:rsidRPr="002F6162">
        <w:rPr>
          <w:sz w:val="22"/>
          <w:szCs w:val="22"/>
        </w:rPr>
        <w:t>Joint Commissioning Board</w:t>
      </w:r>
      <w:r w:rsidRPr="002F6162">
        <w:rPr>
          <w:sz w:val="22"/>
          <w:szCs w:val="22"/>
        </w:rPr>
        <w:t xml:space="preserve"> may request that a Variation be carried out in respect of any Major or Minor Change, if so agreed as being necessary, by the </w:t>
      </w:r>
      <w:r w:rsidR="000A6CE4" w:rsidRPr="002F6162">
        <w:rPr>
          <w:sz w:val="22"/>
          <w:szCs w:val="22"/>
        </w:rPr>
        <w:t>Joint Commissioning Board</w:t>
      </w:r>
      <w:r w:rsidRPr="002F6162">
        <w:rPr>
          <w:sz w:val="22"/>
          <w:szCs w:val="22"/>
        </w:rPr>
        <w:t>.</w:t>
      </w:r>
    </w:p>
    <w:p w14:paraId="66819791" w14:textId="77777777" w:rsidR="006F40AC" w:rsidRPr="002F6162" w:rsidRDefault="00FD4B40" w:rsidP="0039679A">
      <w:pPr>
        <w:pStyle w:val="BB-RecitalsLegal"/>
        <w:numPr>
          <w:ilvl w:val="1"/>
          <w:numId w:val="28"/>
        </w:numPr>
        <w:tabs>
          <w:tab w:val="left" w:pos="709"/>
          <w:tab w:val="left" w:pos="1701"/>
        </w:tabs>
        <w:ind w:left="709" w:hanging="709"/>
        <w:rPr>
          <w:sz w:val="22"/>
          <w:szCs w:val="22"/>
        </w:rPr>
      </w:pPr>
      <w:proofErr w:type="gramStart"/>
      <w:r w:rsidRPr="002F6162">
        <w:rPr>
          <w:sz w:val="22"/>
          <w:szCs w:val="22"/>
        </w:rPr>
        <w:t>In order to</w:t>
      </w:r>
      <w:proofErr w:type="gramEnd"/>
      <w:r w:rsidRPr="002F6162">
        <w:rPr>
          <w:sz w:val="22"/>
          <w:szCs w:val="22"/>
        </w:rPr>
        <w:t xml:space="preserve"> be valid, all Variations to this Agreement must be recorded in writing and signed for or executed (as required) on behalf of each of the Partners by a duly Authorised Officer, having first been approved in accordance with the governance procedures set out at Schedule 2</w:t>
      </w:r>
      <w:r w:rsidR="001C7B37" w:rsidRPr="002F6162">
        <w:rPr>
          <w:sz w:val="22"/>
          <w:szCs w:val="22"/>
        </w:rPr>
        <w:t xml:space="preserve"> (Governance)</w:t>
      </w:r>
      <w:r w:rsidRPr="002F6162">
        <w:rPr>
          <w:sz w:val="22"/>
          <w:szCs w:val="22"/>
        </w:rPr>
        <w:t xml:space="preserve"> of this Agreement.  Where a proposed Variation concerns a Reserved Matter, the Reserved Matter will first have been </w:t>
      </w:r>
      <w:proofErr w:type="gramStart"/>
      <w:r w:rsidRPr="002F6162">
        <w:rPr>
          <w:sz w:val="22"/>
          <w:szCs w:val="22"/>
        </w:rPr>
        <w:t>referred back</w:t>
      </w:r>
      <w:proofErr w:type="gramEnd"/>
      <w:r w:rsidRPr="002F6162">
        <w:rPr>
          <w:sz w:val="22"/>
          <w:szCs w:val="22"/>
        </w:rPr>
        <w:t xml:space="preserve"> to each respective Partner organisation to receive that Partner’s ratifications in accordance with their own respective</w:t>
      </w:r>
      <w:r w:rsidR="008F3C7C" w:rsidRPr="002F6162">
        <w:rPr>
          <w:sz w:val="22"/>
          <w:szCs w:val="22"/>
        </w:rPr>
        <w:t xml:space="preserve"> Constitution and</w:t>
      </w:r>
      <w:r w:rsidRPr="002F6162">
        <w:rPr>
          <w:sz w:val="22"/>
          <w:szCs w:val="22"/>
        </w:rPr>
        <w:t xml:space="preserve"> corporate governance processes.</w:t>
      </w:r>
    </w:p>
    <w:p w14:paraId="14A08D30" w14:textId="77777777" w:rsidR="006F40AC" w:rsidRPr="002F6162" w:rsidRDefault="006F40AC" w:rsidP="0039679A">
      <w:pPr>
        <w:pStyle w:val="BB-RecitalsLegal"/>
        <w:numPr>
          <w:ilvl w:val="1"/>
          <w:numId w:val="28"/>
        </w:numPr>
        <w:tabs>
          <w:tab w:val="left" w:pos="709"/>
          <w:tab w:val="left" w:pos="1701"/>
        </w:tabs>
        <w:ind w:left="709" w:hanging="709"/>
        <w:rPr>
          <w:sz w:val="22"/>
          <w:szCs w:val="22"/>
        </w:rPr>
      </w:pPr>
      <w:r w:rsidRPr="002F6162">
        <w:rPr>
          <w:rFonts w:eastAsia="Times New Roman"/>
          <w:color w:val="000000"/>
          <w:sz w:val="22"/>
          <w:szCs w:val="22"/>
        </w:rPr>
        <w:t xml:space="preserve">All Variations </w:t>
      </w:r>
      <w:r w:rsidR="002B5390" w:rsidRPr="002F6162">
        <w:rPr>
          <w:rFonts w:eastAsia="Times New Roman"/>
          <w:color w:val="000000"/>
          <w:sz w:val="22"/>
          <w:szCs w:val="22"/>
        </w:rPr>
        <w:t xml:space="preserve">and Changes </w:t>
      </w:r>
      <w:r w:rsidRPr="002F6162">
        <w:rPr>
          <w:rFonts w:eastAsia="Times New Roman"/>
          <w:color w:val="000000"/>
          <w:sz w:val="22"/>
          <w:szCs w:val="22"/>
        </w:rPr>
        <w:t xml:space="preserve">must be recorded in the </w:t>
      </w:r>
      <w:r w:rsidR="000762B9" w:rsidRPr="002F6162">
        <w:rPr>
          <w:rFonts w:eastAsia="Times New Roman"/>
          <w:color w:val="000000"/>
          <w:sz w:val="22"/>
          <w:szCs w:val="22"/>
        </w:rPr>
        <w:t>Change and Variation Log</w:t>
      </w:r>
      <w:r w:rsidRPr="002F6162">
        <w:rPr>
          <w:rFonts w:eastAsia="Times New Roman"/>
          <w:color w:val="000000"/>
          <w:sz w:val="22"/>
          <w:szCs w:val="22"/>
        </w:rPr>
        <w:t>.</w:t>
      </w:r>
    </w:p>
    <w:p w14:paraId="6E553969" w14:textId="77777777" w:rsidR="000079AB" w:rsidRPr="00712CB9" w:rsidRDefault="00C27DCF" w:rsidP="002A5CC6">
      <w:pPr>
        <w:pStyle w:val="BB-RecitalsLegal"/>
        <w:numPr>
          <w:ilvl w:val="0"/>
          <w:numId w:val="0"/>
        </w:numPr>
        <w:tabs>
          <w:tab w:val="left" w:pos="709"/>
          <w:tab w:val="left" w:pos="1701"/>
        </w:tabs>
        <w:rPr>
          <w:b/>
          <w:caps/>
          <w:sz w:val="22"/>
          <w:szCs w:val="22"/>
        </w:rPr>
      </w:pPr>
      <w:bookmarkStart w:id="57" w:name="_Ref501356847"/>
      <w:r w:rsidRPr="001D7ECB">
        <w:rPr>
          <w:b/>
          <w:caps/>
          <w:sz w:val="22"/>
        </w:rPr>
        <w:t>Change in Law</w:t>
      </w:r>
      <w:bookmarkEnd w:id="57"/>
    </w:p>
    <w:p w14:paraId="56885C37" w14:textId="77777777" w:rsidR="00F43E03" w:rsidRPr="001D7ECB" w:rsidRDefault="00F43E03" w:rsidP="0039679A">
      <w:pPr>
        <w:pStyle w:val="BB-RecitalsLegal"/>
        <w:numPr>
          <w:ilvl w:val="1"/>
          <w:numId w:val="29"/>
        </w:numPr>
        <w:tabs>
          <w:tab w:val="left" w:pos="709"/>
          <w:tab w:val="left" w:pos="1701"/>
        </w:tabs>
        <w:ind w:left="709" w:hanging="709"/>
        <w:rPr>
          <w:b/>
          <w:caps/>
          <w:sz w:val="22"/>
          <w:szCs w:val="22"/>
        </w:rPr>
      </w:pPr>
      <w:r w:rsidRPr="00474AD1">
        <w:rPr>
          <w:sz w:val="22"/>
          <w:szCs w:val="22"/>
        </w:rPr>
        <w:t>The Partners shall ascertain, observe, perform and comply with all relevant Laws, and shall do and execute or cause to be done and executed all acts required to be done under or by virtue of any Laws.</w:t>
      </w:r>
    </w:p>
    <w:p w14:paraId="4846998C" w14:textId="77777777" w:rsidR="00F43E03" w:rsidRPr="001D7ECB" w:rsidRDefault="00F43E03" w:rsidP="0039679A">
      <w:pPr>
        <w:pStyle w:val="BB-RecitalsLegal"/>
        <w:numPr>
          <w:ilvl w:val="1"/>
          <w:numId w:val="29"/>
        </w:numPr>
        <w:tabs>
          <w:tab w:val="left" w:pos="709"/>
          <w:tab w:val="left" w:pos="1701"/>
        </w:tabs>
        <w:ind w:left="709" w:hanging="709"/>
        <w:rPr>
          <w:b/>
          <w:caps/>
          <w:sz w:val="22"/>
          <w:szCs w:val="22"/>
        </w:rPr>
      </w:pPr>
      <w:r w:rsidRPr="00474AD1">
        <w:rPr>
          <w:sz w:val="22"/>
          <w:szCs w:val="22"/>
        </w:rPr>
        <w:t xml:space="preserve">On the occurrence of any Change in Law, the Partners shall agree in good faith any amendment required to this Agreement </w:t>
      </w:r>
      <w:proofErr w:type="gramStart"/>
      <w:r w:rsidRPr="00474AD1">
        <w:rPr>
          <w:sz w:val="22"/>
          <w:szCs w:val="22"/>
        </w:rPr>
        <w:t>as a result of</w:t>
      </w:r>
      <w:proofErr w:type="gramEnd"/>
      <w:r w:rsidRPr="00474AD1">
        <w:rPr>
          <w:sz w:val="22"/>
          <w:szCs w:val="22"/>
        </w:rPr>
        <w:t xml:space="preserve"> the Change in Law subject to the Partners using all reasonable endeavours to mitigate the adverse effects of such Change in Law and taking all reasonable steps to minimise any increase in costs arising from such Change in Law.</w:t>
      </w:r>
    </w:p>
    <w:p w14:paraId="577D7B75" w14:textId="626892DB" w:rsidR="00F43E03" w:rsidRPr="001D7ECB" w:rsidRDefault="00F43E03" w:rsidP="0039679A">
      <w:pPr>
        <w:pStyle w:val="BB-RecitalsLegal"/>
        <w:numPr>
          <w:ilvl w:val="1"/>
          <w:numId w:val="29"/>
        </w:numPr>
        <w:tabs>
          <w:tab w:val="left" w:pos="709"/>
          <w:tab w:val="left" w:pos="1701"/>
        </w:tabs>
        <w:ind w:left="709" w:hanging="709"/>
        <w:rPr>
          <w:b/>
          <w:caps/>
          <w:sz w:val="22"/>
          <w:szCs w:val="22"/>
        </w:rPr>
      </w:pPr>
      <w:r w:rsidRPr="00474AD1">
        <w:rPr>
          <w:sz w:val="22"/>
          <w:szCs w:val="22"/>
        </w:rPr>
        <w:t>In the event of failure by the Partners to agree the relevant amendments to the Agreement (as appropriate), the Clause</w:t>
      </w:r>
      <w:r w:rsidR="009E7184">
        <w:rPr>
          <w:sz w:val="22"/>
          <w:szCs w:val="22"/>
        </w:rPr>
        <w:t xml:space="preserve"> </w:t>
      </w:r>
      <w:r w:rsidR="009E7184">
        <w:rPr>
          <w:sz w:val="22"/>
          <w:szCs w:val="22"/>
        </w:rPr>
        <w:fldChar w:fldCharType="begin"/>
      </w:r>
      <w:r w:rsidR="009E7184">
        <w:rPr>
          <w:sz w:val="22"/>
          <w:szCs w:val="22"/>
        </w:rPr>
        <w:instrText xml:space="preserve"> REF _Ref501356505 \r \h </w:instrText>
      </w:r>
      <w:r w:rsidR="009E7184">
        <w:rPr>
          <w:sz w:val="22"/>
          <w:szCs w:val="22"/>
        </w:rPr>
      </w:r>
      <w:r w:rsidR="009E7184">
        <w:rPr>
          <w:sz w:val="22"/>
          <w:szCs w:val="22"/>
        </w:rPr>
        <w:fldChar w:fldCharType="separate"/>
      </w:r>
      <w:r w:rsidR="00EE1338">
        <w:rPr>
          <w:sz w:val="22"/>
          <w:szCs w:val="22"/>
        </w:rPr>
        <w:t>21</w:t>
      </w:r>
      <w:r w:rsidR="009E7184">
        <w:rPr>
          <w:sz w:val="22"/>
          <w:szCs w:val="22"/>
        </w:rPr>
        <w:fldChar w:fldCharType="end"/>
      </w:r>
      <w:r w:rsidRPr="00A630E2">
        <w:rPr>
          <w:sz w:val="22"/>
          <w:szCs w:val="22"/>
        </w:rPr>
        <w:t xml:space="preserve"> </w:t>
      </w:r>
      <w:r w:rsidRPr="00712CB9">
        <w:rPr>
          <w:sz w:val="22"/>
          <w:szCs w:val="22"/>
        </w:rPr>
        <w:t>(</w:t>
      </w:r>
      <w:r w:rsidRPr="00474AD1">
        <w:rPr>
          <w:sz w:val="22"/>
          <w:szCs w:val="22"/>
        </w:rPr>
        <w:t>Dispute Resolution) shall apply.</w:t>
      </w:r>
    </w:p>
    <w:p w14:paraId="03F60B0E" w14:textId="77777777" w:rsidR="00F43E03" w:rsidRDefault="00F43E03" w:rsidP="0039679A">
      <w:pPr>
        <w:pStyle w:val="BB-RecitalsLegal"/>
        <w:numPr>
          <w:ilvl w:val="0"/>
          <w:numId w:val="29"/>
        </w:numPr>
        <w:tabs>
          <w:tab w:val="left" w:pos="709"/>
          <w:tab w:val="left" w:pos="1701"/>
        </w:tabs>
        <w:ind w:left="709" w:hanging="709"/>
        <w:rPr>
          <w:b/>
          <w:caps/>
          <w:sz w:val="22"/>
          <w:szCs w:val="22"/>
        </w:rPr>
      </w:pPr>
      <w:bookmarkStart w:id="58" w:name="_Ref501356856"/>
      <w:r w:rsidRPr="001D7ECB">
        <w:rPr>
          <w:b/>
          <w:caps/>
          <w:sz w:val="22"/>
          <w:szCs w:val="22"/>
        </w:rPr>
        <w:t>Waiver</w:t>
      </w:r>
      <w:bookmarkEnd w:id="58"/>
    </w:p>
    <w:p w14:paraId="1112B982" w14:textId="77777777" w:rsidR="00F43E03" w:rsidRPr="00A45115" w:rsidRDefault="00F43E03" w:rsidP="0039679A">
      <w:pPr>
        <w:pStyle w:val="BB-RecitalsLegal"/>
        <w:numPr>
          <w:ilvl w:val="1"/>
          <w:numId w:val="29"/>
        </w:numPr>
        <w:tabs>
          <w:tab w:val="left" w:pos="709"/>
          <w:tab w:val="left" w:pos="1701"/>
        </w:tabs>
        <w:ind w:left="709" w:hanging="709"/>
        <w:rPr>
          <w:sz w:val="22"/>
          <w:szCs w:val="22"/>
        </w:rPr>
      </w:pPr>
      <w:r w:rsidRPr="00A45115">
        <w:rPr>
          <w:sz w:val="22"/>
          <w:szCs w:val="22"/>
        </w:rPr>
        <w:t>No failure or delay by any Partner to exercise any right, power or remedy will operate as a waiver of it nor will any partial exercise preclude any further exercise of the same or of some other right to remedy.</w:t>
      </w:r>
    </w:p>
    <w:p w14:paraId="16636428" w14:textId="77777777" w:rsidR="00F43E03" w:rsidRDefault="00F43E03" w:rsidP="0039679A">
      <w:pPr>
        <w:pStyle w:val="BB-RecitalsLegal"/>
        <w:numPr>
          <w:ilvl w:val="0"/>
          <w:numId w:val="29"/>
        </w:numPr>
        <w:tabs>
          <w:tab w:val="left" w:pos="709"/>
          <w:tab w:val="left" w:pos="1701"/>
        </w:tabs>
        <w:rPr>
          <w:b/>
          <w:caps/>
          <w:sz w:val="22"/>
          <w:szCs w:val="22"/>
        </w:rPr>
      </w:pPr>
      <w:bookmarkStart w:id="59" w:name="_Ref501356875"/>
      <w:r w:rsidRPr="001D7ECB">
        <w:rPr>
          <w:b/>
          <w:caps/>
          <w:sz w:val="22"/>
          <w:szCs w:val="22"/>
        </w:rPr>
        <w:t>Severance</w:t>
      </w:r>
      <w:bookmarkEnd w:id="59"/>
    </w:p>
    <w:p w14:paraId="7E060148" w14:textId="77777777" w:rsidR="00F43E03" w:rsidRPr="00A45115" w:rsidRDefault="00F43E03" w:rsidP="0039679A">
      <w:pPr>
        <w:pStyle w:val="BB-RecitalsLegal"/>
        <w:numPr>
          <w:ilvl w:val="1"/>
          <w:numId w:val="29"/>
        </w:numPr>
        <w:tabs>
          <w:tab w:val="left" w:pos="709"/>
          <w:tab w:val="left" w:pos="1701"/>
        </w:tabs>
        <w:ind w:left="709" w:hanging="709"/>
        <w:rPr>
          <w:sz w:val="22"/>
          <w:szCs w:val="22"/>
        </w:rPr>
      </w:pPr>
      <w:r w:rsidRPr="00A45115">
        <w:rPr>
          <w:sz w:val="22"/>
          <w:szCs w:val="22"/>
        </w:rPr>
        <w:t>If any provision of this Agreement, not being of a fundamental nature, shall be held to be illegal or unenforceable, the enforceability of the remainder of this Agreement shall not thereby be affected.</w:t>
      </w:r>
    </w:p>
    <w:p w14:paraId="476C348C" w14:textId="77777777" w:rsidR="00F43E03" w:rsidRDefault="00F43E03" w:rsidP="0039679A">
      <w:pPr>
        <w:pStyle w:val="BB-RecitalsLegal"/>
        <w:numPr>
          <w:ilvl w:val="0"/>
          <w:numId w:val="29"/>
        </w:numPr>
        <w:tabs>
          <w:tab w:val="left" w:pos="709"/>
          <w:tab w:val="left" w:pos="1701"/>
        </w:tabs>
        <w:rPr>
          <w:b/>
          <w:caps/>
          <w:sz w:val="22"/>
          <w:szCs w:val="22"/>
        </w:rPr>
      </w:pPr>
      <w:bookmarkStart w:id="60" w:name="_Ref501356897"/>
      <w:r w:rsidRPr="001D7ECB">
        <w:rPr>
          <w:b/>
          <w:caps/>
          <w:sz w:val="22"/>
          <w:szCs w:val="22"/>
        </w:rPr>
        <w:t xml:space="preserve">Assignment and </w:t>
      </w:r>
      <w:proofErr w:type="gramStart"/>
      <w:r w:rsidRPr="001D7ECB">
        <w:rPr>
          <w:b/>
          <w:caps/>
          <w:sz w:val="22"/>
          <w:szCs w:val="22"/>
        </w:rPr>
        <w:t>Sub Contracting</w:t>
      </w:r>
      <w:bookmarkEnd w:id="60"/>
      <w:proofErr w:type="gramEnd"/>
    </w:p>
    <w:p w14:paraId="1D28AF69" w14:textId="77777777" w:rsidR="00F43E03" w:rsidRPr="00A45115" w:rsidRDefault="00F43E03" w:rsidP="0039679A">
      <w:pPr>
        <w:pStyle w:val="BB-RecitalsLegal"/>
        <w:numPr>
          <w:ilvl w:val="1"/>
          <w:numId w:val="29"/>
        </w:numPr>
        <w:tabs>
          <w:tab w:val="left" w:pos="709"/>
          <w:tab w:val="left" w:pos="1701"/>
        </w:tabs>
        <w:ind w:left="709" w:hanging="709"/>
        <w:rPr>
          <w:sz w:val="22"/>
          <w:szCs w:val="22"/>
        </w:rPr>
      </w:pPr>
      <w:r w:rsidRPr="00A45115">
        <w:rPr>
          <w:sz w:val="22"/>
          <w:szCs w:val="22"/>
        </w:rPr>
        <w:t xml:space="preserve">The Partners shall not </w:t>
      </w:r>
      <w:proofErr w:type="gramStart"/>
      <w:r w:rsidRPr="00A45115">
        <w:rPr>
          <w:sz w:val="22"/>
          <w:szCs w:val="22"/>
        </w:rPr>
        <w:t>sub contract</w:t>
      </w:r>
      <w:proofErr w:type="gramEnd"/>
      <w:r w:rsidRPr="00A45115">
        <w:rPr>
          <w:sz w:val="22"/>
          <w:szCs w:val="22"/>
        </w:rPr>
        <w:t>, assign or transfer the whole or any part of this Agreement or their obligations pursuant to it, without the prior written consent of the other Partners, which shall not be unreasonably withheld or delayed. This requirement shall not apply to any assignment to a statutory successor of all or part of a Partner’s statutory functions.</w:t>
      </w:r>
    </w:p>
    <w:p w14:paraId="3CDE0CBC" w14:textId="77777777" w:rsidR="00F43E03" w:rsidRDefault="00F43E03" w:rsidP="0039679A">
      <w:pPr>
        <w:pStyle w:val="BB-RecitalsLegal"/>
        <w:numPr>
          <w:ilvl w:val="0"/>
          <w:numId w:val="29"/>
        </w:numPr>
        <w:tabs>
          <w:tab w:val="left" w:pos="709"/>
          <w:tab w:val="left" w:pos="1701"/>
        </w:tabs>
        <w:rPr>
          <w:b/>
          <w:caps/>
          <w:sz w:val="22"/>
          <w:szCs w:val="22"/>
        </w:rPr>
      </w:pPr>
      <w:bookmarkStart w:id="61" w:name="_Ref501356919"/>
      <w:r w:rsidRPr="001D7ECB">
        <w:rPr>
          <w:b/>
          <w:caps/>
          <w:sz w:val="22"/>
          <w:szCs w:val="22"/>
        </w:rPr>
        <w:t>Exclusion of Partnership and Agency</w:t>
      </w:r>
      <w:bookmarkEnd w:id="61"/>
    </w:p>
    <w:p w14:paraId="2D9B6DFA" w14:textId="77777777" w:rsidR="00F43E03" w:rsidRPr="001D7ECB" w:rsidRDefault="00F43E03" w:rsidP="0039679A">
      <w:pPr>
        <w:pStyle w:val="BB-RecitalsLegal"/>
        <w:numPr>
          <w:ilvl w:val="1"/>
          <w:numId w:val="29"/>
        </w:numPr>
        <w:tabs>
          <w:tab w:val="left" w:pos="709"/>
          <w:tab w:val="left" w:pos="1701"/>
        </w:tabs>
        <w:ind w:left="709" w:hanging="709"/>
        <w:rPr>
          <w:sz w:val="22"/>
          <w:szCs w:val="22"/>
        </w:rPr>
      </w:pPr>
      <w:r w:rsidRPr="00474AD1">
        <w:rPr>
          <w:sz w:val="22"/>
          <w:szCs w:val="22"/>
        </w:rPr>
        <w:t>Nothing in this Agreement shall create or be deemed to create a partnership under the Partnership Act 1890 or the Limited Partnership Act 1907, a joint venture or the relationship of employer and employee between the Partners or render the Partners directly liable to any third party for the debts, liabilities or obligations of the other.</w:t>
      </w:r>
    </w:p>
    <w:p w14:paraId="3ED6D5F4" w14:textId="77777777" w:rsidR="00F43E03" w:rsidRPr="001D7ECB" w:rsidRDefault="00F43E03" w:rsidP="0039679A">
      <w:pPr>
        <w:pStyle w:val="BB-RecitalsLegal"/>
        <w:numPr>
          <w:ilvl w:val="1"/>
          <w:numId w:val="29"/>
        </w:numPr>
        <w:tabs>
          <w:tab w:val="left" w:pos="709"/>
          <w:tab w:val="left" w:pos="1701"/>
        </w:tabs>
        <w:ind w:left="709" w:hanging="709"/>
        <w:rPr>
          <w:sz w:val="22"/>
          <w:szCs w:val="22"/>
        </w:rPr>
      </w:pPr>
      <w:r w:rsidRPr="00474AD1">
        <w:rPr>
          <w:sz w:val="22"/>
          <w:szCs w:val="22"/>
        </w:rPr>
        <w:t>Except as expressly provided otherwise in this Agreement or where the context or any statutory provision otherwise necessarily requires, no Partner will have authority to, or hold itself out as having authority to:</w:t>
      </w:r>
    </w:p>
    <w:p w14:paraId="52DACC14" w14:textId="77777777" w:rsidR="00F43E03" w:rsidRPr="001D7ECB" w:rsidRDefault="00F43E03" w:rsidP="0039679A">
      <w:pPr>
        <w:pStyle w:val="BB-RecitalsLegal"/>
        <w:numPr>
          <w:ilvl w:val="2"/>
          <w:numId w:val="29"/>
        </w:numPr>
        <w:tabs>
          <w:tab w:val="left" w:pos="709"/>
          <w:tab w:val="left" w:pos="1701"/>
        </w:tabs>
        <w:ind w:left="1701" w:hanging="981"/>
        <w:rPr>
          <w:sz w:val="22"/>
          <w:szCs w:val="22"/>
        </w:rPr>
      </w:pPr>
      <w:r w:rsidRPr="00474AD1">
        <w:rPr>
          <w:sz w:val="22"/>
          <w:szCs w:val="22"/>
        </w:rPr>
        <w:t>act as an agent of the other(s);</w:t>
      </w:r>
    </w:p>
    <w:p w14:paraId="2ED3FE52" w14:textId="77777777" w:rsidR="00F43E03" w:rsidRPr="001D7ECB" w:rsidRDefault="00F43E03" w:rsidP="0039679A">
      <w:pPr>
        <w:pStyle w:val="BB-RecitalsLegal"/>
        <w:numPr>
          <w:ilvl w:val="2"/>
          <w:numId w:val="29"/>
        </w:numPr>
        <w:tabs>
          <w:tab w:val="left" w:pos="709"/>
          <w:tab w:val="left" w:pos="1701"/>
        </w:tabs>
        <w:ind w:left="1701" w:hanging="981"/>
        <w:rPr>
          <w:sz w:val="22"/>
          <w:szCs w:val="22"/>
        </w:rPr>
      </w:pPr>
      <w:r w:rsidRPr="00474AD1">
        <w:rPr>
          <w:sz w:val="22"/>
          <w:szCs w:val="22"/>
        </w:rPr>
        <w:t>make any representations or give any warranties to third parties on behalf of or in respect of the other(s); or</w:t>
      </w:r>
    </w:p>
    <w:p w14:paraId="15D06E94" w14:textId="77777777" w:rsidR="00F43E03" w:rsidRPr="00F35125" w:rsidRDefault="00F43E03" w:rsidP="0039679A">
      <w:pPr>
        <w:pStyle w:val="BB-RecitalsLegal"/>
        <w:numPr>
          <w:ilvl w:val="2"/>
          <w:numId w:val="29"/>
        </w:numPr>
        <w:tabs>
          <w:tab w:val="left" w:pos="709"/>
          <w:tab w:val="left" w:pos="1701"/>
        </w:tabs>
        <w:ind w:left="1701" w:hanging="981"/>
        <w:rPr>
          <w:b/>
          <w:caps/>
          <w:sz w:val="22"/>
          <w:szCs w:val="22"/>
        </w:rPr>
      </w:pPr>
      <w:r w:rsidRPr="00474AD1">
        <w:rPr>
          <w:sz w:val="22"/>
          <w:szCs w:val="22"/>
        </w:rPr>
        <w:t>bind the other(s) in any way.</w:t>
      </w:r>
    </w:p>
    <w:p w14:paraId="36A14DBA" w14:textId="77777777" w:rsidR="00F35125" w:rsidRPr="001D7ECB" w:rsidRDefault="00F35125" w:rsidP="00F35125">
      <w:pPr>
        <w:pStyle w:val="BB-RecitalsLegal"/>
        <w:numPr>
          <w:ilvl w:val="0"/>
          <w:numId w:val="0"/>
        </w:numPr>
        <w:tabs>
          <w:tab w:val="left" w:pos="709"/>
          <w:tab w:val="left" w:pos="1701"/>
        </w:tabs>
        <w:ind w:left="720" w:hanging="720"/>
        <w:rPr>
          <w:b/>
          <w:caps/>
          <w:sz w:val="22"/>
          <w:szCs w:val="22"/>
        </w:rPr>
      </w:pPr>
    </w:p>
    <w:p w14:paraId="782ECE9F" w14:textId="77777777" w:rsidR="00F43E03" w:rsidRDefault="00F43E03" w:rsidP="0039679A">
      <w:pPr>
        <w:pStyle w:val="BB-RecitalsLegal"/>
        <w:numPr>
          <w:ilvl w:val="0"/>
          <w:numId w:val="29"/>
        </w:numPr>
        <w:tabs>
          <w:tab w:val="left" w:pos="709"/>
          <w:tab w:val="left" w:pos="1701"/>
        </w:tabs>
        <w:ind w:left="709" w:hanging="709"/>
        <w:rPr>
          <w:b/>
          <w:caps/>
          <w:sz w:val="22"/>
          <w:szCs w:val="22"/>
        </w:rPr>
      </w:pPr>
      <w:bookmarkStart w:id="62" w:name="_Ref501356942"/>
      <w:r w:rsidRPr="001D7ECB">
        <w:rPr>
          <w:b/>
          <w:caps/>
          <w:sz w:val="22"/>
          <w:szCs w:val="22"/>
        </w:rPr>
        <w:t>Third Party Rights</w:t>
      </w:r>
      <w:bookmarkEnd w:id="62"/>
    </w:p>
    <w:p w14:paraId="36B9A612" w14:textId="77777777" w:rsidR="00F43E03" w:rsidRPr="00A45115" w:rsidRDefault="00F43E03" w:rsidP="0039679A">
      <w:pPr>
        <w:pStyle w:val="BB-RecitalsLegal"/>
        <w:numPr>
          <w:ilvl w:val="1"/>
          <w:numId w:val="29"/>
        </w:numPr>
        <w:tabs>
          <w:tab w:val="left" w:pos="709"/>
          <w:tab w:val="left" w:pos="1701"/>
        </w:tabs>
        <w:ind w:left="709" w:hanging="709"/>
        <w:rPr>
          <w:sz w:val="22"/>
          <w:szCs w:val="22"/>
        </w:rPr>
      </w:pPr>
      <w:r w:rsidRPr="00A45115">
        <w:rPr>
          <w:sz w:val="22"/>
          <w:szCs w:val="22"/>
        </w:rPr>
        <w:t>Unless the right of enforcement is expressly provided, no third party shall have the right to pursue any right under this Agreement pursuant to the Contracts (Rights of Third Parties) Act 1999 or otherwise.</w:t>
      </w:r>
    </w:p>
    <w:p w14:paraId="0B24C135" w14:textId="77777777" w:rsidR="00F43E03" w:rsidRDefault="00F43E03" w:rsidP="0039679A">
      <w:pPr>
        <w:pStyle w:val="BB-RecitalsLegal"/>
        <w:numPr>
          <w:ilvl w:val="0"/>
          <w:numId w:val="29"/>
        </w:numPr>
        <w:tabs>
          <w:tab w:val="left" w:pos="709"/>
          <w:tab w:val="left" w:pos="1701"/>
        </w:tabs>
        <w:ind w:left="709" w:hanging="709"/>
        <w:rPr>
          <w:b/>
          <w:caps/>
          <w:sz w:val="22"/>
          <w:szCs w:val="22"/>
        </w:rPr>
      </w:pPr>
      <w:bookmarkStart w:id="63" w:name="_Ref501356949"/>
      <w:r w:rsidRPr="001D7ECB">
        <w:rPr>
          <w:b/>
          <w:caps/>
          <w:sz w:val="22"/>
          <w:szCs w:val="22"/>
        </w:rPr>
        <w:t>Entire Agreement</w:t>
      </w:r>
      <w:bookmarkEnd w:id="63"/>
    </w:p>
    <w:p w14:paraId="1C14B85E" w14:textId="0C94D6E5" w:rsidR="00F43E03" w:rsidRPr="001D7ECB" w:rsidRDefault="00F43E03" w:rsidP="0039679A">
      <w:pPr>
        <w:pStyle w:val="BB-RecitalsLegal"/>
        <w:numPr>
          <w:ilvl w:val="1"/>
          <w:numId w:val="29"/>
        </w:numPr>
        <w:tabs>
          <w:tab w:val="left" w:pos="709"/>
          <w:tab w:val="left" w:pos="1701"/>
        </w:tabs>
        <w:ind w:left="709" w:hanging="709"/>
        <w:rPr>
          <w:b/>
          <w:caps/>
          <w:sz w:val="22"/>
          <w:szCs w:val="22"/>
        </w:rPr>
      </w:pPr>
      <w:r w:rsidRPr="00474AD1">
        <w:rPr>
          <w:sz w:val="22"/>
          <w:szCs w:val="22"/>
        </w:rPr>
        <w:t xml:space="preserve">Save </w:t>
      </w:r>
      <w:r>
        <w:rPr>
          <w:sz w:val="22"/>
          <w:szCs w:val="22"/>
        </w:rPr>
        <w:t>for the</w:t>
      </w:r>
      <w:r w:rsidRPr="00474AD1">
        <w:rPr>
          <w:sz w:val="22"/>
          <w:szCs w:val="22"/>
        </w:rPr>
        <w:t xml:space="preserve"> terms of the ICES Section 75 Agreement</w:t>
      </w:r>
      <w:r>
        <w:rPr>
          <w:sz w:val="22"/>
          <w:szCs w:val="22"/>
        </w:rPr>
        <w:t xml:space="preserve"> (which shall apply as set out in </w:t>
      </w:r>
      <w:r w:rsidRPr="00474AD1">
        <w:rPr>
          <w:sz w:val="22"/>
          <w:szCs w:val="22"/>
        </w:rPr>
        <w:t xml:space="preserve">Clause </w:t>
      </w:r>
      <w:hyperlink w:anchor="_Ref415034876" w:history="1">
        <w:r w:rsidRPr="00474AD1">
          <w:rPr>
            <w:sz w:val="22"/>
            <w:szCs w:val="22"/>
          </w:rPr>
          <w:t>7.2</w:t>
        </w:r>
      </w:hyperlink>
      <w:r>
        <w:rPr>
          <w:sz w:val="22"/>
          <w:szCs w:val="22"/>
        </w:rPr>
        <w:t xml:space="preserve"> between the </w:t>
      </w:r>
      <w:r w:rsidR="008F3C7C">
        <w:rPr>
          <w:sz w:val="22"/>
          <w:szCs w:val="22"/>
        </w:rPr>
        <w:t>ICB</w:t>
      </w:r>
      <w:r>
        <w:rPr>
          <w:sz w:val="22"/>
          <w:szCs w:val="22"/>
        </w:rPr>
        <w:t xml:space="preserve"> and the Council) </w:t>
      </w:r>
      <w:r w:rsidRPr="00474AD1">
        <w:rPr>
          <w:sz w:val="22"/>
          <w:szCs w:val="22"/>
        </w:rPr>
        <w:t>the terms  contained</w:t>
      </w:r>
      <w:r w:rsidR="008F3C7C">
        <w:rPr>
          <w:sz w:val="22"/>
          <w:szCs w:val="22"/>
        </w:rPr>
        <w:t xml:space="preserve"> in this Agreement</w:t>
      </w:r>
      <w:r w:rsidRPr="00474AD1">
        <w:rPr>
          <w:sz w:val="22"/>
          <w:szCs w:val="22"/>
        </w:rPr>
        <w:t xml:space="preserve"> together with the contents of the Schedules constitute the </w:t>
      </w:r>
      <w:r w:rsidR="008F3C7C">
        <w:rPr>
          <w:sz w:val="22"/>
          <w:szCs w:val="22"/>
        </w:rPr>
        <w:t>entire</w:t>
      </w:r>
      <w:r w:rsidRPr="00474AD1">
        <w:rPr>
          <w:sz w:val="22"/>
          <w:szCs w:val="22"/>
        </w:rPr>
        <w:t xml:space="preserve"> agreement between the Partners with respect to the subject matter </w:t>
      </w:r>
      <w:r w:rsidR="008F3C7C">
        <w:rPr>
          <w:sz w:val="22"/>
          <w:szCs w:val="22"/>
        </w:rPr>
        <w:t>of this Agreement</w:t>
      </w:r>
      <w:r w:rsidRPr="00474AD1">
        <w:rPr>
          <w:sz w:val="22"/>
          <w:szCs w:val="22"/>
        </w:rPr>
        <w:t xml:space="preserve"> and supersede all previous communications representations understandings and agreement</w:t>
      </w:r>
      <w:r w:rsidR="008F3C7C">
        <w:rPr>
          <w:sz w:val="22"/>
          <w:szCs w:val="22"/>
        </w:rPr>
        <w:t>s</w:t>
      </w:r>
      <w:r w:rsidRPr="00474AD1">
        <w:rPr>
          <w:sz w:val="22"/>
          <w:szCs w:val="22"/>
        </w:rPr>
        <w:t xml:space="preserve"> and any representation promise or condition not incorporated </w:t>
      </w:r>
      <w:r w:rsidR="008F3C7C">
        <w:rPr>
          <w:sz w:val="22"/>
          <w:szCs w:val="22"/>
        </w:rPr>
        <w:t>into this Agreement</w:t>
      </w:r>
      <w:r w:rsidRPr="00474AD1">
        <w:rPr>
          <w:sz w:val="22"/>
          <w:szCs w:val="22"/>
        </w:rPr>
        <w:t xml:space="preserve"> shall not be binding on any Partner</w:t>
      </w:r>
      <w:r>
        <w:rPr>
          <w:sz w:val="22"/>
          <w:szCs w:val="22"/>
        </w:rPr>
        <w:t>.</w:t>
      </w:r>
    </w:p>
    <w:p w14:paraId="61F1A4C5" w14:textId="6256AFAC" w:rsidR="00F43E03" w:rsidRPr="001D7ECB" w:rsidRDefault="00F43E03" w:rsidP="0039679A">
      <w:pPr>
        <w:pStyle w:val="BB-RecitalsLegal"/>
        <w:numPr>
          <w:ilvl w:val="1"/>
          <w:numId w:val="29"/>
        </w:numPr>
        <w:tabs>
          <w:tab w:val="left" w:pos="709"/>
          <w:tab w:val="left" w:pos="1701"/>
        </w:tabs>
        <w:ind w:left="709" w:hanging="709"/>
        <w:rPr>
          <w:b/>
          <w:caps/>
          <w:sz w:val="22"/>
          <w:szCs w:val="22"/>
        </w:rPr>
      </w:pPr>
      <w:r w:rsidRPr="00474AD1">
        <w:rPr>
          <w:sz w:val="22"/>
          <w:szCs w:val="22"/>
        </w:rPr>
        <w:t xml:space="preserve">No agreement or understanding varying or extending or pursuant to any of the terms or provisions </w:t>
      </w:r>
      <w:r w:rsidR="008F3C7C">
        <w:rPr>
          <w:sz w:val="22"/>
          <w:szCs w:val="22"/>
        </w:rPr>
        <w:t xml:space="preserve">of this </w:t>
      </w:r>
      <w:r w:rsidR="00210BAC">
        <w:rPr>
          <w:sz w:val="22"/>
          <w:szCs w:val="22"/>
        </w:rPr>
        <w:t>Agreement shall</w:t>
      </w:r>
      <w:r w:rsidRPr="00474AD1">
        <w:rPr>
          <w:sz w:val="22"/>
          <w:szCs w:val="22"/>
        </w:rPr>
        <w:t xml:space="preserve"> be binding upon any Partner unless in writing and signed by a duly authorised officer or representative of the Partners.</w:t>
      </w:r>
    </w:p>
    <w:p w14:paraId="0E4B035E" w14:textId="77777777" w:rsidR="00F43E03" w:rsidRDefault="00F43E03" w:rsidP="0039679A">
      <w:pPr>
        <w:pStyle w:val="BB-RecitalsLegal"/>
        <w:numPr>
          <w:ilvl w:val="0"/>
          <w:numId w:val="29"/>
        </w:numPr>
        <w:tabs>
          <w:tab w:val="left" w:pos="709"/>
          <w:tab w:val="left" w:pos="1701"/>
        </w:tabs>
        <w:ind w:left="709" w:hanging="709"/>
        <w:rPr>
          <w:b/>
          <w:caps/>
          <w:sz w:val="22"/>
          <w:szCs w:val="22"/>
        </w:rPr>
      </w:pPr>
      <w:bookmarkStart w:id="64" w:name="_Ref501356971"/>
      <w:r w:rsidRPr="001D7ECB">
        <w:rPr>
          <w:b/>
          <w:caps/>
          <w:sz w:val="22"/>
          <w:szCs w:val="22"/>
        </w:rPr>
        <w:t>Governing Law and Jurisdiction</w:t>
      </w:r>
      <w:bookmarkEnd w:id="64"/>
    </w:p>
    <w:p w14:paraId="6ECCF2E7" w14:textId="329E3B6B" w:rsidR="00F43E03" w:rsidRPr="001D7ECB" w:rsidRDefault="00F43E03" w:rsidP="0039679A">
      <w:pPr>
        <w:pStyle w:val="BB-RecitalsLegal"/>
        <w:numPr>
          <w:ilvl w:val="1"/>
          <w:numId w:val="29"/>
        </w:numPr>
        <w:tabs>
          <w:tab w:val="left" w:pos="709"/>
          <w:tab w:val="left" w:pos="1701"/>
        </w:tabs>
        <w:ind w:left="709" w:hanging="709"/>
        <w:rPr>
          <w:sz w:val="22"/>
          <w:szCs w:val="22"/>
        </w:rPr>
      </w:pPr>
      <w:r w:rsidRPr="00474AD1">
        <w:rPr>
          <w:sz w:val="22"/>
          <w:szCs w:val="22"/>
        </w:rPr>
        <w:t>This Agreement and any dispute or claim arising out of or in connection with it or its subject matter or formation (including non-contractual disputes or claims) shall be governed by and construed in accordance with the laws of England.</w:t>
      </w:r>
    </w:p>
    <w:p w14:paraId="478F8C3E" w14:textId="7B5A3ADB" w:rsidR="00F43E03" w:rsidRPr="001D7ECB" w:rsidRDefault="00F43E03" w:rsidP="0039679A">
      <w:pPr>
        <w:pStyle w:val="BB-RecitalsLegal"/>
        <w:numPr>
          <w:ilvl w:val="1"/>
          <w:numId w:val="29"/>
        </w:numPr>
        <w:tabs>
          <w:tab w:val="left" w:pos="709"/>
          <w:tab w:val="left" w:pos="1701"/>
        </w:tabs>
        <w:ind w:left="709" w:hanging="709"/>
        <w:rPr>
          <w:b/>
          <w:caps/>
          <w:sz w:val="22"/>
          <w:szCs w:val="22"/>
        </w:rPr>
      </w:pPr>
      <w:r w:rsidRPr="00474AD1">
        <w:rPr>
          <w:sz w:val="22"/>
          <w:szCs w:val="22"/>
        </w:rPr>
        <w:t xml:space="preserve">Subject to Clause </w:t>
      </w:r>
      <w:r w:rsidR="00D5682E">
        <w:rPr>
          <w:sz w:val="22"/>
          <w:szCs w:val="22"/>
        </w:rPr>
        <w:t xml:space="preserve">21 </w:t>
      </w:r>
      <w:r w:rsidRPr="00474AD1">
        <w:rPr>
          <w:sz w:val="22"/>
          <w:szCs w:val="22"/>
        </w:rPr>
        <w:t>(Dispute Resolution), the Partners irrevocably agree that the courts of England  shall have exclusive jurisdiction to hear and settle any action, suit, proceedings, dispute or claim, which may arise out of, or in connection with, this Agreement, its subject matter or formation (including non-contractual disputes or claims).</w:t>
      </w:r>
    </w:p>
    <w:p w14:paraId="584CCFF1" w14:textId="77777777" w:rsidR="00F43E03" w:rsidRDefault="00F43E03" w:rsidP="00F43E03">
      <w:pPr>
        <w:pStyle w:val="BB-Normal"/>
        <w:rPr>
          <w:sz w:val="22"/>
          <w:szCs w:val="22"/>
        </w:rPr>
      </w:pPr>
      <w:bookmarkStart w:id="65" w:name="_Toc417487676"/>
      <w:bookmarkStart w:id="66" w:name="_Toc418099575"/>
      <w:bookmarkEnd w:id="65"/>
      <w:bookmarkEnd w:id="66"/>
      <w:r w:rsidRPr="00474AD1">
        <w:rPr>
          <w:b/>
          <w:sz w:val="22"/>
          <w:szCs w:val="22"/>
        </w:rPr>
        <w:t>IN WITNESS WHEREOF</w:t>
      </w:r>
      <w:r w:rsidRPr="00474AD1">
        <w:rPr>
          <w:sz w:val="22"/>
          <w:szCs w:val="22"/>
        </w:rPr>
        <w:t xml:space="preserve"> this Agreement has been executed by the Partners on the date of this Agreement</w:t>
      </w:r>
    </w:p>
    <w:p w14:paraId="15D22B24" w14:textId="77777777" w:rsidR="008F3C7C" w:rsidRDefault="008F3C7C" w:rsidP="00F43E03">
      <w:pPr>
        <w:pStyle w:val="BB-Normal"/>
        <w:rPr>
          <w:sz w:val="22"/>
          <w:szCs w:val="22"/>
        </w:rPr>
      </w:pPr>
    </w:p>
    <w:tbl>
      <w:tblPr>
        <w:tblW w:w="0" w:type="auto"/>
        <w:tblLayout w:type="fixed"/>
        <w:tblLook w:val="04A0" w:firstRow="1" w:lastRow="0" w:firstColumn="1" w:lastColumn="0" w:noHBand="0" w:noVBand="1"/>
      </w:tblPr>
      <w:tblGrid>
        <w:gridCol w:w="4069"/>
      </w:tblGrid>
      <w:tr w:rsidR="00E9150E" w:rsidRPr="002B6A0C" w14:paraId="630AF966" w14:textId="77777777" w:rsidTr="00D43E90">
        <w:trPr>
          <w:trHeight w:val="180"/>
        </w:trPr>
        <w:tc>
          <w:tcPr>
            <w:tcW w:w="4069" w:type="dxa"/>
            <w:shd w:val="clear" w:color="auto" w:fill="auto"/>
          </w:tcPr>
          <w:p w14:paraId="40ADB524" w14:textId="77777777" w:rsidR="00E9150E" w:rsidRPr="002B6A0C" w:rsidRDefault="00E9150E" w:rsidP="00D43E90">
            <w:pPr>
              <w:pStyle w:val="BB-Normal"/>
              <w:keepNext/>
              <w:tabs>
                <w:tab w:val="right" w:pos="4678"/>
              </w:tabs>
              <w:jc w:val="left"/>
              <w:rPr>
                <w:b/>
                <w:sz w:val="22"/>
                <w:szCs w:val="22"/>
              </w:rPr>
            </w:pPr>
            <w:r w:rsidRPr="002B6A0C">
              <w:rPr>
                <w:sz w:val="22"/>
                <w:szCs w:val="22"/>
              </w:rPr>
              <w:t xml:space="preserve">THE COMMON SEAL of </w:t>
            </w:r>
            <w:r w:rsidRPr="002B6A0C">
              <w:rPr>
                <w:b/>
                <w:sz w:val="22"/>
                <w:szCs w:val="22"/>
              </w:rPr>
              <w:t xml:space="preserve">STAFFFORDSHIRE COUNTY </w:t>
            </w:r>
          </w:p>
        </w:tc>
      </w:tr>
      <w:tr w:rsidR="00E9150E" w:rsidRPr="002B6A0C" w14:paraId="45CEFEE6" w14:textId="77777777" w:rsidTr="00D43E90">
        <w:trPr>
          <w:trHeight w:val="169"/>
        </w:trPr>
        <w:tc>
          <w:tcPr>
            <w:tcW w:w="4069" w:type="dxa"/>
            <w:shd w:val="clear" w:color="auto" w:fill="auto"/>
          </w:tcPr>
          <w:p w14:paraId="370E974C" w14:textId="77777777" w:rsidR="00E9150E" w:rsidRPr="002B6A0C" w:rsidRDefault="00E9150E" w:rsidP="00D43E90">
            <w:pPr>
              <w:pStyle w:val="BB-Normal"/>
              <w:keepNext/>
              <w:tabs>
                <w:tab w:val="right" w:pos="4678"/>
              </w:tabs>
              <w:jc w:val="left"/>
              <w:rPr>
                <w:sz w:val="22"/>
                <w:szCs w:val="22"/>
              </w:rPr>
            </w:pPr>
            <w:r w:rsidRPr="002B6A0C">
              <w:rPr>
                <w:b/>
                <w:sz w:val="22"/>
                <w:szCs w:val="22"/>
              </w:rPr>
              <w:t>COUNCIL</w:t>
            </w:r>
          </w:p>
        </w:tc>
      </w:tr>
      <w:tr w:rsidR="00E9150E" w:rsidRPr="002B6A0C" w14:paraId="237D9974" w14:textId="77777777" w:rsidTr="00D43E90">
        <w:trPr>
          <w:trHeight w:val="169"/>
        </w:trPr>
        <w:tc>
          <w:tcPr>
            <w:tcW w:w="4069" w:type="dxa"/>
            <w:shd w:val="clear" w:color="auto" w:fill="auto"/>
          </w:tcPr>
          <w:p w14:paraId="3115918D" w14:textId="77777777" w:rsidR="00E9150E" w:rsidRPr="002B6A0C" w:rsidRDefault="00E9150E" w:rsidP="00D43E90">
            <w:pPr>
              <w:pStyle w:val="BB-Normal"/>
              <w:keepNext/>
              <w:tabs>
                <w:tab w:val="right" w:pos="4678"/>
              </w:tabs>
              <w:jc w:val="left"/>
              <w:rPr>
                <w:sz w:val="22"/>
                <w:szCs w:val="22"/>
              </w:rPr>
            </w:pPr>
            <w:r w:rsidRPr="002B6A0C">
              <w:rPr>
                <w:sz w:val="22"/>
                <w:szCs w:val="22"/>
              </w:rPr>
              <w:t>was hereunto affixed in the presence of:</w:t>
            </w:r>
          </w:p>
        </w:tc>
      </w:tr>
    </w:tbl>
    <w:p w14:paraId="4EE45CEB" w14:textId="77777777" w:rsidR="00E9150E" w:rsidRDefault="00E9150E" w:rsidP="00F43E03">
      <w:pPr>
        <w:pStyle w:val="BB-Normal"/>
        <w:rPr>
          <w:sz w:val="22"/>
          <w:szCs w:val="22"/>
        </w:rPr>
      </w:pPr>
    </w:p>
    <w:p w14:paraId="6ED2C5B9" w14:textId="77777777" w:rsidR="00B9167C" w:rsidRDefault="00B9167C" w:rsidP="00F43E03">
      <w:pPr>
        <w:pStyle w:val="BB-Normal"/>
        <w:rPr>
          <w:sz w:val="22"/>
          <w:szCs w:val="22"/>
        </w:rPr>
      </w:pPr>
    </w:p>
    <w:p w14:paraId="5A7FDED9" w14:textId="77777777" w:rsidR="00B9167C" w:rsidRDefault="00B9167C" w:rsidP="00F43E03">
      <w:pPr>
        <w:pStyle w:val="BB-Normal"/>
        <w:rPr>
          <w:sz w:val="22"/>
          <w:szCs w:val="22"/>
        </w:rPr>
      </w:pPr>
    </w:p>
    <w:p w14:paraId="11F71A3B" w14:textId="77777777" w:rsidR="00B9167C" w:rsidRDefault="00B9167C" w:rsidP="00F43E03">
      <w:pPr>
        <w:pStyle w:val="BB-Normal"/>
        <w:rPr>
          <w:sz w:val="22"/>
          <w:szCs w:val="22"/>
        </w:rPr>
      </w:pPr>
    </w:p>
    <w:p w14:paraId="6A092A09" w14:textId="77777777" w:rsidR="00E31736" w:rsidRPr="006625E4" w:rsidRDefault="00E31736" w:rsidP="00E31736">
      <w:pPr>
        <w:rPr>
          <w:rFonts w:ascii="Arial" w:hAnsi="Arial" w:cs="Arial"/>
          <w:b/>
        </w:rPr>
      </w:pPr>
      <w:r w:rsidRPr="006625E4">
        <w:rPr>
          <w:rFonts w:ascii="Arial" w:hAnsi="Arial" w:cs="Arial"/>
        </w:rPr>
        <w:t>Signed for on behalf of</w:t>
      </w:r>
      <w:r w:rsidRPr="006625E4">
        <w:rPr>
          <w:rFonts w:ascii="Arial" w:hAnsi="Arial" w:cs="Arial"/>
          <w:b/>
        </w:rPr>
        <w:t xml:space="preserve"> </w:t>
      </w:r>
    </w:p>
    <w:p w14:paraId="7C9E8F68" w14:textId="77777777" w:rsidR="00E31736" w:rsidRPr="006625E4" w:rsidRDefault="00E31736" w:rsidP="00E31736">
      <w:pPr>
        <w:rPr>
          <w:rFonts w:ascii="Arial" w:hAnsi="Arial" w:cs="Arial"/>
        </w:rPr>
      </w:pPr>
      <w:r>
        <w:rPr>
          <w:rFonts w:ascii="Arial" w:hAnsi="Arial" w:cs="Arial"/>
          <w:b/>
        </w:rPr>
        <w:t>INTEGRATED CARE BOARD</w:t>
      </w:r>
    </w:p>
    <w:p w14:paraId="49235B8E" w14:textId="34DC1C8E" w:rsidR="00E31736" w:rsidRPr="001C7B37" w:rsidRDefault="00E31736" w:rsidP="00E31736">
      <w:pPr>
        <w:rPr>
          <w:rFonts w:ascii="Arial" w:hAnsi="Arial" w:cs="Arial"/>
          <w:b/>
        </w:rPr>
      </w:pPr>
    </w:p>
    <w:p w14:paraId="4F681C11" w14:textId="4BB08929" w:rsidR="003949A0" w:rsidRPr="00474AD1" w:rsidRDefault="00E31736" w:rsidP="00E31736">
      <w:pPr>
        <w:pStyle w:val="BB-Normal"/>
        <w:rPr>
          <w:sz w:val="22"/>
          <w:szCs w:val="22"/>
        </w:rPr>
      </w:pPr>
      <w:r w:rsidRPr="00785425">
        <w:rPr>
          <w:sz w:val="22"/>
          <w:szCs w:val="22"/>
        </w:rPr>
        <w:t>Authorised Signatory</w:t>
      </w:r>
    </w:p>
    <w:p w14:paraId="5C6DDB19" w14:textId="77777777" w:rsidR="00F43E03" w:rsidRDefault="00F43E03" w:rsidP="00F43E03">
      <w:pPr>
        <w:pStyle w:val="BB-Normal"/>
        <w:rPr>
          <w:sz w:val="22"/>
          <w:szCs w:val="22"/>
        </w:rPr>
        <w:sectPr w:rsidR="00F43E03" w:rsidSect="00612A1B">
          <w:headerReference w:type="even" r:id="rId18"/>
          <w:headerReference w:type="default" r:id="rId19"/>
          <w:footerReference w:type="default" r:id="rId20"/>
          <w:headerReference w:type="first" r:id="rId21"/>
          <w:footerReference w:type="first" r:id="rId22"/>
          <w:pgSz w:w="11906" w:h="16838"/>
          <w:pgMar w:top="1440" w:right="1800" w:bottom="1260" w:left="1800" w:header="708" w:footer="708" w:gutter="0"/>
          <w:cols w:space="708"/>
          <w:docGrid w:linePitch="360"/>
        </w:sectPr>
      </w:pPr>
    </w:p>
    <w:p w14:paraId="7D7B42D1" w14:textId="77777777" w:rsidR="00170F57" w:rsidRPr="00170F57" w:rsidRDefault="00F43E03" w:rsidP="00170F57">
      <w:pPr>
        <w:spacing w:after="0" w:line="240" w:lineRule="auto"/>
        <w:jc w:val="center"/>
        <w:rPr>
          <w:rFonts w:ascii="Arial" w:hAnsi="Arial" w:cs="Arial"/>
          <w:color w:val="000000"/>
          <w:sz w:val="40"/>
          <w:szCs w:val="24"/>
        </w:rPr>
      </w:pPr>
      <w:bookmarkStart w:id="67" w:name="Schedule_1"/>
      <w:r w:rsidRPr="00C11762">
        <w:rPr>
          <w:rFonts w:ascii="Arial" w:hAnsi="Arial" w:cs="Arial"/>
        </w:rPr>
        <w:t xml:space="preserve"> </w:t>
      </w:r>
      <w:bookmarkStart w:id="68" w:name="_Toc415036206"/>
      <w:bookmarkStart w:id="69" w:name="_Toc418099597"/>
      <w:bookmarkStart w:id="70" w:name="Appendix_7_Scheme_B"/>
      <w:r w:rsidR="00C11762" w:rsidRPr="00C11762">
        <w:rPr>
          <w:rFonts w:ascii="Arial" w:hAnsi="Arial" w:cs="Arial"/>
          <w:b/>
        </w:rPr>
        <w:t>SCHEDULE 1</w:t>
      </w:r>
      <w:bookmarkEnd w:id="67"/>
      <w:r w:rsidR="006E3D4C">
        <w:rPr>
          <w:rFonts w:ascii="Arial" w:hAnsi="Arial" w:cs="Arial"/>
          <w:b/>
        </w:rPr>
        <w:t xml:space="preserve">- </w:t>
      </w:r>
    </w:p>
    <w:p w14:paraId="7CBF4BFA" w14:textId="306A44A5" w:rsidR="006A57C6" w:rsidRPr="006E3D4C" w:rsidRDefault="00FB5351" w:rsidP="00712CB9">
      <w:pPr>
        <w:pStyle w:val="BB-Normal"/>
        <w:jc w:val="center"/>
        <w:rPr>
          <w:rFonts w:eastAsia="Calibri"/>
          <w:color w:val="000000"/>
          <w:sz w:val="28"/>
          <w:szCs w:val="28"/>
        </w:rPr>
      </w:pPr>
      <w:bookmarkStart w:id="71" w:name="RANGE!A1:E150"/>
      <w:bookmarkStart w:id="72" w:name="RANGE!A1:I49"/>
      <w:bookmarkStart w:id="73" w:name="RANGE!A1:N99"/>
      <w:bookmarkStart w:id="74" w:name="RANGE!A2"/>
      <w:bookmarkStart w:id="75" w:name="RANGE!A1:N18"/>
      <w:bookmarkStart w:id="76" w:name="RANGE!A1:H894"/>
      <w:bookmarkEnd w:id="71"/>
      <w:bookmarkEnd w:id="72"/>
      <w:bookmarkEnd w:id="73"/>
      <w:bookmarkEnd w:id="74"/>
      <w:bookmarkEnd w:id="75"/>
      <w:bookmarkEnd w:id="76"/>
      <w:r w:rsidRPr="006E3D4C">
        <w:rPr>
          <w:rFonts w:eastAsia="Calibri"/>
          <w:color w:val="000000"/>
          <w:sz w:val="28"/>
          <w:szCs w:val="28"/>
        </w:rPr>
        <w:t xml:space="preserve">Staffordshire Better Care Fund Plan </w:t>
      </w:r>
      <w:r w:rsidR="00C67359">
        <w:rPr>
          <w:rFonts w:eastAsia="Calibri"/>
          <w:color w:val="000000"/>
          <w:sz w:val="28"/>
          <w:szCs w:val="28"/>
        </w:rPr>
        <w:t>2025-26</w:t>
      </w:r>
    </w:p>
    <w:p w14:paraId="51D29FFE" w14:textId="77777777" w:rsidR="00FB5351" w:rsidRDefault="006A57C6" w:rsidP="00712CB9">
      <w:pPr>
        <w:pStyle w:val="BB-Normal"/>
        <w:jc w:val="center"/>
        <w:rPr>
          <w:rFonts w:eastAsia="Calibri"/>
          <w:color w:val="000000"/>
          <w:sz w:val="24"/>
          <w:szCs w:val="48"/>
        </w:rPr>
      </w:pPr>
      <w:r w:rsidRPr="00A45115">
        <w:rPr>
          <w:rFonts w:eastAsia="Calibri"/>
          <w:color w:val="000000"/>
          <w:sz w:val="24"/>
          <w:szCs w:val="48"/>
        </w:rPr>
        <w:t>[</w:t>
      </w:r>
      <w:r w:rsidR="00895438">
        <w:rPr>
          <w:rFonts w:eastAsia="Calibri"/>
          <w:color w:val="000000"/>
          <w:sz w:val="24"/>
          <w:szCs w:val="48"/>
        </w:rPr>
        <w:t>attached</w:t>
      </w:r>
      <w:r w:rsidR="00AE15E2">
        <w:rPr>
          <w:rFonts w:eastAsia="Calibri"/>
          <w:color w:val="000000"/>
          <w:sz w:val="24"/>
          <w:szCs w:val="48"/>
        </w:rPr>
        <w:t xml:space="preserve"> Expenditure and Income plan including list of schemes</w:t>
      </w:r>
      <w:r w:rsidR="000079AB" w:rsidRPr="00A45115">
        <w:rPr>
          <w:rFonts w:eastAsia="Calibri"/>
          <w:color w:val="000000"/>
          <w:sz w:val="24"/>
          <w:szCs w:val="48"/>
        </w:rPr>
        <w:t>]</w:t>
      </w:r>
    </w:p>
    <w:p w14:paraId="1850BBF3" w14:textId="77777777" w:rsidR="008B5E36" w:rsidRDefault="008B5E36" w:rsidP="00712CB9">
      <w:pPr>
        <w:pStyle w:val="BB-Normal"/>
        <w:jc w:val="center"/>
        <w:rPr>
          <w:rFonts w:eastAsia="Calibri"/>
          <w:color w:val="000000"/>
          <w:sz w:val="24"/>
          <w:szCs w:val="48"/>
        </w:rPr>
      </w:pPr>
    </w:p>
    <w:p w14:paraId="6C472999" w14:textId="0E0B17E8" w:rsidR="008B5E36" w:rsidRDefault="008B5E36" w:rsidP="00712CB9">
      <w:pPr>
        <w:pStyle w:val="BB-Normal"/>
        <w:jc w:val="center"/>
        <w:rPr>
          <w:rFonts w:eastAsia="Calibri"/>
          <w:color w:val="000000"/>
          <w:sz w:val="24"/>
          <w:szCs w:val="24"/>
        </w:rPr>
      </w:pPr>
    </w:p>
    <w:p w14:paraId="0113C800" w14:textId="77777777" w:rsidR="008B5E36" w:rsidRDefault="008B5E36" w:rsidP="00712CB9">
      <w:pPr>
        <w:pStyle w:val="BB-Normal"/>
        <w:jc w:val="center"/>
        <w:rPr>
          <w:rFonts w:eastAsia="Calibri"/>
          <w:color w:val="000000"/>
          <w:sz w:val="24"/>
          <w:szCs w:val="48"/>
        </w:rPr>
      </w:pPr>
    </w:p>
    <w:p w14:paraId="6EEC4D63" w14:textId="77777777" w:rsidR="008B5E36" w:rsidRDefault="008B5E36" w:rsidP="00712CB9">
      <w:pPr>
        <w:pStyle w:val="BB-Normal"/>
        <w:jc w:val="center"/>
        <w:rPr>
          <w:rFonts w:eastAsia="Calibri"/>
          <w:color w:val="000000"/>
          <w:sz w:val="24"/>
          <w:szCs w:val="48"/>
        </w:rPr>
      </w:pPr>
    </w:p>
    <w:p w14:paraId="7A61C14E" w14:textId="77777777" w:rsidR="00F608EA" w:rsidRDefault="00F608EA" w:rsidP="00712CB9">
      <w:pPr>
        <w:pStyle w:val="BB-Normal"/>
        <w:jc w:val="center"/>
        <w:rPr>
          <w:rFonts w:eastAsia="Calibri"/>
          <w:color w:val="000000"/>
          <w:sz w:val="24"/>
          <w:szCs w:val="48"/>
        </w:rPr>
      </w:pPr>
    </w:p>
    <w:p w14:paraId="1341B9C3" w14:textId="291EAC7F" w:rsidR="00202762" w:rsidRDefault="00803731" w:rsidP="00712CB9">
      <w:pPr>
        <w:pStyle w:val="BB-Normal"/>
        <w:jc w:val="center"/>
        <w:rPr>
          <w:rFonts w:eastAsia="Calibri"/>
          <w:color w:val="000000"/>
          <w:sz w:val="24"/>
          <w:szCs w:val="24"/>
        </w:rPr>
      </w:pPr>
      <w:r>
        <w:rPr>
          <w:rFonts w:eastAsia="Calibri"/>
          <w:color w:val="000000"/>
          <w:sz w:val="24"/>
          <w:szCs w:val="24"/>
        </w:rPr>
        <w:object w:dxaOrig="1504" w:dyaOrig="981" w14:anchorId="0438A1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15pt;height:48.2pt" o:ole="">
            <v:imagedata r:id="rId23" o:title=""/>
          </v:shape>
          <o:OLEObject Type="Embed" ProgID="Excel.Sheet.12" ShapeID="_x0000_i1025" DrawAspect="Icon" ObjectID="_1817381634" r:id="rId24"/>
        </w:object>
      </w:r>
    </w:p>
    <w:p w14:paraId="5B801B05" w14:textId="77777777" w:rsidR="00F608EA" w:rsidRDefault="00F608EA" w:rsidP="006E3D4C">
      <w:pPr>
        <w:pStyle w:val="BB-Normal"/>
        <w:rPr>
          <w:sz w:val="10"/>
          <w:szCs w:val="22"/>
        </w:rPr>
      </w:pPr>
    </w:p>
    <w:p w14:paraId="5C997CF6" w14:textId="77777777" w:rsidR="002F6162" w:rsidRDefault="002F6162" w:rsidP="006E3D4C">
      <w:pPr>
        <w:pStyle w:val="BB-Normal"/>
        <w:rPr>
          <w:sz w:val="10"/>
          <w:szCs w:val="22"/>
        </w:rPr>
      </w:pPr>
    </w:p>
    <w:p w14:paraId="075BC3A9" w14:textId="77777777" w:rsidR="002F6162" w:rsidRPr="00A45115" w:rsidRDefault="002F6162" w:rsidP="006E3D4C">
      <w:pPr>
        <w:pStyle w:val="BB-Normal"/>
        <w:rPr>
          <w:sz w:val="10"/>
          <w:szCs w:val="22"/>
        </w:rPr>
        <w:sectPr w:rsidR="002F6162" w:rsidRPr="00A45115" w:rsidSect="00612A1B">
          <w:headerReference w:type="default" r:id="rId25"/>
          <w:headerReference w:type="first" r:id="rId26"/>
          <w:pgSz w:w="11907" w:h="16839" w:code="9"/>
          <w:pgMar w:top="1440" w:right="567" w:bottom="1440" w:left="1276" w:header="708" w:footer="708" w:gutter="0"/>
          <w:cols w:space="708"/>
          <w:titlePg/>
          <w:docGrid w:linePitch="360"/>
        </w:sectPr>
      </w:pPr>
    </w:p>
    <w:p w14:paraId="666DD926" w14:textId="77777777" w:rsidR="004008FA" w:rsidRPr="00A87DCC" w:rsidRDefault="004008FA" w:rsidP="004008FA">
      <w:pPr>
        <w:pStyle w:val="BB-SHeadingLegal"/>
        <w:numPr>
          <w:ilvl w:val="0"/>
          <w:numId w:val="0"/>
        </w:numPr>
        <w:rPr>
          <w:sz w:val="22"/>
          <w:szCs w:val="22"/>
        </w:rPr>
      </w:pPr>
      <w:bookmarkStart w:id="77" w:name="Schedule_2_GOVERNANCE"/>
      <w:bookmarkEnd w:id="68"/>
      <w:bookmarkEnd w:id="69"/>
      <w:bookmarkEnd w:id="70"/>
      <w:r w:rsidRPr="00A87DCC">
        <w:rPr>
          <w:sz w:val="22"/>
          <w:szCs w:val="22"/>
        </w:rPr>
        <w:t>Schedule 2– GOVERNANCE</w:t>
      </w:r>
      <w:bookmarkEnd w:id="77"/>
    </w:p>
    <w:p w14:paraId="1F306DD5" w14:textId="77777777" w:rsidR="004008FA" w:rsidRPr="00E54692" w:rsidRDefault="004008FA" w:rsidP="0039679A">
      <w:pPr>
        <w:pStyle w:val="BB-SLevel1Legal"/>
        <w:numPr>
          <w:ilvl w:val="3"/>
          <w:numId w:val="12"/>
        </w:numPr>
        <w:tabs>
          <w:tab w:val="clear" w:pos="720"/>
        </w:tabs>
        <w:ind w:left="567" w:hanging="567"/>
        <w:rPr>
          <w:b/>
          <w:sz w:val="22"/>
          <w:szCs w:val="22"/>
        </w:rPr>
      </w:pPr>
      <w:r w:rsidRPr="00E54692">
        <w:rPr>
          <w:b/>
          <w:sz w:val="22"/>
          <w:szCs w:val="22"/>
        </w:rPr>
        <w:t>Introduction</w:t>
      </w:r>
    </w:p>
    <w:p w14:paraId="1FF254DB" w14:textId="77777777" w:rsidR="004008FA" w:rsidRDefault="004008FA" w:rsidP="004008FA">
      <w:pPr>
        <w:pStyle w:val="BB-SLevel2Legal"/>
        <w:tabs>
          <w:tab w:val="clear" w:pos="720"/>
        </w:tabs>
        <w:ind w:left="567" w:hanging="567"/>
        <w:rPr>
          <w:sz w:val="22"/>
          <w:szCs w:val="22"/>
        </w:rPr>
      </w:pPr>
      <w:proofErr w:type="gramStart"/>
      <w:r w:rsidRPr="00A87DCC">
        <w:rPr>
          <w:sz w:val="22"/>
          <w:szCs w:val="22"/>
        </w:rPr>
        <w:t>In order to</w:t>
      </w:r>
      <w:proofErr w:type="gramEnd"/>
      <w:r w:rsidRPr="00A87DCC">
        <w:rPr>
          <w:sz w:val="22"/>
          <w:szCs w:val="22"/>
        </w:rPr>
        <w:t xml:space="preserve"> achieve the mutual objectives of the Partners, as set out in this Agreement and to support the delivery of the Individual Schemes, the Partners agree that there shall be a utilisation of the collective effort, talent and resources of board members, managers and staff at all levels of the Partnership. </w:t>
      </w:r>
    </w:p>
    <w:p w14:paraId="2EAE0C2F" w14:textId="77777777" w:rsidR="004008FA" w:rsidRPr="00623A22" w:rsidRDefault="004008FA" w:rsidP="002F2EC7">
      <w:pPr>
        <w:pStyle w:val="BB-SLevel2Legal"/>
        <w:tabs>
          <w:tab w:val="clear" w:pos="720"/>
        </w:tabs>
        <w:ind w:left="567" w:hanging="567"/>
        <w:rPr>
          <w:sz w:val="22"/>
          <w:szCs w:val="22"/>
        </w:rPr>
      </w:pPr>
      <w:r w:rsidRPr="00623A22">
        <w:rPr>
          <w:sz w:val="22"/>
          <w:szCs w:val="22"/>
        </w:rPr>
        <w:t xml:space="preserve">The </w:t>
      </w:r>
      <w:r w:rsidR="000A6CE4">
        <w:rPr>
          <w:sz w:val="22"/>
          <w:szCs w:val="22"/>
        </w:rPr>
        <w:t>Joint Commissioning Board</w:t>
      </w:r>
      <w:r w:rsidR="00053086">
        <w:rPr>
          <w:sz w:val="22"/>
          <w:szCs w:val="22"/>
        </w:rPr>
        <w:t xml:space="preserve"> </w:t>
      </w:r>
      <w:r>
        <w:rPr>
          <w:sz w:val="22"/>
          <w:szCs w:val="22"/>
        </w:rPr>
        <w:t>provide</w:t>
      </w:r>
      <w:r w:rsidR="00A40A46">
        <w:rPr>
          <w:sz w:val="22"/>
          <w:szCs w:val="22"/>
        </w:rPr>
        <w:t>s</w:t>
      </w:r>
      <w:r>
        <w:rPr>
          <w:sz w:val="22"/>
          <w:szCs w:val="22"/>
        </w:rPr>
        <w:t xml:space="preserve"> leadership and oversight to the development and implementation of the </w:t>
      </w:r>
      <w:r w:rsidRPr="007773A6">
        <w:rPr>
          <w:sz w:val="22"/>
          <w:szCs w:val="22"/>
        </w:rPr>
        <w:t>BCF Plan.</w:t>
      </w:r>
      <w:r w:rsidR="00B3369A">
        <w:rPr>
          <w:sz w:val="22"/>
          <w:szCs w:val="22"/>
        </w:rPr>
        <w:t xml:space="preserve"> The remit of the </w:t>
      </w:r>
      <w:r w:rsidR="002207E8">
        <w:rPr>
          <w:sz w:val="22"/>
          <w:szCs w:val="22"/>
        </w:rPr>
        <w:t>Joint Commissioning Board</w:t>
      </w:r>
      <w:r w:rsidR="00B3369A">
        <w:rPr>
          <w:sz w:val="22"/>
          <w:szCs w:val="22"/>
        </w:rPr>
        <w:t xml:space="preserve"> is wider than the Better Care Fund, and this schedule describes only those areas that are in relation to the governance of the Better Care Fund.</w:t>
      </w:r>
    </w:p>
    <w:p w14:paraId="66162A82" w14:textId="77777777" w:rsidR="004008FA" w:rsidRPr="00A87DCC" w:rsidRDefault="004008FA" w:rsidP="0039679A">
      <w:pPr>
        <w:pStyle w:val="BB-SLevel1Legal"/>
        <w:numPr>
          <w:ilvl w:val="3"/>
          <w:numId w:val="12"/>
        </w:numPr>
        <w:tabs>
          <w:tab w:val="clear" w:pos="720"/>
        </w:tabs>
        <w:ind w:left="567" w:hanging="567"/>
        <w:rPr>
          <w:b/>
          <w:sz w:val="22"/>
          <w:szCs w:val="22"/>
        </w:rPr>
      </w:pPr>
      <w:r w:rsidRPr="00A87DCC">
        <w:rPr>
          <w:b/>
          <w:sz w:val="22"/>
          <w:szCs w:val="22"/>
        </w:rPr>
        <w:t>Outcomes</w:t>
      </w:r>
    </w:p>
    <w:p w14:paraId="7B69A958" w14:textId="77777777" w:rsidR="004008FA" w:rsidRPr="00A87DCC" w:rsidRDefault="004008FA" w:rsidP="002F2EC7">
      <w:pPr>
        <w:pStyle w:val="BB-SLevel2Legal"/>
        <w:tabs>
          <w:tab w:val="clear" w:pos="720"/>
        </w:tabs>
        <w:ind w:left="567" w:hanging="567"/>
        <w:rPr>
          <w:sz w:val="22"/>
          <w:szCs w:val="22"/>
        </w:rPr>
      </w:pPr>
      <w:r w:rsidRPr="00A87DCC">
        <w:rPr>
          <w:sz w:val="22"/>
          <w:szCs w:val="22"/>
        </w:rPr>
        <w:t>In this Schedule the “</w:t>
      </w:r>
      <w:r w:rsidRPr="00A40A46">
        <w:rPr>
          <w:b/>
          <w:sz w:val="22"/>
          <w:szCs w:val="22"/>
        </w:rPr>
        <w:t>Outcomes</w:t>
      </w:r>
      <w:r w:rsidRPr="00A87DCC">
        <w:rPr>
          <w:sz w:val="22"/>
          <w:szCs w:val="22"/>
        </w:rPr>
        <w:t xml:space="preserve">” means the </w:t>
      </w:r>
      <w:r w:rsidR="00A40A46">
        <w:rPr>
          <w:sz w:val="22"/>
          <w:szCs w:val="22"/>
        </w:rPr>
        <w:t>Better Care Fund</w:t>
      </w:r>
      <w:r w:rsidR="00A40A46" w:rsidRPr="00A87DCC">
        <w:rPr>
          <w:sz w:val="22"/>
          <w:szCs w:val="22"/>
        </w:rPr>
        <w:t xml:space="preserve"> </w:t>
      </w:r>
      <w:r w:rsidRPr="00A87DCC">
        <w:rPr>
          <w:sz w:val="22"/>
          <w:szCs w:val="22"/>
        </w:rPr>
        <w:t xml:space="preserve">outcomes, priorities and Local Objectives set out </w:t>
      </w:r>
      <w:r>
        <w:rPr>
          <w:sz w:val="22"/>
          <w:szCs w:val="22"/>
        </w:rPr>
        <w:t xml:space="preserve">in </w:t>
      </w:r>
      <w:r w:rsidRPr="00A87DCC">
        <w:rPr>
          <w:sz w:val="22"/>
          <w:szCs w:val="22"/>
        </w:rPr>
        <w:t xml:space="preserve">the </w:t>
      </w:r>
      <w:r w:rsidR="00A40A46">
        <w:rPr>
          <w:sz w:val="22"/>
          <w:szCs w:val="22"/>
        </w:rPr>
        <w:t>BCF</w:t>
      </w:r>
      <w:r w:rsidRPr="00A87DCC">
        <w:rPr>
          <w:sz w:val="22"/>
          <w:szCs w:val="22"/>
        </w:rPr>
        <w:t xml:space="preserve"> Plan </w:t>
      </w:r>
      <w:r w:rsidR="00A40A46">
        <w:rPr>
          <w:sz w:val="22"/>
          <w:szCs w:val="22"/>
        </w:rPr>
        <w:t>(</w:t>
      </w:r>
      <w:r w:rsidRPr="00A87DCC">
        <w:rPr>
          <w:sz w:val="22"/>
          <w:szCs w:val="22"/>
        </w:rPr>
        <w:t xml:space="preserve">which is </w:t>
      </w:r>
      <w:r w:rsidR="007773A6">
        <w:rPr>
          <w:sz w:val="22"/>
          <w:szCs w:val="22"/>
        </w:rPr>
        <w:t xml:space="preserve">attached to </w:t>
      </w:r>
      <w:r w:rsidRPr="007773A6">
        <w:rPr>
          <w:sz w:val="22"/>
          <w:szCs w:val="22"/>
        </w:rPr>
        <w:t>Schedule 1</w:t>
      </w:r>
      <w:r w:rsidRPr="00A87DCC">
        <w:rPr>
          <w:sz w:val="22"/>
          <w:szCs w:val="22"/>
        </w:rPr>
        <w:t xml:space="preserve"> of this Agreement</w:t>
      </w:r>
      <w:r w:rsidR="00A40A46">
        <w:rPr>
          <w:sz w:val="22"/>
          <w:szCs w:val="22"/>
        </w:rPr>
        <w:t>)</w:t>
      </w:r>
      <w:r w:rsidRPr="00A87DCC">
        <w:rPr>
          <w:sz w:val="22"/>
          <w:szCs w:val="22"/>
        </w:rPr>
        <w:t xml:space="preserve">. </w:t>
      </w:r>
    </w:p>
    <w:p w14:paraId="1F92994B" w14:textId="77777777" w:rsidR="004008FA" w:rsidRPr="00A87DCC" w:rsidRDefault="004008FA" w:rsidP="0039679A">
      <w:pPr>
        <w:pStyle w:val="BB-SLevel1Legal"/>
        <w:numPr>
          <w:ilvl w:val="3"/>
          <w:numId w:val="12"/>
        </w:numPr>
        <w:tabs>
          <w:tab w:val="clear" w:pos="720"/>
        </w:tabs>
        <w:ind w:left="567" w:hanging="567"/>
        <w:rPr>
          <w:b/>
          <w:sz w:val="22"/>
          <w:szCs w:val="22"/>
        </w:rPr>
      </w:pPr>
      <w:r w:rsidRPr="00A87DCC">
        <w:rPr>
          <w:b/>
          <w:sz w:val="22"/>
          <w:szCs w:val="22"/>
        </w:rPr>
        <w:t xml:space="preserve">Partnership Governance </w:t>
      </w:r>
    </w:p>
    <w:p w14:paraId="560FA3B1" w14:textId="77777777" w:rsidR="004008FA" w:rsidRPr="00A87DCC" w:rsidRDefault="004008FA" w:rsidP="004008FA">
      <w:pPr>
        <w:pStyle w:val="BB-SLevel2Legal"/>
        <w:tabs>
          <w:tab w:val="clear" w:pos="720"/>
        </w:tabs>
        <w:ind w:left="567" w:hanging="567"/>
        <w:rPr>
          <w:sz w:val="22"/>
          <w:szCs w:val="22"/>
        </w:rPr>
      </w:pPr>
      <w:r w:rsidRPr="00A87DCC">
        <w:rPr>
          <w:sz w:val="22"/>
          <w:szCs w:val="22"/>
        </w:rPr>
        <w:t>The Partners have agreed to create a framework for decisions to be made in connection with this Agreement, by employing open and transparent processes to deliver the Outcomes.</w:t>
      </w:r>
      <w:r>
        <w:rPr>
          <w:sz w:val="22"/>
          <w:szCs w:val="22"/>
        </w:rPr>
        <w:t xml:space="preserve"> </w:t>
      </w:r>
      <w:r w:rsidRPr="00A87DCC">
        <w:rPr>
          <w:sz w:val="22"/>
          <w:szCs w:val="22"/>
        </w:rPr>
        <w:t xml:space="preserve"> In doing so the Partners agree that they shall undertake a review of the governance arrangements set out in this Schedule 2 on an annual basis. </w:t>
      </w:r>
    </w:p>
    <w:p w14:paraId="3107A826" w14:textId="77777777" w:rsidR="004008FA" w:rsidRPr="00A87DCC" w:rsidRDefault="004008FA" w:rsidP="0039679A">
      <w:pPr>
        <w:pStyle w:val="BB-SLevel1Legal"/>
        <w:numPr>
          <w:ilvl w:val="3"/>
          <w:numId w:val="12"/>
        </w:numPr>
        <w:tabs>
          <w:tab w:val="clear" w:pos="720"/>
        </w:tabs>
        <w:ind w:left="567" w:hanging="567"/>
        <w:rPr>
          <w:b/>
          <w:sz w:val="22"/>
          <w:szCs w:val="22"/>
        </w:rPr>
      </w:pPr>
      <w:r w:rsidRPr="00A87DCC">
        <w:rPr>
          <w:b/>
          <w:sz w:val="22"/>
          <w:szCs w:val="22"/>
        </w:rPr>
        <w:t>Governance Boards</w:t>
      </w:r>
    </w:p>
    <w:p w14:paraId="0DCA9465" w14:textId="77777777" w:rsidR="004008FA" w:rsidRPr="00A87DCC" w:rsidRDefault="004008FA" w:rsidP="004008FA">
      <w:pPr>
        <w:pStyle w:val="BB-SLevel2Legal"/>
        <w:tabs>
          <w:tab w:val="clear" w:pos="720"/>
        </w:tabs>
        <w:ind w:left="567" w:hanging="567"/>
        <w:rPr>
          <w:sz w:val="22"/>
          <w:szCs w:val="22"/>
        </w:rPr>
      </w:pPr>
      <w:r w:rsidRPr="00A87DCC">
        <w:rPr>
          <w:sz w:val="22"/>
          <w:szCs w:val="22"/>
        </w:rPr>
        <w:t>Governance and reporting requirements in respect of the delivery of the Better Care Fund shall be delivered by the following governance boards:</w:t>
      </w:r>
    </w:p>
    <w:p w14:paraId="2FABB152" w14:textId="77777777" w:rsidR="004008FA" w:rsidRPr="00A87DCC" w:rsidRDefault="002B3939" w:rsidP="004008FA">
      <w:pPr>
        <w:pStyle w:val="BB-SLevel3Legal"/>
        <w:tabs>
          <w:tab w:val="clear" w:pos="1701"/>
        </w:tabs>
        <w:ind w:left="1418" w:hanging="851"/>
        <w:rPr>
          <w:sz w:val="22"/>
          <w:szCs w:val="22"/>
        </w:rPr>
      </w:pPr>
      <w:r>
        <w:rPr>
          <w:sz w:val="22"/>
          <w:szCs w:val="22"/>
        </w:rPr>
        <w:t xml:space="preserve">the </w:t>
      </w:r>
      <w:r w:rsidR="007773A6">
        <w:rPr>
          <w:sz w:val="22"/>
          <w:szCs w:val="22"/>
        </w:rPr>
        <w:t xml:space="preserve">Staffordshire </w:t>
      </w:r>
      <w:r w:rsidR="004008FA" w:rsidRPr="00A87DCC">
        <w:rPr>
          <w:sz w:val="22"/>
          <w:szCs w:val="22"/>
        </w:rPr>
        <w:t>Health and Wellbeing Board (</w:t>
      </w:r>
      <w:r w:rsidR="00A40A46">
        <w:rPr>
          <w:sz w:val="22"/>
          <w:szCs w:val="22"/>
        </w:rPr>
        <w:t>“</w:t>
      </w:r>
      <w:r w:rsidR="004008FA" w:rsidRPr="00A40A46">
        <w:rPr>
          <w:b/>
          <w:sz w:val="22"/>
          <w:szCs w:val="22"/>
        </w:rPr>
        <w:t>HWB</w:t>
      </w:r>
      <w:r w:rsidR="00A40A46">
        <w:rPr>
          <w:sz w:val="22"/>
          <w:szCs w:val="22"/>
        </w:rPr>
        <w:t>”</w:t>
      </w:r>
      <w:r w:rsidR="000079AB">
        <w:rPr>
          <w:sz w:val="22"/>
          <w:szCs w:val="22"/>
        </w:rPr>
        <w:t>)</w:t>
      </w:r>
      <w:r w:rsidR="004008FA" w:rsidRPr="00A87DCC">
        <w:rPr>
          <w:sz w:val="22"/>
          <w:szCs w:val="22"/>
        </w:rPr>
        <w:t>;</w:t>
      </w:r>
      <w:r>
        <w:rPr>
          <w:sz w:val="22"/>
          <w:szCs w:val="22"/>
        </w:rPr>
        <w:t xml:space="preserve"> and</w:t>
      </w:r>
    </w:p>
    <w:p w14:paraId="68BE6D54" w14:textId="77777777" w:rsidR="004008FA" w:rsidRPr="00A87DCC" w:rsidRDefault="002B3939" w:rsidP="004008FA">
      <w:pPr>
        <w:pStyle w:val="BB-SLevel3Legal"/>
        <w:tabs>
          <w:tab w:val="clear" w:pos="1701"/>
        </w:tabs>
        <w:ind w:left="1418" w:hanging="851"/>
        <w:rPr>
          <w:sz w:val="22"/>
          <w:szCs w:val="22"/>
        </w:rPr>
      </w:pPr>
      <w:r>
        <w:rPr>
          <w:sz w:val="22"/>
          <w:szCs w:val="22"/>
        </w:rPr>
        <w:t xml:space="preserve">the </w:t>
      </w:r>
      <w:r w:rsidR="000A6CE4">
        <w:rPr>
          <w:sz w:val="22"/>
          <w:szCs w:val="22"/>
        </w:rPr>
        <w:t>Joint Commissioning Board</w:t>
      </w:r>
      <w:r w:rsidR="004008FA" w:rsidRPr="00A87DCC">
        <w:rPr>
          <w:sz w:val="22"/>
          <w:szCs w:val="22"/>
        </w:rPr>
        <w:t>(</w:t>
      </w:r>
      <w:r w:rsidR="00A40A46">
        <w:rPr>
          <w:sz w:val="22"/>
          <w:szCs w:val="22"/>
        </w:rPr>
        <w:t>“</w:t>
      </w:r>
      <w:r w:rsidR="002207E8">
        <w:rPr>
          <w:b/>
          <w:sz w:val="22"/>
          <w:szCs w:val="22"/>
        </w:rPr>
        <w:t>JCB</w:t>
      </w:r>
      <w:r w:rsidR="00A40A46">
        <w:rPr>
          <w:sz w:val="22"/>
          <w:szCs w:val="22"/>
        </w:rPr>
        <w:t>”</w:t>
      </w:r>
      <w:r w:rsidR="004008FA" w:rsidRPr="00A87DCC">
        <w:rPr>
          <w:sz w:val="22"/>
          <w:szCs w:val="22"/>
        </w:rPr>
        <w:t>);</w:t>
      </w:r>
    </w:p>
    <w:p w14:paraId="6C7527D9" w14:textId="0B2D0929" w:rsidR="004008FA" w:rsidRPr="00A87DCC" w:rsidRDefault="004008FA" w:rsidP="004008FA">
      <w:pPr>
        <w:pStyle w:val="BB-SLevel2Legal"/>
        <w:tabs>
          <w:tab w:val="clear" w:pos="720"/>
        </w:tabs>
        <w:ind w:left="567" w:hanging="567"/>
        <w:rPr>
          <w:sz w:val="22"/>
          <w:szCs w:val="22"/>
        </w:rPr>
      </w:pPr>
      <w:r w:rsidRPr="00A87DCC">
        <w:rPr>
          <w:sz w:val="22"/>
          <w:szCs w:val="22"/>
        </w:rPr>
        <w:t xml:space="preserve">The </w:t>
      </w:r>
      <w:r w:rsidR="000A6CE4">
        <w:rPr>
          <w:sz w:val="22"/>
          <w:szCs w:val="22"/>
        </w:rPr>
        <w:t>JCB</w:t>
      </w:r>
      <w:r w:rsidR="002207E8" w:rsidRPr="00A87DCC">
        <w:rPr>
          <w:sz w:val="22"/>
          <w:szCs w:val="22"/>
        </w:rPr>
        <w:t xml:space="preserve"> </w:t>
      </w:r>
      <w:r w:rsidRPr="00A87DCC">
        <w:rPr>
          <w:sz w:val="22"/>
          <w:szCs w:val="22"/>
        </w:rPr>
        <w:t xml:space="preserve">may also from time to time have wider obligations to ensure collaborative working between the Partners </w:t>
      </w:r>
      <w:proofErr w:type="gramStart"/>
      <w:r w:rsidRPr="00A87DCC">
        <w:rPr>
          <w:sz w:val="22"/>
          <w:szCs w:val="22"/>
        </w:rPr>
        <w:t>in order to</w:t>
      </w:r>
      <w:proofErr w:type="gramEnd"/>
      <w:r w:rsidRPr="00A87DCC">
        <w:rPr>
          <w:sz w:val="22"/>
          <w:szCs w:val="22"/>
        </w:rPr>
        <w:t xml:space="preserve"> assist them with meeting their mutual objectives in accordance with the terms of this Agreement. </w:t>
      </w:r>
    </w:p>
    <w:p w14:paraId="6586A518" w14:textId="77777777" w:rsidR="004008FA" w:rsidRPr="007773A6" w:rsidRDefault="004008FA" w:rsidP="002A02C9">
      <w:pPr>
        <w:pStyle w:val="BB-SLevel2Legal"/>
        <w:tabs>
          <w:tab w:val="clear" w:pos="720"/>
        </w:tabs>
        <w:ind w:left="567" w:hanging="567"/>
        <w:rPr>
          <w:sz w:val="22"/>
          <w:szCs w:val="22"/>
        </w:rPr>
      </w:pPr>
      <w:r w:rsidRPr="002A02C9">
        <w:rPr>
          <w:sz w:val="22"/>
          <w:szCs w:val="22"/>
        </w:rPr>
        <w:t xml:space="preserve">The responsibilities of the </w:t>
      </w:r>
      <w:r w:rsidR="000A6CE4">
        <w:rPr>
          <w:sz w:val="22"/>
          <w:szCs w:val="22"/>
        </w:rPr>
        <w:t>JCB</w:t>
      </w:r>
      <w:r w:rsidRPr="002A02C9">
        <w:rPr>
          <w:sz w:val="22"/>
          <w:szCs w:val="22"/>
        </w:rPr>
        <w:t>, are set out</w:t>
      </w:r>
      <w:r w:rsidR="002A02C9" w:rsidRPr="002A02C9">
        <w:rPr>
          <w:sz w:val="22"/>
          <w:szCs w:val="22"/>
        </w:rPr>
        <w:t xml:space="preserve"> </w:t>
      </w:r>
      <w:r w:rsidRPr="00A40A46">
        <w:rPr>
          <w:sz w:val="22"/>
          <w:szCs w:val="22"/>
        </w:rPr>
        <w:t xml:space="preserve">in </w:t>
      </w:r>
      <w:r w:rsidR="009C6E77" w:rsidRPr="007773A6">
        <w:rPr>
          <w:sz w:val="22"/>
          <w:szCs w:val="22"/>
        </w:rPr>
        <w:t>paragraph 3 of Appendix A (</w:t>
      </w:r>
      <w:r w:rsidR="000A6CE4">
        <w:rPr>
          <w:sz w:val="22"/>
          <w:szCs w:val="22"/>
        </w:rPr>
        <w:t>Joint Commissioning Board</w:t>
      </w:r>
      <w:r w:rsidR="002207E8">
        <w:rPr>
          <w:sz w:val="22"/>
          <w:szCs w:val="22"/>
        </w:rPr>
        <w:t xml:space="preserve"> </w:t>
      </w:r>
      <w:r w:rsidR="009C6E77" w:rsidRPr="007773A6">
        <w:rPr>
          <w:sz w:val="22"/>
          <w:szCs w:val="22"/>
        </w:rPr>
        <w:t>Terms of Reference) to this Schedule 2</w:t>
      </w:r>
      <w:r w:rsidRPr="007773A6">
        <w:rPr>
          <w:sz w:val="22"/>
          <w:szCs w:val="22"/>
        </w:rPr>
        <w:t xml:space="preserve">.  </w:t>
      </w:r>
    </w:p>
    <w:p w14:paraId="79786DE5" w14:textId="3EB54EE6" w:rsidR="004008FA" w:rsidRPr="007773A6" w:rsidRDefault="004008FA" w:rsidP="004008FA">
      <w:pPr>
        <w:pStyle w:val="BB-SLevel2Legal"/>
        <w:tabs>
          <w:tab w:val="clear" w:pos="720"/>
        </w:tabs>
        <w:ind w:left="567" w:hanging="567"/>
        <w:rPr>
          <w:sz w:val="22"/>
          <w:szCs w:val="22"/>
        </w:rPr>
      </w:pPr>
      <w:r w:rsidRPr="007773A6">
        <w:rPr>
          <w:sz w:val="22"/>
          <w:szCs w:val="22"/>
        </w:rPr>
        <w:t>Accountability for delivery is held jointly by the Authorised Officers under this Agreement and who are accountable to</w:t>
      </w:r>
      <w:r w:rsidR="002B3939" w:rsidRPr="007773A6">
        <w:rPr>
          <w:sz w:val="22"/>
          <w:szCs w:val="22"/>
        </w:rPr>
        <w:t xml:space="preserve"> the Council’s</w:t>
      </w:r>
      <w:r w:rsidRPr="007773A6">
        <w:rPr>
          <w:sz w:val="22"/>
          <w:szCs w:val="22"/>
        </w:rPr>
        <w:t xml:space="preserve"> Cabinet</w:t>
      </w:r>
      <w:r w:rsidR="002B3939" w:rsidRPr="007773A6">
        <w:rPr>
          <w:sz w:val="22"/>
          <w:szCs w:val="22"/>
        </w:rPr>
        <w:t>, th</w:t>
      </w:r>
      <w:r w:rsidR="007B1AEB">
        <w:rPr>
          <w:sz w:val="22"/>
          <w:szCs w:val="22"/>
        </w:rPr>
        <w:t>e ICB Board</w:t>
      </w:r>
      <w:r w:rsidR="0094227D">
        <w:rPr>
          <w:sz w:val="22"/>
          <w:szCs w:val="22"/>
        </w:rPr>
        <w:t xml:space="preserve"> </w:t>
      </w:r>
      <w:r w:rsidRPr="007773A6">
        <w:rPr>
          <w:sz w:val="22"/>
          <w:szCs w:val="22"/>
        </w:rPr>
        <w:t>and the HWB.</w:t>
      </w:r>
    </w:p>
    <w:p w14:paraId="1C1CE4C7" w14:textId="77777777" w:rsidR="004008FA" w:rsidRPr="007773A6" w:rsidRDefault="004008FA" w:rsidP="004008FA">
      <w:pPr>
        <w:pStyle w:val="BB-SLevel2Legal"/>
        <w:tabs>
          <w:tab w:val="clear" w:pos="720"/>
        </w:tabs>
        <w:ind w:left="567" w:hanging="567"/>
        <w:rPr>
          <w:sz w:val="22"/>
          <w:szCs w:val="22"/>
        </w:rPr>
      </w:pPr>
      <w:r w:rsidRPr="007773A6">
        <w:rPr>
          <w:sz w:val="22"/>
        </w:rPr>
        <w:t xml:space="preserve">The </w:t>
      </w:r>
      <w:r w:rsidR="004B37A8" w:rsidRPr="007773A6">
        <w:rPr>
          <w:sz w:val="22"/>
        </w:rPr>
        <w:t>HWB</w:t>
      </w:r>
      <w:r w:rsidRPr="007773A6">
        <w:rPr>
          <w:sz w:val="22"/>
        </w:rPr>
        <w:t xml:space="preserve"> has overarching accountability for the delivery of the integrated commissioning programme</w:t>
      </w:r>
      <w:r w:rsidR="00A30266" w:rsidRPr="007773A6">
        <w:rPr>
          <w:sz w:val="22"/>
        </w:rPr>
        <w:t xml:space="preserve">, as set out in Appendix </w:t>
      </w:r>
      <w:r w:rsidR="00BC42BA" w:rsidRPr="007773A6">
        <w:rPr>
          <w:sz w:val="22"/>
        </w:rPr>
        <w:t>B</w:t>
      </w:r>
      <w:r w:rsidR="00A30266" w:rsidRPr="007773A6">
        <w:rPr>
          <w:sz w:val="22"/>
        </w:rPr>
        <w:t xml:space="preserve"> (Governance Diagram).</w:t>
      </w:r>
      <w:r w:rsidRPr="007773A6">
        <w:rPr>
          <w:sz w:val="22"/>
        </w:rPr>
        <w:t xml:space="preserve"> </w:t>
      </w:r>
    </w:p>
    <w:p w14:paraId="1B816011" w14:textId="04A89105" w:rsidR="004008FA" w:rsidRPr="008D0F8C" w:rsidRDefault="004008FA" w:rsidP="004008FA">
      <w:pPr>
        <w:pStyle w:val="BB-SLevel2Legal"/>
        <w:tabs>
          <w:tab w:val="clear" w:pos="720"/>
        </w:tabs>
        <w:ind w:left="567" w:hanging="567"/>
        <w:rPr>
          <w:sz w:val="22"/>
          <w:szCs w:val="22"/>
        </w:rPr>
      </w:pPr>
      <w:r w:rsidRPr="008D0F8C">
        <w:rPr>
          <w:sz w:val="22"/>
        </w:rPr>
        <w:t xml:space="preserve">The </w:t>
      </w:r>
      <w:r>
        <w:rPr>
          <w:sz w:val="22"/>
        </w:rPr>
        <w:t xml:space="preserve">implementation and management of the </w:t>
      </w:r>
      <w:r w:rsidRPr="008D0F8C">
        <w:rPr>
          <w:sz w:val="22"/>
        </w:rPr>
        <w:t xml:space="preserve">BCF </w:t>
      </w:r>
      <w:r>
        <w:rPr>
          <w:sz w:val="22"/>
        </w:rPr>
        <w:t xml:space="preserve">Plan </w:t>
      </w:r>
      <w:r w:rsidRPr="008D0F8C">
        <w:rPr>
          <w:sz w:val="22"/>
        </w:rPr>
        <w:t xml:space="preserve">is overseen on a </w:t>
      </w:r>
      <w:proofErr w:type="gramStart"/>
      <w:r w:rsidRPr="008D0F8C">
        <w:rPr>
          <w:sz w:val="22"/>
        </w:rPr>
        <w:t>day to day</w:t>
      </w:r>
      <w:proofErr w:type="gramEnd"/>
      <w:r w:rsidRPr="008D0F8C">
        <w:rPr>
          <w:sz w:val="22"/>
        </w:rPr>
        <w:t xml:space="preserve"> basis by </w:t>
      </w:r>
      <w:r>
        <w:rPr>
          <w:sz w:val="22"/>
        </w:rPr>
        <w:t xml:space="preserve">the </w:t>
      </w:r>
      <w:r w:rsidRPr="00A40A46">
        <w:rPr>
          <w:sz w:val="22"/>
        </w:rPr>
        <w:t>Staffordshire BCF Strategic Lead</w:t>
      </w:r>
      <w:r>
        <w:rPr>
          <w:sz w:val="22"/>
        </w:rPr>
        <w:t xml:space="preserve"> </w:t>
      </w:r>
      <w:r w:rsidRPr="008D0F8C">
        <w:rPr>
          <w:sz w:val="22"/>
        </w:rPr>
        <w:t xml:space="preserve">and reporting to the </w:t>
      </w:r>
      <w:r w:rsidR="000A6CE4">
        <w:rPr>
          <w:sz w:val="22"/>
        </w:rPr>
        <w:t xml:space="preserve">JCB </w:t>
      </w:r>
      <w:r>
        <w:rPr>
          <w:sz w:val="22"/>
        </w:rPr>
        <w:t>co-chaired by the Partners</w:t>
      </w:r>
      <w:r w:rsidR="002F2EC7">
        <w:rPr>
          <w:sz w:val="22"/>
        </w:rPr>
        <w:t>’</w:t>
      </w:r>
      <w:r>
        <w:rPr>
          <w:sz w:val="22"/>
        </w:rPr>
        <w:t xml:space="preserve"> respective Authorised Officers on a rotating basis (and as more particularly specified in</w:t>
      </w:r>
      <w:r w:rsidR="009C6E77">
        <w:rPr>
          <w:sz w:val="22"/>
        </w:rPr>
        <w:t xml:space="preserve"> Appendix A (</w:t>
      </w:r>
      <w:r w:rsidR="000A6CE4">
        <w:rPr>
          <w:sz w:val="22"/>
        </w:rPr>
        <w:t>Joint Commissioning Board</w:t>
      </w:r>
      <w:r w:rsidR="009C6E77">
        <w:rPr>
          <w:sz w:val="22"/>
        </w:rPr>
        <w:t xml:space="preserve"> Terms of Reference) to this Schedule 2.</w:t>
      </w:r>
      <w:r>
        <w:rPr>
          <w:sz w:val="22"/>
        </w:rPr>
        <w:t xml:space="preserve"> The </w:t>
      </w:r>
      <w:r w:rsidR="000A6CE4">
        <w:rPr>
          <w:sz w:val="22"/>
        </w:rPr>
        <w:t>JCB</w:t>
      </w:r>
      <w:r w:rsidR="007B1AEB">
        <w:rPr>
          <w:sz w:val="22"/>
        </w:rPr>
        <w:t xml:space="preserve"> </w:t>
      </w:r>
      <w:r w:rsidRPr="008D0F8C">
        <w:rPr>
          <w:sz w:val="22"/>
        </w:rPr>
        <w:t xml:space="preserve">reports into </w:t>
      </w:r>
      <w:r w:rsidR="002F2EC7">
        <w:rPr>
          <w:sz w:val="22"/>
        </w:rPr>
        <w:t xml:space="preserve">the </w:t>
      </w:r>
      <w:r w:rsidR="004B37A8">
        <w:rPr>
          <w:sz w:val="22"/>
        </w:rPr>
        <w:t>HWB</w:t>
      </w:r>
      <w:r w:rsidR="002F2EC7">
        <w:rPr>
          <w:sz w:val="22"/>
        </w:rPr>
        <w:t xml:space="preserve">, </w:t>
      </w:r>
      <w:r w:rsidR="004B37A8">
        <w:rPr>
          <w:sz w:val="22"/>
        </w:rPr>
        <w:t>the Council’s</w:t>
      </w:r>
      <w:r>
        <w:rPr>
          <w:sz w:val="22"/>
        </w:rPr>
        <w:t xml:space="preserve"> </w:t>
      </w:r>
      <w:r w:rsidRPr="00A40A46">
        <w:rPr>
          <w:sz w:val="22"/>
        </w:rPr>
        <w:t>Cabinet</w:t>
      </w:r>
      <w:r>
        <w:rPr>
          <w:sz w:val="22"/>
        </w:rPr>
        <w:t xml:space="preserve"> </w:t>
      </w:r>
      <w:r w:rsidR="002F2EC7">
        <w:rPr>
          <w:sz w:val="22"/>
        </w:rPr>
        <w:t xml:space="preserve">and </w:t>
      </w:r>
      <w:r w:rsidR="002B5390" w:rsidRPr="007773A6">
        <w:rPr>
          <w:sz w:val="22"/>
          <w:szCs w:val="22"/>
        </w:rPr>
        <w:t>the</w:t>
      </w:r>
      <w:r w:rsidR="007B1AEB">
        <w:rPr>
          <w:sz w:val="22"/>
          <w:szCs w:val="22"/>
        </w:rPr>
        <w:t xml:space="preserve"> ICB Board</w:t>
      </w:r>
      <w:r w:rsidR="002D2E31" w:rsidRPr="00A40A46">
        <w:rPr>
          <w:sz w:val="22"/>
        </w:rPr>
        <w:t>.</w:t>
      </w:r>
    </w:p>
    <w:p w14:paraId="4D4F2160" w14:textId="77777777" w:rsidR="004008FA" w:rsidRPr="008D0F8C" w:rsidRDefault="004008FA" w:rsidP="004008FA">
      <w:pPr>
        <w:pStyle w:val="BB-SLevel2Legal"/>
        <w:tabs>
          <w:tab w:val="clear" w:pos="720"/>
        </w:tabs>
        <w:ind w:left="567" w:hanging="567"/>
        <w:rPr>
          <w:sz w:val="22"/>
          <w:szCs w:val="22"/>
        </w:rPr>
      </w:pPr>
      <w:r w:rsidRPr="008D0F8C">
        <w:rPr>
          <w:sz w:val="22"/>
        </w:rPr>
        <w:t xml:space="preserve">Joint working is promoted and supported on </w:t>
      </w:r>
      <w:proofErr w:type="gramStart"/>
      <w:r w:rsidRPr="008D0F8C">
        <w:rPr>
          <w:sz w:val="22"/>
        </w:rPr>
        <w:t>a number of</w:t>
      </w:r>
      <w:proofErr w:type="gramEnd"/>
      <w:r w:rsidRPr="008D0F8C">
        <w:rPr>
          <w:sz w:val="22"/>
        </w:rPr>
        <w:t xml:space="preserve"> levels in terms of formalised meeting structures, agile colocation of commissioning staff to aid communication and coordination of agendas and exploration of shared challenges through A&amp;E delivery boards and the STP process</w:t>
      </w:r>
      <w:r>
        <w:rPr>
          <w:sz w:val="22"/>
        </w:rPr>
        <w:t>.</w:t>
      </w:r>
    </w:p>
    <w:p w14:paraId="6FC0385D" w14:textId="77777777" w:rsidR="004008FA" w:rsidRPr="008D0F8C" w:rsidRDefault="004008FA" w:rsidP="004008FA">
      <w:pPr>
        <w:pStyle w:val="BB-SLevel2Legal"/>
        <w:tabs>
          <w:tab w:val="clear" w:pos="720"/>
        </w:tabs>
        <w:ind w:left="567" w:hanging="567"/>
        <w:rPr>
          <w:sz w:val="22"/>
          <w:szCs w:val="22"/>
        </w:rPr>
      </w:pPr>
      <w:r w:rsidRPr="008D0F8C">
        <w:rPr>
          <w:sz w:val="22"/>
        </w:rPr>
        <w:t xml:space="preserve">A fully populated risk log has been developed in partnership with stakeholders and a description of how risks will be managed </w:t>
      </w:r>
      <w:proofErr w:type="gramStart"/>
      <w:r w:rsidRPr="008D0F8C">
        <w:rPr>
          <w:sz w:val="22"/>
        </w:rPr>
        <w:t>operationally</w:t>
      </w:r>
      <w:proofErr w:type="gramEnd"/>
      <w:r>
        <w:rPr>
          <w:sz w:val="22"/>
        </w:rPr>
        <w:t xml:space="preserve"> and this is viewed and discussed by the </w:t>
      </w:r>
      <w:r w:rsidR="000A6CE4">
        <w:rPr>
          <w:sz w:val="22"/>
        </w:rPr>
        <w:t>JCB</w:t>
      </w:r>
      <w:r>
        <w:rPr>
          <w:sz w:val="22"/>
        </w:rPr>
        <w:t xml:space="preserve"> at regular intervals.</w:t>
      </w:r>
    </w:p>
    <w:p w14:paraId="3C3F357B" w14:textId="43559A92" w:rsidR="004008FA" w:rsidRPr="008D0F8C" w:rsidRDefault="004008FA" w:rsidP="004008FA">
      <w:pPr>
        <w:pStyle w:val="BB-SLevel2Legal"/>
        <w:tabs>
          <w:tab w:val="clear" w:pos="720"/>
        </w:tabs>
        <w:ind w:left="567" w:hanging="567"/>
        <w:rPr>
          <w:sz w:val="22"/>
          <w:szCs w:val="22"/>
        </w:rPr>
      </w:pPr>
      <w:r w:rsidRPr="008D0F8C">
        <w:rPr>
          <w:sz w:val="22"/>
        </w:rPr>
        <w:t xml:space="preserve">Co-ordination and management of operational delivery of the Better Care Fund will be exercised through the </w:t>
      </w:r>
      <w:r w:rsidR="000A6CE4">
        <w:rPr>
          <w:bCs/>
          <w:sz w:val="22"/>
        </w:rPr>
        <w:t>JCB</w:t>
      </w:r>
      <w:r w:rsidRPr="008D0F8C">
        <w:rPr>
          <w:sz w:val="22"/>
        </w:rPr>
        <w:t xml:space="preserve">. It will include senior representatives from the Council, the </w:t>
      </w:r>
      <w:r w:rsidR="007B1AEB">
        <w:rPr>
          <w:sz w:val="22"/>
        </w:rPr>
        <w:t xml:space="preserve"> ICB </w:t>
      </w:r>
      <w:r w:rsidRPr="008D0F8C">
        <w:rPr>
          <w:sz w:val="22"/>
        </w:rPr>
        <w:t>and other key partners including district representation</w:t>
      </w:r>
      <w:r w:rsidR="002D2E31">
        <w:rPr>
          <w:sz w:val="22"/>
        </w:rPr>
        <w:t>, where required</w:t>
      </w:r>
      <w:r>
        <w:rPr>
          <w:sz w:val="22"/>
        </w:rPr>
        <w:t>.</w:t>
      </w:r>
    </w:p>
    <w:p w14:paraId="5FF38686" w14:textId="77777777" w:rsidR="004008FA" w:rsidRPr="008D0F8C" w:rsidRDefault="004008FA" w:rsidP="004008FA">
      <w:pPr>
        <w:pStyle w:val="BB-SLevel2Legal"/>
        <w:tabs>
          <w:tab w:val="clear" w:pos="720"/>
        </w:tabs>
        <w:ind w:left="567" w:hanging="567"/>
        <w:rPr>
          <w:sz w:val="22"/>
          <w:szCs w:val="22"/>
        </w:rPr>
      </w:pPr>
      <w:r w:rsidRPr="008D0F8C">
        <w:rPr>
          <w:sz w:val="22"/>
          <w:szCs w:val="22"/>
        </w:rPr>
        <w:t xml:space="preserve">The </w:t>
      </w:r>
      <w:r w:rsidR="000A6CE4">
        <w:rPr>
          <w:sz w:val="22"/>
          <w:szCs w:val="22"/>
        </w:rPr>
        <w:t>JCB</w:t>
      </w:r>
      <w:r w:rsidR="002207E8" w:rsidRPr="008D0F8C">
        <w:rPr>
          <w:sz w:val="22"/>
          <w:szCs w:val="22"/>
        </w:rPr>
        <w:t xml:space="preserve"> </w:t>
      </w:r>
      <w:r w:rsidRPr="008D0F8C">
        <w:rPr>
          <w:sz w:val="22"/>
          <w:szCs w:val="22"/>
        </w:rPr>
        <w:t xml:space="preserve">will be supported by a small programme management office; it will maintain oversight of all the </w:t>
      </w:r>
      <w:r>
        <w:rPr>
          <w:sz w:val="22"/>
          <w:szCs w:val="22"/>
        </w:rPr>
        <w:t>Individual S</w:t>
      </w:r>
      <w:r w:rsidRPr="008D0F8C">
        <w:rPr>
          <w:sz w:val="22"/>
          <w:szCs w:val="22"/>
        </w:rPr>
        <w:t xml:space="preserve">chemes </w:t>
      </w:r>
      <w:r>
        <w:rPr>
          <w:sz w:val="22"/>
          <w:szCs w:val="22"/>
        </w:rPr>
        <w:t xml:space="preserve">within the BCF Plan </w:t>
      </w:r>
      <w:r w:rsidRPr="008D0F8C">
        <w:rPr>
          <w:sz w:val="22"/>
          <w:szCs w:val="22"/>
        </w:rPr>
        <w:t>and will have two primary responsibilities:</w:t>
      </w:r>
    </w:p>
    <w:p w14:paraId="1C7CB087" w14:textId="77777777" w:rsidR="004008FA" w:rsidRPr="008D0F8C" w:rsidRDefault="004008FA" w:rsidP="004008FA">
      <w:pPr>
        <w:pStyle w:val="BB-SLevel3Legal"/>
        <w:rPr>
          <w:sz w:val="22"/>
          <w:szCs w:val="22"/>
        </w:rPr>
      </w:pPr>
      <w:r>
        <w:rPr>
          <w:sz w:val="22"/>
          <w:szCs w:val="22"/>
        </w:rPr>
        <w:t>t</w:t>
      </w:r>
      <w:r w:rsidRPr="008D0F8C">
        <w:rPr>
          <w:sz w:val="22"/>
          <w:szCs w:val="22"/>
        </w:rPr>
        <w:t>o implement the required infrastru</w:t>
      </w:r>
      <w:r>
        <w:rPr>
          <w:sz w:val="22"/>
          <w:szCs w:val="22"/>
        </w:rPr>
        <w:t>cture for the BCF (e.g. Pooled F</w:t>
      </w:r>
      <w:r w:rsidRPr="008D0F8C">
        <w:rPr>
          <w:sz w:val="22"/>
          <w:szCs w:val="22"/>
        </w:rPr>
        <w:t>und arrangements, governance arrangements etc.)</w:t>
      </w:r>
    </w:p>
    <w:p w14:paraId="768CE975" w14:textId="77777777" w:rsidR="004008FA" w:rsidRPr="008D0F8C" w:rsidRDefault="002F2EC7" w:rsidP="004008FA">
      <w:pPr>
        <w:pStyle w:val="BB-SLevel3Legal"/>
        <w:rPr>
          <w:sz w:val="22"/>
          <w:szCs w:val="22"/>
        </w:rPr>
      </w:pPr>
      <w:r>
        <w:rPr>
          <w:sz w:val="22"/>
          <w:szCs w:val="22"/>
        </w:rPr>
        <w:t>t</w:t>
      </w:r>
      <w:r w:rsidR="004008FA" w:rsidRPr="008D0F8C">
        <w:rPr>
          <w:sz w:val="22"/>
          <w:szCs w:val="22"/>
        </w:rPr>
        <w:t>o oversee the co-</w:t>
      </w:r>
      <w:r w:rsidR="004008FA">
        <w:rPr>
          <w:sz w:val="22"/>
          <w:szCs w:val="22"/>
        </w:rPr>
        <w:t>ordination and delivery of the Individual Service S</w:t>
      </w:r>
      <w:r w:rsidR="004008FA" w:rsidRPr="008D0F8C">
        <w:rPr>
          <w:sz w:val="22"/>
          <w:szCs w:val="22"/>
        </w:rPr>
        <w:t xml:space="preserve">chemes included in the </w:t>
      </w:r>
      <w:r w:rsidR="00A40A46">
        <w:rPr>
          <w:sz w:val="22"/>
          <w:szCs w:val="22"/>
        </w:rPr>
        <w:t>BCF</w:t>
      </w:r>
      <w:r w:rsidR="004008FA">
        <w:rPr>
          <w:sz w:val="22"/>
          <w:szCs w:val="22"/>
        </w:rPr>
        <w:t xml:space="preserve"> Plan</w:t>
      </w:r>
      <w:r w:rsidR="004008FA" w:rsidRPr="008D0F8C">
        <w:rPr>
          <w:sz w:val="22"/>
          <w:szCs w:val="22"/>
        </w:rPr>
        <w:t>.</w:t>
      </w:r>
    </w:p>
    <w:p w14:paraId="16E5131C" w14:textId="48EA45DF" w:rsidR="004008FA" w:rsidRPr="008D0F8C" w:rsidRDefault="004008FA" w:rsidP="004008FA">
      <w:pPr>
        <w:pStyle w:val="BB-SLevel2Legal"/>
        <w:rPr>
          <w:sz w:val="22"/>
          <w:szCs w:val="22"/>
        </w:rPr>
      </w:pPr>
      <w:r w:rsidRPr="008D0F8C">
        <w:rPr>
          <w:sz w:val="22"/>
          <w:szCs w:val="22"/>
        </w:rPr>
        <w:t>Any decisions affecting the delivery of local services (</w:t>
      </w:r>
      <w:r w:rsidR="00D847C1">
        <w:rPr>
          <w:sz w:val="22"/>
          <w:szCs w:val="22"/>
        </w:rPr>
        <w:t>ICB</w:t>
      </w:r>
      <w:r w:rsidR="00D847C1" w:rsidRPr="008D0F8C">
        <w:rPr>
          <w:sz w:val="22"/>
          <w:szCs w:val="22"/>
        </w:rPr>
        <w:t xml:space="preserve"> </w:t>
      </w:r>
      <w:r w:rsidRPr="008D0F8C">
        <w:rPr>
          <w:sz w:val="22"/>
          <w:szCs w:val="22"/>
        </w:rPr>
        <w:t>aligned) will be agreed by local Commissioning and Finance Committees</w:t>
      </w:r>
      <w:r w:rsidR="00B3369A">
        <w:rPr>
          <w:sz w:val="22"/>
          <w:szCs w:val="22"/>
        </w:rPr>
        <w:t xml:space="preserve"> </w:t>
      </w:r>
      <w:r w:rsidRPr="008D0F8C">
        <w:rPr>
          <w:sz w:val="22"/>
          <w:szCs w:val="22"/>
        </w:rPr>
        <w:t xml:space="preserve">/ Governing Bodies as appropriate to enable partners to exercise their statutory duties before final sign off at the </w:t>
      </w:r>
      <w:r w:rsidR="004B37A8">
        <w:rPr>
          <w:sz w:val="22"/>
          <w:szCs w:val="22"/>
        </w:rPr>
        <w:t>HWB</w:t>
      </w:r>
      <w:r w:rsidRPr="008D0F8C">
        <w:rPr>
          <w:sz w:val="22"/>
          <w:szCs w:val="22"/>
        </w:rPr>
        <w:t xml:space="preserve">.  </w:t>
      </w:r>
    </w:p>
    <w:p w14:paraId="6D1AD856" w14:textId="77777777" w:rsidR="004008FA" w:rsidRPr="008D0F8C" w:rsidRDefault="004008FA" w:rsidP="004008FA">
      <w:pPr>
        <w:pStyle w:val="BB-SLevel2Legal"/>
        <w:rPr>
          <w:sz w:val="22"/>
          <w:szCs w:val="22"/>
        </w:rPr>
      </w:pPr>
      <w:r w:rsidRPr="008D0F8C">
        <w:rPr>
          <w:sz w:val="22"/>
          <w:szCs w:val="22"/>
        </w:rPr>
        <w:t xml:space="preserve">The </w:t>
      </w:r>
      <w:r w:rsidR="00A40A46">
        <w:rPr>
          <w:sz w:val="22"/>
          <w:szCs w:val="22"/>
        </w:rPr>
        <w:t>BCF</w:t>
      </w:r>
      <w:r w:rsidRPr="008D0F8C">
        <w:rPr>
          <w:sz w:val="22"/>
          <w:szCs w:val="22"/>
        </w:rPr>
        <w:t xml:space="preserve"> </w:t>
      </w:r>
      <w:r>
        <w:rPr>
          <w:sz w:val="22"/>
          <w:szCs w:val="22"/>
        </w:rPr>
        <w:t>Plan will be delivered through a P</w:t>
      </w:r>
      <w:r w:rsidRPr="008D0F8C">
        <w:rPr>
          <w:sz w:val="22"/>
          <w:szCs w:val="22"/>
        </w:rPr>
        <w:t xml:space="preserve">ooled </w:t>
      </w:r>
      <w:r>
        <w:rPr>
          <w:sz w:val="22"/>
          <w:szCs w:val="22"/>
        </w:rPr>
        <w:t xml:space="preserve">Fund under and in accordance with the </w:t>
      </w:r>
      <w:r w:rsidR="00097475">
        <w:rPr>
          <w:sz w:val="22"/>
          <w:szCs w:val="22"/>
        </w:rPr>
        <w:t>g</w:t>
      </w:r>
      <w:r>
        <w:rPr>
          <w:sz w:val="22"/>
          <w:szCs w:val="22"/>
        </w:rPr>
        <w:t>overnance</w:t>
      </w:r>
      <w:r w:rsidR="00097475">
        <w:rPr>
          <w:sz w:val="22"/>
          <w:szCs w:val="22"/>
        </w:rPr>
        <w:t xml:space="preserve"> arrangements</w:t>
      </w:r>
      <w:r>
        <w:rPr>
          <w:sz w:val="22"/>
          <w:szCs w:val="22"/>
        </w:rPr>
        <w:t xml:space="preserve"> </w:t>
      </w:r>
      <w:r w:rsidR="00097475">
        <w:rPr>
          <w:sz w:val="22"/>
          <w:szCs w:val="22"/>
        </w:rPr>
        <w:t xml:space="preserve">in </w:t>
      </w:r>
      <w:r>
        <w:rPr>
          <w:sz w:val="22"/>
          <w:szCs w:val="22"/>
        </w:rPr>
        <w:t>this Agreement.</w:t>
      </w:r>
      <w:r w:rsidRPr="008D0F8C">
        <w:rPr>
          <w:sz w:val="22"/>
          <w:szCs w:val="22"/>
        </w:rPr>
        <w:t xml:space="preserve"> </w:t>
      </w:r>
      <w:r>
        <w:rPr>
          <w:sz w:val="22"/>
          <w:szCs w:val="22"/>
        </w:rPr>
        <w:t xml:space="preserve"> </w:t>
      </w:r>
      <w:r w:rsidRPr="008D0F8C">
        <w:rPr>
          <w:sz w:val="22"/>
          <w:szCs w:val="22"/>
        </w:rPr>
        <w:t xml:space="preserve">Co-ordination and expertise in learning, evaluation and workforce development will be continuously provided by </w:t>
      </w:r>
      <w:r>
        <w:rPr>
          <w:sz w:val="22"/>
          <w:szCs w:val="22"/>
        </w:rPr>
        <w:t>a central programme management o</w:t>
      </w:r>
      <w:r w:rsidRPr="008D0F8C">
        <w:rPr>
          <w:sz w:val="22"/>
          <w:szCs w:val="22"/>
        </w:rPr>
        <w:t>ffice. A robust business plan and governance process will accommodate a diverse range of activities but effectively hold teams and the system to account for achieving the required pace of evolution and level of impact.</w:t>
      </w:r>
    </w:p>
    <w:p w14:paraId="39EA39CD" w14:textId="77777777" w:rsidR="004008FA" w:rsidRPr="00A87DCC" w:rsidRDefault="000A6CE4" w:rsidP="0039679A">
      <w:pPr>
        <w:pStyle w:val="BB-SLevel1Legal"/>
        <w:numPr>
          <w:ilvl w:val="3"/>
          <w:numId w:val="12"/>
        </w:numPr>
        <w:tabs>
          <w:tab w:val="clear" w:pos="720"/>
        </w:tabs>
        <w:ind w:left="567" w:hanging="567"/>
        <w:rPr>
          <w:b/>
          <w:sz w:val="22"/>
          <w:szCs w:val="22"/>
        </w:rPr>
      </w:pPr>
      <w:r>
        <w:rPr>
          <w:b/>
          <w:sz w:val="22"/>
          <w:szCs w:val="22"/>
        </w:rPr>
        <w:t>JCB</w:t>
      </w:r>
      <w:r w:rsidR="002207E8">
        <w:rPr>
          <w:b/>
          <w:sz w:val="22"/>
          <w:szCs w:val="22"/>
        </w:rPr>
        <w:t xml:space="preserve"> </w:t>
      </w:r>
      <w:r w:rsidR="004008FA" w:rsidRPr="00A87DCC">
        <w:rPr>
          <w:b/>
          <w:sz w:val="22"/>
          <w:szCs w:val="22"/>
        </w:rPr>
        <w:t>Responsibilities</w:t>
      </w:r>
    </w:p>
    <w:p w14:paraId="69B8504D" w14:textId="77777777" w:rsidR="004008FA" w:rsidRPr="00A87DCC" w:rsidRDefault="004008FA" w:rsidP="004008FA">
      <w:pPr>
        <w:pStyle w:val="BB-SLevel2Legal"/>
        <w:tabs>
          <w:tab w:val="clear" w:pos="720"/>
        </w:tabs>
        <w:ind w:left="567" w:hanging="567"/>
        <w:rPr>
          <w:sz w:val="22"/>
          <w:szCs w:val="22"/>
        </w:rPr>
      </w:pPr>
      <w:r>
        <w:rPr>
          <w:sz w:val="22"/>
          <w:szCs w:val="22"/>
        </w:rPr>
        <w:t xml:space="preserve">The </w:t>
      </w:r>
      <w:r w:rsidR="000A6CE4">
        <w:rPr>
          <w:sz w:val="22"/>
          <w:szCs w:val="22"/>
        </w:rPr>
        <w:t>JCB</w:t>
      </w:r>
      <w:r w:rsidR="002207E8">
        <w:rPr>
          <w:sz w:val="22"/>
          <w:szCs w:val="22"/>
        </w:rPr>
        <w:t xml:space="preserve"> </w:t>
      </w:r>
      <w:r w:rsidRPr="00A87DCC">
        <w:rPr>
          <w:sz w:val="22"/>
          <w:szCs w:val="22"/>
        </w:rPr>
        <w:t>shall be</w:t>
      </w:r>
      <w:r>
        <w:rPr>
          <w:sz w:val="22"/>
          <w:szCs w:val="22"/>
        </w:rPr>
        <w:t xml:space="preserve"> required to review </w:t>
      </w:r>
      <w:r w:rsidR="00097475">
        <w:rPr>
          <w:sz w:val="22"/>
          <w:szCs w:val="22"/>
        </w:rPr>
        <w:t>the “</w:t>
      </w:r>
      <w:r w:rsidR="000A6CE4">
        <w:rPr>
          <w:b/>
          <w:sz w:val="22"/>
          <w:szCs w:val="22"/>
        </w:rPr>
        <w:t>JCB</w:t>
      </w:r>
      <w:r w:rsidR="007B1AEB">
        <w:rPr>
          <w:b/>
          <w:sz w:val="22"/>
          <w:szCs w:val="22"/>
        </w:rPr>
        <w:t xml:space="preserve"> </w:t>
      </w:r>
      <w:r w:rsidR="00097475" w:rsidRPr="007773A6">
        <w:rPr>
          <w:b/>
          <w:sz w:val="22"/>
          <w:szCs w:val="22"/>
        </w:rPr>
        <w:t>Responsibilities</w:t>
      </w:r>
      <w:r w:rsidR="00097475">
        <w:rPr>
          <w:sz w:val="22"/>
          <w:szCs w:val="22"/>
        </w:rPr>
        <w:t xml:space="preserve">” (set out in </w:t>
      </w:r>
      <w:r w:rsidR="009C6E77">
        <w:rPr>
          <w:sz w:val="22"/>
          <w:szCs w:val="22"/>
        </w:rPr>
        <w:t>paragraph 3 of Appendix A (</w:t>
      </w:r>
      <w:r w:rsidR="000A6CE4">
        <w:rPr>
          <w:sz w:val="22"/>
          <w:szCs w:val="22"/>
        </w:rPr>
        <w:t>Joint Commissioning Board</w:t>
      </w:r>
      <w:r w:rsidR="009C6E77">
        <w:rPr>
          <w:sz w:val="22"/>
          <w:szCs w:val="22"/>
        </w:rPr>
        <w:t xml:space="preserve"> Terms of Reference)</w:t>
      </w:r>
      <w:r w:rsidR="00BC42BA">
        <w:rPr>
          <w:sz w:val="22"/>
          <w:szCs w:val="22"/>
        </w:rPr>
        <w:t xml:space="preserve"> to this Schedule 2</w:t>
      </w:r>
      <w:r w:rsidR="00097475">
        <w:rPr>
          <w:sz w:val="22"/>
          <w:szCs w:val="22"/>
        </w:rPr>
        <w:t xml:space="preserve">) </w:t>
      </w:r>
      <w:r w:rsidRPr="00A87DCC">
        <w:rPr>
          <w:sz w:val="22"/>
          <w:szCs w:val="22"/>
        </w:rPr>
        <w:t xml:space="preserve">on an annual basis to ensure that its responsibilities set out </w:t>
      </w:r>
      <w:proofErr w:type="spellStart"/>
      <w:r w:rsidRPr="00A87DCC">
        <w:rPr>
          <w:sz w:val="22"/>
          <w:szCs w:val="22"/>
        </w:rPr>
        <w:t>therein</w:t>
      </w:r>
      <w:proofErr w:type="spellEnd"/>
      <w:r w:rsidRPr="00A87DCC">
        <w:rPr>
          <w:sz w:val="22"/>
          <w:szCs w:val="22"/>
        </w:rPr>
        <w:t xml:space="preserve"> continue to ensure that it is able to meet the objectives of the Partners and assist with the delivery of the Outcomes as contemplated by this Agreement.</w:t>
      </w:r>
    </w:p>
    <w:p w14:paraId="5EED8A37" w14:textId="77777777" w:rsidR="00913FDE" w:rsidRPr="00A17673" w:rsidRDefault="004008FA" w:rsidP="00A45115">
      <w:pPr>
        <w:pStyle w:val="BB-SLevel2Legal"/>
        <w:tabs>
          <w:tab w:val="clear" w:pos="720"/>
        </w:tabs>
        <w:ind w:left="567" w:hanging="567"/>
        <w:rPr>
          <w:sz w:val="22"/>
          <w:szCs w:val="22"/>
        </w:rPr>
      </w:pPr>
      <w:r>
        <w:rPr>
          <w:sz w:val="22"/>
          <w:szCs w:val="22"/>
        </w:rPr>
        <w:t xml:space="preserve">Any variations to </w:t>
      </w:r>
      <w:r w:rsidR="00BC42BA">
        <w:rPr>
          <w:sz w:val="22"/>
          <w:szCs w:val="22"/>
        </w:rPr>
        <w:t xml:space="preserve">the </w:t>
      </w:r>
      <w:r w:rsidR="002207E8">
        <w:rPr>
          <w:sz w:val="22"/>
          <w:szCs w:val="22"/>
        </w:rPr>
        <w:t>JCB</w:t>
      </w:r>
      <w:r w:rsidR="00097475">
        <w:rPr>
          <w:sz w:val="22"/>
          <w:szCs w:val="22"/>
        </w:rPr>
        <w:t xml:space="preserve"> Responsibilities </w:t>
      </w:r>
      <w:r w:rsidRPr="00A87DCC">
        <w:rPr>
          <w:sz w:val="22"/>
          <w:szCs w:val="22"/>
        </w:rPr>
        <w:t>shall be approved by the Partn</w:t>
      </w:r>
      <w:r>
        <w:rPr>
          <w:sz w:val="22"/>
          <w:szCs w:val="22"/>
        </w:rPr>
        <w:t xml:space="preserve">ers in accordance with </w:t>
      </w:r>
      <w:r w:rsidRPr="007773A6">
        <w:rPr>
          <w:sz w:val="22"/>
          <w:szCs w:val="22"/>
        </w:rPr>
        <w:t>Clause 28 of</w:t>
      </w:r>
      <w:r w:rsidRPr="00A87DCC">
        <w:rPr>
          <w:sz w:val="22"/>
          <w:szCs w:val="22"/>
        </w:rPr>
        <w:t xml:space="preserve"> the Agreement </w:t>
      </w:r>
      <w:r w:rsidR="00097475">
        <w:rPr>
          <w:sz w:val="22"/>
          <w:szCs w:val="22"/>
        </w:rPr>
        <w:t xml:space="preserve">(Variations and Changes) </w:t>
      </w:r>
      <w:r w:rsidRPr="00A87DCC">
        <w:rPr>
          <w:sz w:val="22"/>
          <w:szCs w:val="22"/>
        </w:rPr>
        <w:t>and upda</w:t>
      </w:r>
      <w:r>
        <w:rPr>
          <w:sz w:val="22"/>
          <w:szCs w:val="22"/>
        </w:rPr>
        <w:t xml:space="preserve">ted copies of </w:t>
      </w:r>
      <w:r w:rsidR="00BC42BA">
        <w:rPr>
          <w:sz w:val="22"/>
          <w:szCs w:val="22"/>
        </w:rPr>
        <w:t xml:space="preserve">the varied paragraphs </w:t>
      </w:r>
      <w:r w:rsidRPr="00A87DCC">
        <w:rPr>
          <w:sz w:val="22"/>
          <w:szCs w:val="22"/>
        </w:rPr>
        <w:t xml:space="preserve"> shall be circulated to all </w:t>
      </w:r>
      <w:r w:rsidR="000A6CE4">
        <w:rPr>
          <w:sz w:val="22"/>
          <w:szCs w:val="22"/>
        </w:rPr>
        <w:t>JCB</w:t>
      </w:r>
      <w:r w:rsidR="002207E8" w:rsidRPr="00A87DCC">
        <w:rPr>
          <w:sz w:val="22"/>
          <w:szCs w:val="22"/>
        </w:rPr>
        <w:t xml:space="preserve"> </w:t>
      </w:r>
      <w:r w:rsidRPr="00A87DCC">
        <w:rPr>
          <w:sz w:val="22"/>
          <w:szCs w:val="22"/>
        </w:rPr>
        <w:t>members.</w:t>
      </w:r>
    </w:p>
    <w:p w14:paraId="59DC3D91" w14:textId="77777777" w:rsidR="004008FA" w:rsidRPr="00A87DCC" w:rsidRDefault="004008FA" w:rsidP="0039679A">
      <w:pPr>
        <w:pStyle w:val="BB-SLevel1Legal"/>
        <w:numPr>
          <w:ilvl w:val="3"/>
          <w:numId w:val="12"/>
        </w:numPr>
        <w:tabs>
          <w:tab w:val="clear" w:pos="720"/>
        </w:tabs>
        <w:ind w:left="567" w:hanging="567"/>
        <w:rPr>
          <w:b/>
          <w:sz w:val="22"/>
          <w:szCs w:val="22"/>
        </w:rPr>
      </w:pPr>
      <w:r w:rsidRPr="00A87DCC">
        <w:rPr>
          <w:b/>
          <w:sz w:val="22"/>
          <w:szCs w:val="22"/>
        </w:rPr>
        <w:t>Partner Key Decisions</w:t>
      </w:r>
    </w:p>
    <w:p w14:paraId="7132B87E" w14:textId="46179F2B" w:rsidR="004008FA" w:rsidRPr="00A87DCC" w:rsidRDefault="004008FA" w:rsidP="004008FA">
      <w:pPr>
        <w:pStyle w:val="BB-SLevel2Legal"/>
        <w:tabs>
          <w:tab w:val="clear" w:pos="720"/>
        </w:tabs>
        <w:ind w:left="567" w:hanging="567"/>
        <w:rPr>
          <w:sz w:val="22"/>
          <w:szCs w:val="22"/>
        </w:rPr>
      </w:pPr>
      <w:r w:rsidRPr="00A87DCC">
        <w:rPr>
          <w:sz w:val="22"/>
          <w:szCs w:val="22"/>
        </w:rPr>
        <w:t xml:space="preserve">Where a matter arises for decision making at </w:t>
      </w:r>
      <w:r w:rsidR="000A6CE4">
        <w:rPr>
          <w:sz w:val="22"/>
          <w:szCs w:val="22"/>
        </w:rPr>
        <w:t>JCB</w:t>
      </w:r>
      <w:r w:rsidR="002207E8" w:rsidRPr="00A87DCC">
        <w:rPr>
          <w:sz w:val="22"/>
          <w:szCs w:val="22"/>
        </w:rPr>
        <w:t xml:space="preserve"> </w:t>
      </w:r>
      <w:r w:rsidRPr="00A87DCC">
        <w:rPr>
          <w:sz w:val="22"/>
          <w:szCs w:val="22"/>
        </w:rPr>
        <w:t xml:space="preserve">level, consideration of which would require the </w:t>
      </w:r>
      <w:r w:rsidR="000A6CE4">
        <w:rPr>
          <w:sz w:val="22"/>
          <w:szCs w:val="22"/>
        </w:rPr>
        <w:t>JCB</w:t>
      </w:r>
      <w:r w:rsidR="002207E8">
        <w:rPr>
          <w:sz w:val="22"/>
          <w:szCs w:val="22"/>
        </w:rPr>
        <w:t xml:space="preserve"> </w:t>
      </w:r>
      <w:r w:rsidRPr="00A87DCC">
        <w:rPr>
          <w:sz w:val="22"/>
          <w:szCs w:val="22"/>
        </w:rPr>
        <w:t>or individual board member to exceed the delegated authority of the Partners or the authority given to that individual board member by the Partner whom it represents in order to make a decision (a “</w:t>
      </w:r>
      <w:r w:rsidRPr="00097475">
        <w:rPr>
          <w:b/>
          <w:sz w:val="22"/>
          <w:szCs w:val="22"/>
        </w:rPr>
        <w:t>Key Decision</w:t>
      </w:r>
      <w:r w:rsidRPr="00A87DCC">
        <w:rPr>
          <w:sz w:val="22"/>
          <w:szCs w:val="22"/>
        </w:rPr>
        <w:t xml:space="preserve">”) then the </w:t>
      </w:r>
      <w:r w:rsidR="000A6CE4">
        <w:rPr>
          <w:sz w:val="22"/>
          <w:szCs w:val="22"/>
        </w:rPr>
        <w:t>JCB</w:t>
      </w:r>
      <w:r w:rsidR="000A6CE4" w:rsidRPr="00A87DCC">
        <w:rPr>
          <w:sz w:val="22"/>
          <w:szCs w:val="22"/>
        </w:rPr>
        <w:t xml:space="preserve"> </w:t>
      </w:r>
      <w:r w:rsidRPr="00A87DCC">
        <w:rPr>
          <w:sz w:val="22"/>
          <w:szCs w:val="22"/>
        </w:rPr>
        <w:t xml:space="preserve">or individual board member shall refer the Key Decision to the </w:t>
      </w:r>
      <w:r>
        <w:rPr>
          <w:sz w:val="22"/>
          <w:szCs w:val="22"/>
        </w:rPr>
        <w:t xml:space="preserve">Council’s and the </w:t>
      </w:r>
      <w:r w:rsidR="007B1AEB">
        <w:rPr>
          <w:sz w:val="22"/>
          <w:szCs w:val="22"/>
        </w:rPr>
        <w:t>ICB</w:t>
      </w:r>
      <w:r w:rsidR="00D02326">
        <w:rPr>
          <w:sz w:val="22"/>
          <w:szCs w:val="22"/>
        </w:rPr>
        <w:t>’</w:t>
      </w:r>
      <w:r w:rsidR="007B1AEB">
        <w:rPr>
          <w:sz w:val="22"/>
          <w:szCs w:val="22"/>
        </w:rPr>
        <w:t>s</w:t>
      </w:r>
      <w:r>
        <w:rPr>
          <w:sz w:val="22"/>
          <w:szCs w:val="22"/>
        </w:rPr>
        <w:t xml:space="preserve"> Senior Responsible Officers </w:t>
      </w:r>
      <w:r w:rsidR="00D02326">
        <w:rPr>
          <w:sz w:val="22"/>
          <w:szCs w:val="22"/>
        </w:rPr>
        <w:t xml:space="preserve">for the </w:t>
      </w:r>
      <w:r>
        <w:rPr>
          <w:sz w:val="22"/>
          <w:szCs w:val="22"/>
        </w:rPr>
        <w:t xml:space="preserve">BCF (whose contact details and names are as specified in Clause </w:t>
      </w:r>
      <w:r w:rsidRPr="00097475">
        <w:rPr>
          <w:sz w:val="22"/>
          <w:szCs w:val="22"/>
        </w:rPr>
        <w:t>27</w:t>
      </w:r>
      <w:r>
        <w:rPr>
          <w:sz w:val="22"/>
          <w:szCs w:val="22"/>
        </w:rPr>
        <w:t xml:space="preserve"> of this Agreement) respectively and as </w:t>
      </w:r>
      <w:r w:rsidRPr="00A87DCC">
        <w:rPr>
          <w:sz w:val="22"/>
          <w:szCs w:val="22"/>
        </w:rPr>
        <w:t xml:space="preserve">appropriate in accordance with </w:t>
      </w:r>
      <w:r>
        <w:rPr>
          <w:sz w:val="22"/>
          <w:szCs w:val="22"/>
        </w:rPr>
        <w:t xml:space="preserve">those organisations’ own </w:t>
      </w:r>
      <w:r w:rsidRPr="00A87DCC">
        <w:rPr>
          <w:sz w:val="22"/>
          <w:szCs w:val="22"/>
        </w:rPr>
        <w:t>scheme</w:t>
      </w:r>
      <w:r>
        <w:rPr>
          <w:sz w:val="22"/>
          <w:szCs w:val="22"/>
        </w:rPr>
        <w:t>s</w:t>
      </w:r>
      <w:r w:rsidRPr="00A87DCC">
        <w:rPr>
          <w:sz w:val="22"/>
          <w:szCs w:val="22"/>
        </w:rPr>
        <w:t xml:space="preserve"> of delegation and the clauses below to enable them to make a decision on the matter and the </w:t>
      </w:r>
      <w:r w:rsidR="000A6CE4">
        <w:rPr>
          <w:sz w:val="22"/>
          <w:szCs w:val="22"/>
        </w:rPr>
        <w:t>JCB</w:t>
      </w:r>
      <w:r>
        <w:rPr>
          <w:sz w:val="22"/>
          <w:szCs w:val="22"/>
        </w:rPr>
        <w:t xml:space="preserve"> </w:t>
      </w:r>
      <w:r w:rsidRPr="00A87DCC">
        <w:rPr>
          <w:sz w:val="22"/>
          <w:szCs w:val="22"/>
        </w:rPr>
        <w:t>shall not be entitled to vote upon the Key Decision.</w:t>
      </w:r>
    </w:p>
    <w:p w14:paraId="41DCAB4A" w14:textId="77777777" w:rsidR="004008FA" w:rsidRPr="002D2E31" w:rsidRDefault="004008FA" w:rsidP="004008FA">
      <w:pPr>
        <w:pStyle w:val="BB-SLevel2Legal"/>
        <w:tabs>
          <w:tab w:val="clear" w:pos="720"/>
        </w:tabs>
        <w:ind w:left="567" w:hanging="567"/>
        <w:rPr>
          <w:sz w:val="22"/>
          <w:szCs w:val="22"/>
        </w:rPr>
      </w:pPr>
      <w:r w:rsidRPr="00A87DCC">
        <w:rPr>
          <w:sz w:val="22"/>
          <w:szCs w:val="22"/>
        </w:rPr>
        <w:t xml:space="preserve">For the purpose of this paragraph </w:t>
      </w:r>
      <w:r w:rsidR="002F2EC7">
        <w:rPr>
          <w:sz w:val="22"/>
          <w:szCs w:val="22"/>
        </w:rPr>
        <w:t>6</w:t>
      </w:r>
      <w:r w:rsidRPr="00A87DCC">
        <w:rPr>
          <w:sz w:val="22"/>
          <w:szCs w:val="22"/>
        </w:rPr>
        <w:t xml:space="preserve"> and in relation to the Council only, the term Key Decision shall have the meaning as ascribed in the Staffordshire County Council Constitution dated </w:t>
      </w:r>
      <w:r>
        <w:rPr>
          <w:sz w:val="22"/>
          <w:szCs w:val="22"/>
        </w:rPr>
        <w:t xml:space="preserve">4 September 2017 </w:t>
      </w:r>
      <w:r w:rsidRPr="00A87DCC">
        <w:rPr>
          <w:sz w:val="22"/>
          <w:szCs w:val="22"/>
        </w:rPr>
        <w:t xml:space="preserve">which at the Commencement Date is as follows: </w:t>
      </w:r>
      <w:r w:rsidRPr="002D2E31">
        <w:rPr>
          <w:sz w:val="22"/>
          <w:szCs w:val="22"/>
        </w:rPr>
        <w:t xml:space="preserve">‘The Cabinet is responsible for taking ‘Key Decisions’ which are decisions termed significant, whether in financial terms or in its effects in the communities living or working in an area comprising two or more electoral divisions in the </w:t>
      </w:r>
      <w:r w:rsidR="0004702C">
        <w:rPr>
          <w:sz w:val="22"/>
          <w:szCs w:val="22"/>
        </w:rPr>
        <w:t>c</w:t>
      </w:r>
      <w:r w:rsidRPr="002D2E31">
        <w:rPr>
          <w:sz w:val="22"/>
          <w:szCs w:val="22"/>
        </w:rPr>
        <w:t xml:space="preserve">ounty </w:t>
      </w:r>
      <w:r w:rsidR="0004702C">
        <w:rPr>
          <w:sz w:val="22"/>
          <w:szCs w:val="22"/>
        </w:rPr>
        <w:t>a</w:t>
      </w:r>
      <w:r w:rsidRPr="002D2E31">
        <w:rPr>
          <w:sz w:val="22"/>
          <w:szCs w:val="22"/>
        </w:rPr>
        <w:t xml:space="preserve">rea’. </w:t>
      </w:r>
    </w:p>
    <w:p w14:paraId="49A416EA" w14:textId="77777777" w:rsidR="00F43E03" w:rsidRDefault="00F43E03" w:rsidP="00F43E03"/>
    <w:p w14:paraId="370FF177" w14:textId="77777777" w:rsidR="009C6E77" w:rsidRDefault="00A30266" w:rsidP="009C6E77">
      <w:pPr>
        <w:spacing w:before="200"/>
        <w:rPr>
          <w:rFonts w:ascii="Arial" w:hAnsi="Arial" w:cs="Arial"/>
          <w:b/>
          <w:sz w:val="36"/>
          <w:szCs w:val="36"/>
        </w:rPr>
      </w:pPr>
      <w:r>
        <w:br w:type="page"/>
      </w:r>
      <w:r w:rsidR="009C6E77" w:rsidRPr="006625E4">
        <w:rPr>
          <w:rFonts w:ascii="Arial" w:hAnsi="Arial" w:cs="Arial"/>
          <w:b/>
          <w:sz w:val="36"/>
          <w:szCs w:val="36"/>
        </w:rPr>
        <w:t xml:space="preserve">Appendix A: </w:t>
      </w:r>
      <w:r w:rsidR="000A6CE4">
        <w:rPr>
          <w:rFonts w:ascii="Arial" w:hAnsi="Arial" w:cs="Arial"/>
          <w:b/>
          <w:sz w:val="36"/>
          <w:szCs w:val="36"/>
        </w:rPr>
        <w:t>Joint Commissioning Board</w:t>
      </w:r>
      <w:r w:rsidR="009C6E77" w:rsidRPr="009C6E77">
        <w:rPr>
          <w:rFonts w:ascii="Arial" w:hAnsi="Arial" w:cs="Arial"/>
          <w:b/>
          <w:sz w:val="36"/>
          <w:szCs w:val="36"/>
        </w:rPr>
        <w:t xml:space="preserve"> Terms of Reference</w:t>
      </w:r>
    </w:p>
    <w:p w14:paraId="79AF2FA1" w14:textId="77777777" w:rsidR="009C6E77" w:rsidRPr="00784598" w:rsidRDefault="009C6E77" w:rsidP="0039679A">
      <w:pPr>
        <w:pStyle w:val="ListParagraph"/>
        <w:numPr>
          <w:ilvl w:val="0"/>
          <w:numId w:val="22"/>
        </w:numPr>
        <w:contextualSpacing w:val="0"/>
        <w:jc w:val="left"/>
        <w:rPr>
          <w:rFonts w:cs="Arial"/>
          <w:b/>
          <w:color w:val="000000"/>
          <w:sz w:val="24"/>
          <w:szCs w:val="24"/>
        </w:rPr>
      </w:pPr>
      <w:r w:rsidRPr="00784598">
        <w:rPr>
          <w:rFonts w:cs="Arial"/>
          <w:b/>
          <w:color w:val="000000"/>
          <w:sz w:val="24"/>
          <w:szCs w:val="24"/>
        </w:rPr>
        <w:t>Purpose</w:t>
      </w:r>
    </w:p>
    <w:p w14:paraId="50C325AE" w14:textId="77777777" w:rsidR="009C6E77" w:rsidRPr="00784598" w:rsidRDefault="009C6E77" w:rsidP="009C6E77">
      <w:pPr>
        <w:pStyle w:val="ListParagraph"/>
        <w:ind w:left="360"/>
        <w:contextualSpacing w:val="0"/>
        <w:rPr>
          <w:rFonts w:cs="Arial"/>
          <w:b/>
          <w:color w:val="000000"/>
          <w:sz w:val="24"/>
          <w:szCs w:val="24"/>
        </w:rPr>
      </w:pPr>
    </w:p>
    <w:p w14:paraId="69895728" w14:textId="1341FD14" w:rsidR="009C6E77" w:rsidRPr="00784598" w:rsidRDefault="009C6E77" w:rsidP="0039679A">
      <w:pPr>
        <w:pStyle w:val="ListParagraph"/>
        <w:numPr>
          <w:ilvl w:val="1"/>
          <w:numId w:val="22"/>
        </w:numPr>
        <w:ind w:left="851" w:hanging="851"/>
        <w:contextualSpacing w:val="0"/>
        <w:jc w:val="left"/>
        <w:rPr>
          <w:rFonts w:cs="Arial"/>
          <w:color w:val="000000"/>
          <w:sz w:val="24"/>
          <w:szCs w:val="24"/>
        </w:rPr>
      </w:pPr>
      <w:r w:rsidRPr="00784598">
        <w:rPr>
          <w:rFonts w:cs="Arial"/>
          <w:color w:val="000000"/>
          <w:sz w:val="24"/>
          <w:szCs w:val="24"/>
        </w:rPr>
        <w:t xml:space="preserve">The Staffordshire </w:t>
      </w:r>
      <w:r w:rsidR="000A6CE4">
        <w:rPr>
          <w:rFonts w:cs="Arial"/>
          <w:color w:val="000000"/>
          <w:sz w:val="24"/>
          <w:szCs w:val="24"/>
        </w:rPr>
        <w:t>Joint Commissioning Board</w:t>
      </w:r>
      <w:r w:rsidRPr="00784598">
        <w:rPr>
          <w:rFonts w:cs="Arial"/>
          <w:color w:val="000000"/>
          <w:sz w:val="24"/>
          <w:szCs w:val="24"/>
        </w:rPr>
        <w:t xml:space="preserve"> (</w:t>
      </w:r>
      <w:r w:rsidR="000A6CE4">
        <w:rPr>
          <w:rFonts w:cs="Arial"/>
          <w:color w:val="000000"/>
          <w:sz w:val="24"/>
          <w:szCs w:val="24"/>
        </w:rPr>
        <w:t>JCB</w:t>
      </w:r>
      <w:r w:rsidRPr="00784598">
        <w:rPr>
          <w:rFonts w:cs="Arial"/>
          <w:color w:val="000000"/>
          <w:sz w:val="24"/>
          <w:szCs w:val="24"/>
        </w:rPr>
        <w:t xml:space="preserve">) has been established to provide leadership and oversight to the development and implementation of joint commissioning between Staffordshire County Council (the Council) and the </w:t>
      </w:r>
      <w:r w:rsidR="007B1AEB">
        <w:rPr>
          <w:rFonts w:cs="Arial"/>
          <w:color w:val="000000"/>
          <w:sz w:val="24"/>
          <w:szCs w:val="24"/>
        </w:rPr>
        <w:t>ICB</w:t>
      </w:r>
      <w:r w:rsidRPr="00784598">
        <w:rPr>
          <w:rFonts w:cs="Arial"/>
          <w:color w:val="000000"/>
          <w:sz w:val="24"/>
          <w:szCs w:val="24"/>
        </w:rPr>
        <w:t>). Its remit also includes the Staffordshire Better Care Fund (BCF).</w:t>
      </w:r>
    </w:p>
    <w:p w14:paraId="54E1764B" w14:textId="77777777" w:rsidR="009C6E77" w:rsidRPr="00784598" w:rsidRDefault="009C6E77" w:rsidP="009C6E77">
      <w:pPr>
        <w:pStyle w:val="ListParagraph"/>
        <w:ind w:left="851"/>
        <w:contextualSpacing w:val="0"/>
        <w:rPr>
          <w:rFonts w:cs="Arial"/>
          <w:color w:val="000000"/>
          <w:sz w:val="24"/>
          <w:szCs w:val="24"/>
        </w:rPr>
      </w:pPr>
    </w:p>
    <w:p w14:paraId="6883F023" w14:textId="77777777" w:rsidR="009C6E77" w:rsidRPr="00784598" w:rsidRDefault="009C6E77" w:rsidP="0039679A">
      <w:pPr>
        <w:pStyle w:val="ListParagraph"/>
        <w:numPr>
          <w:ilvl w:val="0"/>
          <w:numId w:val="22"/>
        </w:numPr>
        <w:contextualSpacing w:val="0"/>
        <w:jc w:val="left"/>
        <w:rPr>
          <w:rFonts w:cs="Arial"/>
          <w:b/>
          <w:color w:val="000000"/>
          <w:sz w:val="24"/>
          <w:szCs w:val="24"/>
        </w:rPr>
      </w:pPr>
      <w:r w:rsidRPr="00784598">
        <w:rPr>
          <w:rFonts w:cs="Arial"/>
          <w:b/>
          <w:color w:val="000000"/>
          <w:sz w:val="24"/>
          <w:szCs w:val="24"/>
        </w:rPr>
        <w:t>Scope</w:t>
      </w:r>
    </w:p>
    <w:p w14:paraId="28A06734" w14:textId="77777777" w:rsidR="009C6E77" w:rsidRPr="00784598" w:rsidRDefault="009C6E77" w:rsidP="009C6E77">
      <w:pPr>
        <w:pStyle w:val="ListParagraph"/>
        <w:ind w:left="360"/>
        <w:contextualSpacing w:val="0"/>
        <w:rPr>
          <w:rFonts w:cs="Arial"/>
          <w:b/>
          <w:color w:val="000000"/>
          <w:sz w:val="24"/>
          <w:szCs w:val="24"/>
        </w:rPr>
      </w:pPr>
    </w:p>
    <w:p w14:paraId="2CA3EC5D" w14:textId="6596B48A" w:rsidR="009C6E77" w:rsidRPr="00784598" w:rsidRDefault="009C6E77" w:rsidP="0039679A">
      <w:pPr>
        <w:pStyle w:val="ListParagraph"/>
        <w:numPr>
          <w:ilvl w:val="1"/>
          <w:numId w:val="22"/>
        </w:numPr>
        <w:ind w:left="851" w:hanging="851"/>
        <w:contextualSpacing w:val="0"/>
        <w:jc w:val="left"/>
        <w:rPr>
          <w:rFonts w:cs="Arial"/>
          <w:color w:val="000000"/>
          <w:sz w:val="24"/>
          <w:szCs w:val="24"/>
        </w:rPr>
      </w:pPr>
      <w:r w:rsidRPr="00784598">
        <w:rPr>
          <w:rFonts w:cs="Arial"/>
          <w:color w:val="000000"/>
          <w:sz w:val="24"/>
          <w:szCs w:val="24"/>
        </w:rPr>
        <w:t xml:space="preserve">The scope of the </w:t>
      </w:r>
      <w:r w:rsidR="000A6CE4">
        <w:rPr>
          <w:rFonts w:cs="Arial"/>
          <w:color w:val="000000"/>
          <w:sz w:val="24"/>
          <w:szCs w:val="24"/>
        </w:rPr>
        <w:t>JCB</w:t>
      </w:r>
      <w:r w:rsidRPr="00784598">
        <w:rPr>
          <w:rFonts w:cs="Arial"/>
          <w:color w:val="000000"/>
          <w:sz w:val="24"/>
          <w:szCs w:val="24"/>
        </w:rPr>
        <w:t xml:space="preserve"> will include services commissioned by the </w:t>
      </w:r>
      <w:r w:rsidR="007B1AEB">
        <w:rPr>
          <w:rFonts w:cs="Arial"/>
          <w:color w:val="000000"/>
          <w:sz w:val="24"/>
          <w:szCs w:val="24"/>
        </w:rPr>
        <w:t>ICB</w:t>
      </w:r>
      <w:r w:rsidRPr="00784598">
        <w:rPr>
          <w:rFonts w:cs="Arial"/>
          <w:color w:val="000000"/>
          <w:sz w:val="24"/>
          <w:szCs w:val="24"/>
        </w:rPr>
        <w:t xml:space="preserve"> and the Council where it is agreed that these services are to be jointly commissioned or where joint funding arrangements are in place.</w:t>
      </w:r>
    </w:p>
    <w:p w14:paraId="27AF87A6" w14:textId="77777777" w:rsidR="009C6E77" w:rsidRPr="00784598" w:rsidRDefault="009C6E77" w:rsidP="009C6E77">
      <w:pPr>
        <w:pStyle w:val="ListParagraph"/>
        <w:ind w:left="851"/>
        <w:contextualSpacing w:val="0"/>
        <w:rPr>
          <w:rFonts w:cs="Arial"/>
          <w:color w:val="000000"/>
          <w:sz w:val="24"/>
          <w:szCs w:val="24"/>
        </w:rPr>
      </w:pPr>
    </w:p>
    <w:p w14:paraId="13F3B94F" w14:textId="61990EE3" w:rsidR="009C6E77" w:rsidRPr="00784598" w:rsidRDefault="009C6E77" w:rsidP="0039679A">
      <w:pPr>
        <w:pStyle w:val="ListParagraph"/>
        <w:numPr>
          <w:ilvl w:val="1"/>
          <w:numId w:val="22"/>
        </w:numPr>
        <w:ind w:left="851" w:hanging="851"/>
        <w:contextualSpacing w:val="0"/>
        <w:jc w:val="left"/>
        <w:rPr>
          <w:rFonts w:cs="Arial"/>
          <w:color w:val="000000"/>
          <w:sz w:val="24"/>
          <w:szCs w:val="24"/>
        </w:rPr>
      </w:pPr>
      <w:r w:rsidRPr="00784598">
        <w:rPr>
          <w:rFonts w:cs="Arial"/>
          <w:color w:val="000000"/>
          <w:sz w:val="24"/>
          <w:szCs w:val="24"/>
        </w:rPr>
        <w:t xml:space="preserve">At this stage, the </w:t>
      </w:r>
      <w:r w:rsidR="000A6CE4">
        <w:rPr>
          <w:rFonts w:cs="Arial"/>
          <w:color w:val="000000"/>
          <w:sz w:val="24"/>
          <w:szCs w:val="24"/>
        </w:rPr>
        <w:t>JCB</w:t>
      </w:r>
      <w:r w:rsidRPr="00784598">
        <w:rPr>
          <w:rFonts w:cs="Arial"/>
          <w:color w:val="000000"/>
          <w:sz w:val="24"/>
          <w:szCs w:val="24"/>
        </w:rPr>
        <w:t xml:space="preserve"> has a focus on older people, however, further joint commissioning in other areas, for example, children’s services, will be included in the scope of the </w:t>
      </w:r>
      <w:r w:rsidR="000A6CE4">
        <w:rPr>
          <w:rFonts w:cs="Arial"/>
          <w:color w:val="000000"/>
          <w:sz w:val="24"/>
          <w:szCs w:val="24"/>
        </w:rPr>
        <w:t>JCB</w:t>
      </w:r>
      <w:r w:rsidRPr="00784598">
        <w:rPr>
          <w:rFonts w:cs="Arial"/>
          <w:color w:val="000000"/>
          <w:sz w:val="24"/>
          <w:szCs w:val="24"/>
        </w:rPr>
        <w:t xml:space="preserve"> if appropriate and by agreement of both the </w:t>
      </w:r>
      <w:r w:rsidR="007B1AEB">
        <w:rPr>
          <w:rFonts w:cs="Arial"/>
          <w:color w:val="000000"/>
          <w:sz w:val="24"/>
          <w:szCs w:val="24"/>
        </w:rPr>
        <w:t>ICB</w:t>
      </w:r>
      <w:r w:rsidRPr="00784598">
        <w:rPr>
          <w:rFonts w:cs="Arial"/>
          <w:color w:val="000000"/>
          <w:sz w:val="24"/>
          <w:szCs w:val="24"/>
        </w:rPr>
        <w:t xml:space="preserve"> and the Council.</w:t>
      </w:r>
    </w:p>
    <w:p w14:paraId="0818C28D" w14:textId="77777777" w:rsidR="009C6E77" w:rsidRPr="00784598" w:rsidRDefault="009C6E77" w:rsidP="009C6E77">
      <w:pPr>
        <w:spacing w:after="0" w:line="240" w:lineRule="auto"/>
        <w:rPr>
          <w:rFonts w:ascii="Arial" w:hAnsi="Arial" w:cs="Arial"/>
          <w:color w:val="000000"/>
          <w:sz w:val="24"/>
          <w:szCs w:val="24"/>
        </w:rPr>
      </w:pPr>
    </w:p>
    <w:p w14:paraId="38EC4D33" w14:textId="77777777" w:rsidR="009C6E77" w:rsidRPr="00784598" w:rsidRDefault="009C6E77" w:rsidP="0039679A">
      <w:pPr>
        <w:pStyle w:val="ListParagraph"/>
        <w:numPr>
          <w:ilvl w:val="0"/>
          <w:numId w:val="22"/>
        </w:numPr>
        <w:contextualSpacing w:val="0"/>
        <w:jc w:val="left"/>
        <w:rPr>
          <w:rFonts w:cs="Arial"/>
          <w:b/>
          <w:color w:val="000000"/>
          <w:sz w:val="24"/>
          <w:szCs w:val="24"/>
        </w:rPr>
      </w:pPr>
      <w:r w:rsidRPr="00784598">
        <w:rPr>
          <w:rFonts w:cs="Arial"/>
          <w:b/>
          <w:color w:val="000000"/>
          <w:sz w:val="24"/>
          <w:szCs w:val="24"/>
        </w:rPr>
        <w:t>Role and Responsibilities</w:t>
      </w:r>
    </w:p>
    <w:p w14:paraId="5C5A7D49" w14:textId="77777777" w:rsidR="009C6E77" w:rsidRPr="00784598" w:rsidRDefault="009C6E77" w:rsidP="009C6E77">
      <w:pPr>
        <w:pStyle w:val="ListParagraph"/>
        <w:ind w:left="792"/>
        <w:contextualSpacing w:val="0"/>
        <w:rPr>
          <w:rFonts w:cs="Arial"/>
          <w:color w:val="000000"/>
          <w:sz w:val="24"/>
          <w:szCs w:val="24"/>
        </w:rPr>
      </w:pPr>
    </w:p>
    <w:p w14:paraId="1685389B" w14:textId="77777777"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 xml:space="preserve">The </w:t>
      </w:r>
      <w:r w:rsidR="000A6CE4">
        <w:rPr>
          <w:rFonts w:cs="Arial"/>
          <w:color w:val="000000"/>
          <w:sz w:val="24"/>
          <w:szCs w:val="24"/>
        </w:rPr>
        <w:t>JCB</w:t>
      </w:r>
      <w:r w:rsidRPr="00784598">
        <w:rPr>
          <w:rFonts w:cs="Arial"/>
          <w:color w:val="000000"/>
          <w:sz w:val="24"/>
          <w:szCs w:val="24"/>
        </w:rPr>
        <w:t xml:space="preserve"> will be responsible for:</w:t>
      </w:r>
    </w:p>
    <w:p w14:paraId="0FD9590B" w14:textId="77777777" w:rsidR="009C6E77" w:rsidRPr="00784598" w:rsidRDefault="009C6E77" w:rsidP="009C6E77">
      <w:pPr>
        <w:pStyle w:val="ListParagraph"/>
        <w:rPr>
          <w:rFonts w:cs="Arial"/>
          <w:color w:val="000000"/>
          <w:sz w:val="24"/>
          <w:szCs w:val="24"/>
        </w:rPr>
      </w:pPr>
    </w:p>
    <w:p w14:paraId="2039C075" w14:textId="77777777" w:rsidR="009C6E77" w:rsidRPr="00784598" w:rsidRDefault="009C6E77" w:rsidP="0039679A">
      <w:pPr>
        <w:pStyle w:val="ListParagraph"/>
        <w:numPr>
          <w:ilvl w:val="2"/>
          <w:numId w:val="22"/>
        </w:numPr>
        <w:ind w:left="1560" w:hanging="840"/>
        <w:contextualSpacing w:val="0"/>
        <w:jc w:val="left"/>
        <w:rPr>
          <w:rFonts w:cs="Arial"/>
          <w:color w:val="000000"/>
          <w:sz w:val="24"/>
          <w:szCs w:val="24"/>
        </w:rPr>
      </w:pPr>
      <w:r w:rsidRPr="00784598">
        <w:rPr>
          <w:rFonts w:cs="Arial"/>
          <w:color w:val="000000"/>
          <w:sz w:val="24"/>
          <w:szCs w:val="24"/>
        </w:rPr>
        <w:t>Discussing and developing areas for joint commissioning based on where a partnership approach would improve outcomes for Staffordshire residents and promote greater efficiencies</w:t>
      </w:r>
    </w:p>
    <w:p w14:paraId="62990A97" w14:textId="77777777" w:rsidR="009C6E77" w:rsidRPr="00784598" w:rsidRDefault="009C6E77" w:rsidP="009C6E77">
      <w:pPr>
        <w:pStyle w:val="ListParagraph"/>
        <w:ind w:left="1560"/>
        <w:contextualSpacing w:val="0"/>
        <w:rPr>
          <w:rFonts w:cs="Arial"/>
          <w:color w:val="000000"/>
          <w:sz w:val="24"/>
          <w:szCs w:val="24"/>
        </w:rPr>
      </w:pPr>
    </w:p>
    <w:p w14:paraId="243824A4" w14:textId="0510696E" w:rsidR="009C6E77" w:rsidRPr="00784598" w:rsidRDefault="009C6E77" w:rsidP="0039679A">
      <w:pPr>
        <w:pStyle w:val="ListParagraph"/>
        <w:numPr>
          <w:ilvl w:val="2"/>
          <w:numId w:val="22"/>
        </w:numPr>
        <w:ind w:left="1560" w:hanging="840"/>
        <w:contextualSpacing w:val="0"/>
        <w:jc w:val="left"/>
        <w:rPr>
          <w:rFonts w:cs="Arial"/>
          <w:color w:val="000000"/>
          <w:sz w:val="24"/>
          <w:szCs w:val="24"/>
        </w:rPr>
      </w:pPr>
      <w:r w:rsidRPr="00784598">
        <w:rPr>
          <w:rFonts w:cs="Arial"/>
          <w:color w:val="000000"/>
          <w:sz w:val="24"/>
          <w:szCs w:val="24"/>
        </w:rPr>
        <w:t xml:space="preserve">Developing joint commissioning proposals (options appraisals, business cases, financial modelling etc) for consideration by </w:t>
      </w:r>
      <w:r w:rsidR="007B1AEB">
        <w:rPr>
          <w:rFonts w:cs="Arial"/>
          <w:color w:val="000000"/>
          <w:sz w:val="24"/>
          <w:szCs w:val="24"/>
        </w:rPr>
        <w:t>the Partners</w:t>
      </w:r>
    </w:p>
    <w:p w14:paraId="18E25CA1" w14:textId="77777777" w:rsidR="009C6E77" w:rsidRPr="00784598" w:rsidRDefault="009C6E77" w:rsidP="009C6E77">
      <w:pPr>
        <w:pStyle w:val="ListParagraph"/>
        <w:ind w:left="1560"/>
        <w:contextualSpacing w:val="0"/>
        <w:rPr>
          <w:rFonts w:cs="Arial"/>
          <w:color w:val="000000"/>
          <w:sz w:val="24"/>
          <w:szCs w:val="24"/>
        </w:rPr>
      </w:pPr>
    </w:p>
    <w:p w14:paraId="3F08570B" w14:textId="6B9D10EC" w:rsidR="009C6E77" w:rsidRPr="00784598" w:rsidRDefault="009C6E77" w:rsidP="0039679A">
      <w:pPr>
        <w:pStyle w:val="ListParagraph"/>
        <w:numPr>
          <w:ilvl w:val="2"/>
          <w:numId w:val="22"/>
        </w:numPr>
        <w:ind w:left="1560" w:hanging="840"/>
        <w:contextualSpacing w:val="0"/>
        <w:jc w:val="left"/>
        <w:rPr>
          <w:rFonts w:cs="Arial"/>
          <w:color w:val="000000"/>
          <w:sz w:val="24"/>
          <w:szCs w:val="24"/>
        </w:rPr>
      </w:pPr>
      <w:r w:rsidRPr="00784598">
        <w:rPr>
          <w:rFonts w:cs="Arial"/>
          <w:color w:val="000000"/>
          <w:sz w:val="24"/>
          <w:szCs w:val="24"/>
        </w:rPr>
        <w:t xml:space="preserve">Ensuring that all decisions made in respect of joint commissioning are made in line with the schemes of delegation of </w:t>
      </w:r>
      <w:r w:rsidR="00210BAC">
        <w:rPr>
          <w:rFonts w:cs="Arial"/>
          <w:color w:val="000000"/>
          <w:sz w:val="24"/>
          <w:szCs w:val="24"/>
        </w:rPr>
        <w:t>each</w:t>
      </w:r>
      <w:r w:rsidRPr="00784598">
        <w:rPr>
          <w:rFonts w:cs="Arial"/>
          <w:color w:val="000000"/>
          <w:sz w:val="24"/>
          <w:szCs w:val="24"/>
        </w:rPr>
        <w:t xml:space="preserve"> </w:t>
      </w:r>
      <w:r w:rsidR="007B1AEB">
        <w:rPr>
          <w:rFonts w:cs="Arial"/>
          <w:color w:val="000000"/>
          <w:sz w:val="24"/>
          <w:szCs w:val="24"/>
        </w:rPr>
        <w:t>P</w:t>
      </w:r>
      <w:r w:rsidRPr="00784598">
        <w:rPr>
          <w:rFonts w:cs="Arial"/>
          <w:color w:val="000000"/>
          <w:sz w:val="24"/>
          <w:szCs w:val="24"/>
        </w:rPr>
        <w:t xml:space="preserve">artner </w:t>
      </w:r>
    </w:p>
    <w:p w14:paraId="3E001092" w14:textId="77777777" w:rsidR="009C6E77" w:rsidRPr="00784598" w:rsidRDefault="009C6E77" w:rsidP="009C6E77">
      <w:pPr>
        <w:pStyle w:val="ListParagraph"/>
        <w:ind w:left="1560"/>
        <w:contextualSpacing w:val="0"/>
        <w:rPr>
          <w:rFonts w:cs="Arial"/>
          <w:color w:val="000000"/>
          <w:sz w:val="24"/>
          <w:szCs w:val="24"/>
        </w:rPr>
      </w:pPr>
    </w:p>
    <w:p w14:paraId="23888722" w14:textId="77777777" w:rsidR="009C6E77" w:rsidRPr="00784598" w:rsidRDefault="009C6E77" w:rsidP="0039679A">
      <w:pPr>
        <w:pStyle w:val="ListParagraph"/>
        <w:numPr>
          <w:ilvl w:val="2"/>
          <w:numId w:val="22"/>
        </w:numPr>
        <w:ind w:left="1560" w:hanging="840"/>
        <w:contextualSpacing w:val="0"/>
        <w:jc w:val="left"/>
        <w:rPr>
          <w:rFonts w:cs="Arial"/>
          <w:color w:val="000000"/>
          <w:sz w:val="24"/>
          <w:szCs w:val="24"/>
        </w:rPr>
      </w:pPr>
      <w:r w:rsidRPr="00784598">
        <w:rPr>
          <w:rFonts w:cs="Arial"/>
          <w:color w:val="000000"/>
          <w:sz w:val="24"/>
          <w:szCs w:val="24"/>
        </w:rPr>
        <w:t>Ensuring the implementation of any agreed joint commissioning arrangements</w:t>
      </w:r>
    </w:p>
    <w:p w14:paraId="47B4F1E0" w14:textId="77777777" w:rsidR="009C6E77" w:rsidRPr="00784598" w:rsidRDefault="009C6E77" w:rsidP="009C6E77">
      <w:pPr>
        <w:pStyle w:val="ListParagraph"/>
        <w:ind w:left="1560"/>
        <w:contextualSpacing w:val="0"/>
        <w:rPr>
          <w:rFonts w:cs="Arial"/>
          <w:color w:val="000000"/>
          <w:sz w:val="24"/>
          <w:szCs w:val="24"/>
        </w:rPr>
      </w:pPr>
    </w:p>
    <w:p w14:paraId="03B00601" w14:textId="77777777" w:rsidR="009C6E77" w:rsidRPr="00784598" w:rsidRDefault="009C6E77" w:rsidP="0039679A">
      <w:pPr>
        <w:pStyle w:val="ListParagraph"/>
        <w:numPr>
          <w:ilvl w:val="2"/>
          <w:numId w:val="22"/>
        </w:numPr>
        <w:ind w:left="1560" w:hanging="840"/>
        <w:contextualSpacing w:val="0"/>
        <w:jc w:val="left"/>
        <w:rPr>
          <w:rFonts w:cs="Arial"/>
          <w:color w:val="000000"/>
          <w:sz w:val="24"/>
          <w:szCs w:val="24"/>
        </w:rPr>
      </w:pPr>
      <w:r w:rsidRPr="00784598">
        <w:rPr>
          <w:rFonts w:cs="Arial"/>
          <w:color w:val="000000"/>
          <w:sz w:val="24"/>
          <w:szCs w:val="24"/>
        </w:rPr>
        <w:t>Monitoring the financial and non-financial performance of any agreed joint commissioning arrangements</w:t>
      </w:r>
    </w:p>
    <w:p w14:paraId="12E30FDC" w14:textId="77777777" w:rsidR="009C6E77" w:rsidRPr="00784598" w:rsidRDefault="009C6E77" w:rsidP="009C6E77">
      <w:pPr>
        <w:pStyle w:val="ListParagraph"/>
        <w:ind w:left="1560"/>
        <w:contextualSpacing w:val="0"/>
        <w:rPr>
          <w:rFonts w:cs="Arial"/>
          <w:color w:val="000000"/>
          <w:sz w:val="24"/>
          <w:szCs w:val="24"/>
        </w:rPr>
      </w:pPr>
    </w:p>
    <w:p w14:paraId="2BE426F1" w14:textId="77777777" w:rsidR="009C6E77" w:rsidRPr="00784598" w:rsidRDefault="009C6E77" w:rsidP="0039679A">
      <w:pPr>
        <w:pStyle w:val="ListParagraph"/>
        <w:numPr>
          <w:ilvl w:val="2"/>
          <w:numId w:val="22"/>
        </w:numPr>
        <w:ind w:left="1560" w:hanging="840"/>
        <w:contextualSpacing w:val="0"/>
        <w:jc w:val="left"/>
        <w:rPr>
          <w:rFonts w:cs="Arial"/>
          <w:color w:val="000000"/>
          <w:sz w:val="24"/>
          <w:szCs w:val="24"/>
        </w:rPr>
      </w:pPr>
      <w:r w:rsidRPr="00784598">
        <w:rPr>
          <w:rFonts w:cs="Arial"/>
          <w:color w:val="000000"/>
          <w:sz w:val="24"/>
          <w:szCs w:val="24"/>
        </w:rPr>
        <w:t>Ensuring compliance with any specific reporting requirements and legal agreements associated with any agreed joint commissioning arrangements</w:t>
      </w:r>
    </w:p>
    <w:p w14:paraId="6AB6B1FB" w14:textId="77777777" w:rsidR="009C6E77" w:rsidRPr="00784598" w:rsidRDefault="009C6E77" w:rsidP="009C6E77">
      <w:pPr>
        <w:pStyle w:val="ListParagraph"/>
        <w:ind w:left="1560"/>
        <w:contextualSpacing w:val="0"/>
        <w:rPr>
          <w:rFonts w:cs="Arial"/>
          <w:color w:val="000000"/>
          <w:sz w:val="24"/>
          <w:szCs w:val="24"/>
        </w:rPr>
      </w:pPr>
    </w:p>
    <w:p w14:paraId="7DD6E07E" w14:textId="77777777" w:rsidR="009C6E77" w:rsidRPr="00784598" w:rsidRDefault="009C6E77" w:rsidP="0039679A">
      <w:pPr>
        <w:pStyle w:val="ListParagraph"/>
        <w:numPr>
          <w:ilvl w:val="2"/>
          <w:numId w:val="22"/>
        </w:numPr>
        <w:ind w:left="1560" w:hanging="840"/>
        <w:contextualSpacing w:val="0"/>
        <w:jc w:val="left"/>
        <w:rPr>
          <w:rFonts w:cs="Arial"/>
          <w:color w:val="000000"/>
          <w:sz w:val="24"/>
          <w:szCs w:val="24"/>
        </w:rPr>
      </w:pPr>
      <w:r w:rsidRPr="00784598">
        <w:rPr>
          <w:rFonts w:cs="Arial"/>
          <w:color w:val="000000"/>
          <w:sz w:val="24"/>
          <w:szCs w:val="24"/>
        </w:rPr>
        <w:t>Ensuring compliance with rules and restrictions associated with any funding, including specific grant funding</w:t>
      </w:r>
    </w:p>
    <w:p w14:paraId="376F3AB5" w14:textId="77777777" w:rsidR="009C6E77" w:rsidRPr="00784598" w:rsidRDefault="009C6E77" w:rsidP="009C6E77">
      <w:pPr>
        <w:pStyle w:val="ListParagraph"/>
        <w:ind w:left="1560"/>
        <w:contextualSpacing w:val="0"/>
        <w:rPr>
          <w:rFonts w:cs="Arial"/>
          <w:color w:val="000000"/>
          <w:sz w:val="24"/>
          <w:szCs w:val="24"/>
        </w:rPr>
      </w:pPr>
    </w:p>
    <w:p w14:paraId="412C1230" w14:textId="77777777" w:rsidR="009C6E77" w:rsidRPr="00784598" w:rsidRDefault="009C6E77" w:rsidP="0039679A">
      <w:pPr>
        <w:pStyle w:val="ListParagraph"/>
        <w:numPr>
          <w:ilvl w:val="2"/>
          <w:numId w:val="22"/>
        </w:numPr>
        <w:ind w:left="1560" w:hanging="840"/>
        <w:contextualSpacing w:val="0"/>
        <w:jc w:val="left"/>
        <w:rPr>
          <w:rFonts w:cs="Arial"/>
          <w:color w:val="000000"/>
          <w:sz w:val="24"/>
          <w:szCs w:val="24"/>
        </w:rPr>
      </w:pPr>
      <w:r w:rsidRPr="00784598">
        <w:rPr>
          <w:rFonts w:cs="Arial"/>
          <w:color w:val="000000"/>
          <w:sz w:val="24"/>
          <w:szCs w:val="24"/>
        </w:rPr>
        <w:t>Ensuring adequate consideration is given to risks identified and agreeing mitigating actions</w:t>
      </w:r>
    </w:p>
    <w:p w14:paraId="52C28C82" w14:textId="77777777" w:rsidR="009C6E77" w:rsidRPr="00784598" w:rsidRDefault="009C6E77" w:rsidP="009C6E77">
      <w:pPr>
        <w:pStyle w:val="ListParagraph"/>
        <w:ind w:left="1560"/>
        <w:contextualSpacing w:val="0"/>
        <w:rPr>
          <w:rFonts w:cs="Arial"/>
          <w:color w:val="000000"/>
          <w:sz w:val="24"/>
          <w:szCs w:val="24"/>
        </w:rPr>
      </w:pPr>
    </w:p>
    <w:p w14:paraId="0C954599" w14:textId="77777777" w:rsidR="009C6E77" w:rsidRPr="00784598" w:rsidRDefault="009C6E77" w:rsidP="0039679A">
      <w:pPr>
        <w:pStyle w:val="ListParagraph"/>
        <w:numPr>
          <w:ilvl w:val="2"/>
          <w:numId w:val="22"/>
        </w:numPr>
        <w:ind w:left="1560" w:hanging="840"/>
        <w:contextualSpacing w:val="0"/>
        <w:jc w:val="left"/>
        <w:rPr>
          <w:rFonts w:cs="Arial"/>
          <w:color w:val="000000"/>
          <w:sz w:val="24"/>
          <w:szCs w:val="24"/>
        </w:rPr>
      </w:pPr>
      <w:r w:rsidRPr="00784598">
        <w:rPr>
          <w:rFonts w:cs="Arial"/>
          <w:color w:val="000000"/>
          <w:sz w:val="24"/>
          <w:szCs w:val="24"/>
        </w:rPr>
        <w:t>Considering reports on budget monitoring, audit and inspection in relation to those services which are jointly commissioned</w:t>
      </w:r>
    </w:p>
    <w:p w14:paraId="559BC769" w14:textId="77777777" w:rsidR="009C6E77" w:rsidRPr="00784598" w:rsidRDefault="009C6E77" w:rsidP="009C6E77">
      <w:pPr>
        <w:pStyle w:val="ListParagraph"/>
        <w:rPr>
          <w:rFonts w:cs="Arial"/>
          <w:color w:val="000000"/>
          <w:sz w:val="24"/>
          <w:szCs w:val="24"/>
        </w:rPr>
      </w:pPr>
    </w:p>
    <w:p w14:paraId="543DF643" w14:textId="77777777" w:rsidR="009C6E77" w:rsidRPr="00784598" w:rsidRDefault="009C6E77" w:rsidP="0039679A">
      <w:pPr>
        <w:pStyle w:val="ListParagraph"/>
        <w:numPr>
          <w:ilvl w:val="2"/>
          <w:numId w:val="22"/>
        </w:numPr>
        <w:ind w:left="1560" w:hanging="840"/>
        <w:contextualSpacing w:val="0"/>
        <w:jc w:val="left"/>
        <w:rPr>
          <w:rFonts w:cs="Arial"/>
          <w:color w:val="000000"/>
          <w:sz w:val="24"/>
          <w:szCs w:val="24"/>
        </w:rPr>
      </w:pPr>
      <w:r w:rsidRPr="00784598">
        <w:rPr>
          <w:rFonts w:cs="Arial"/>
          <w:color w:val="000000"/>
          <w:sz w:val="24"/>
          <w:szCs w:val="24"/>
        </w:rPr>
        <w:t xml:space="preserve">Seeking assurance on the quality and safety of jointly commissioned services in relation to key performance indicators and standards and, where performance is outside of expected levels, receiving and considering exception reports and making necessary </w:t>
      </w:r>
    </w:p>
    <w:p w14:paraId="681D507D" w14:textId="77777777" w:rsidR="009C6E77" w:rsidRPr="00784598" w:rsidRDefault="009C6E77" w:rsidP="009C6E77">
      <w:pPr>
        <w:pStyle w:val="ListParagraph"/>
        <w:rPr>
          <w:rFonts w:cs="Arial"/>
          <w:color w:val="000000"/>
          <w:sz w:val="24"/>
          <w:szCs w:val="24"/>
        </w:rPr>
      </w:pPr>
    </w:p>
    <w:p w14:paraId="47A5B7AE" w14:textId="77777777" w:rsidR="009C6E77" w:rsidRPr="00784598" w:rsidRDefault="009C6E77" w:rsidP="009C6E77">
      <w:pPr>
        <w:pStyle w:val="ListParagraph"/>
        <w:rPr>
          <w:rFonts w:cs="Arial"/>
          <w:color w:val="000000"/>
          <w:sz w:val="24"/>
          <w:szCs w:val="24"/>
        </w:rPr>
      </w:pPr>
    </w:p>
    <w:p w14:paraId="3B847A1C" w14:textId="77777777" w:rsidR="009C6E77" w:rsidRPr="00784598" w:rsidRDefault="009C6E77" w:rsidP="0039679A">
      <w:pPr>
        <w:pStyle w:val="ListParagraph"/>
        <w:numPr>
          <w:ilvl w:val="2"/>
          <w:numId w:val="22"/>
        </w:numPr>
        <w:ind w:left="1560" w:hanging="840"/>
        <w:contextualSpacing w:val="0"/>
        <w:jc w:val="left"/>
        <w:rPr>
          <w:rFonts w:cs="Arial"/>
          <w:color w:val="000000"/>
          <w:sz w:val="24"/>
          <w:szCs w:val="24"/>
        </w:rPr>
      </w:pPr>
      <w:r w:rsidRPr="00784598">
        <w:rPr>
          <w:rFonts w:cs="Arial"/>
          <w:color w:val="000000"/>
          <w:sz w:val="24"/>
          <w:szCs w:val="24"/>
        </w:rPr>
        <w:t xml:space="preserve">Reviewing the </w:t>
      </w:r>
      <w:r w:rsidR="000A6CE4">
        <w:rPr>
          <w:rFonts w:cs="Arial"/>
          <w:color w:val="000000"/>
          <w:sz w:val="24"/>
          <w:szCs w:val="24"/>
        </w:rPr>
        <w:t>JCB</w:t>
      </w:r>
      <w:r w:rsidRPr="00784598">
        <w:rPr>
          <w:rFonts w:cs="Arial"/>
          <w:color w:val="000000"/>
          <w:sz w:val="24"/>
          <w:szCs w:val="24"/>
        </w:rPr>
        <w:t xml:space="preserve"> Terms of Reference annually</w:t>
      </w:r>
    </w:p>
    <w:p w14:paraId="644D4D3A" w14:textId="77777777" w:rsidR="009C6E77" w:rsidRPr="00784598" w:rsidRDefault="009C6E77" w:rsidP="009C6E77">
      <w:pPr>
        <w:pStyle w:val="ListParagraph"/>
        <w:rPr>
          <w:rFonts w:cs="Arial"/>
          <w:color w:val="000000"/>
          <w:sz w:val="24"/>
          <w:szCs w:val="24"/>
        </w:rPr>
      </w:pPr>
    </w:p>
    <w:p w14:paraId="049887BC" w14:textId="77777777"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 xml:space="preserve">In relation to the Better Care Fund, the </w:t>
      </w:r>
      <w:r w:rsidR="000A6CE4">
        <w:rPr>
          <w:rFonts w:cs="Arial"/>
          <w:color w:val="000000"/>
          <w:sz w:val="24"/>
          <w:szCs w:val="24"/>
        </w:rPr>
        <w:t>JCB</w:t>
      </w:r>
      <w:r w:rsidRPr="00784598">
        <w:rPr>
          <w:rFonts w:cs="Arial"/>
          <w:color w:val="000000"/>
          <w:sz w:val="24"/>
          <w:szCs w:val="24"/>
        </w:rPr>
        <w:t xml:space="preserve"> is responsible for:</w:t>
      </w:r>
    </w:p>
    <w:p w14:paraId="6A9BECB8" w14:textId="77777777" w:rsidR="00DF6188" w:rsidRDefault="00DF6188" w:rsidP="00A45115">
      <w:pPr>
        <w:pStyle w:val="ListParagraph"/>
        <w:rPr>
          <w:rFonts w:cs="Arial"/>
          <w:color w:val="000000"/>
          <w:sz w:val="24"/>
          <w:szCs w:val="24"/>
        </w:rPr>
      </w:pPr>
    </w:p>
    <w:tbl>
      <w:tblPr>
        <w:tblW w:w="8688" w:type="dxa"/>
        <w:tblInd w:w="107" w:type="dxa"/>
        <w:tblLayout w:type="fixed"/>
        <w:tblCellMar>
          <w:left w:w="0" w:type="dxa"/>
          <w:right w:w="0" w:type="dxa"/>
        </w:tblCellMar>
        <w:tblLook w:val="01E0" w:firstRow="1" w:lastRow="1" w:firstColumn="1" w:lastColumn="1" w:noHBand="0" w:noVBand="0"/>
      </w:tblPr>
      <w:tblGrid>
        <w:gridCol w:w="893"/>
        <w:gridCol w:w="7795"/>
      </w:tblGrid>
      <w:tr w:rsidR="00DF6188" w:rsidRPr="006625E4" w14:paraId="6174D17E" w14:textId="77777777" w:rsidTr="00DF6188">
        <w:trPr>
          <w:trHeight w:hRule="exact" w:val="516"/>
        </w:trPr>
        <w:tc>
          <w:tcPr>
            <w:tcW w:w="8688" w:type="dxa"/>
            <w:gridSpan w:val="2"/>
            <w:tcBorders>
              <w:top w:val="single" w:sz="5" w:space="0" w:color="000000"/>
              <w:left w:val="single" w:sz="5" w:space="0" w:color="000000"/>
              <w:bottom w:val="single" w:sz="5" w:space="0" w:color="000000"/>
              <w:right w:val="single" w:sz="5" w:space="0" w:color="000000"/>
            </w:tcBorders>
            <w:vAlign w:val="center"/>
          </w:tcPr>
          <w:p w14:paraId="7AD53C3C" w14:textId="77777777" w:rsidR="00DF6188" w:rsidRPr="006625E4" w:rsidRDefault="00DF6188" w:rsidP="00DF6188">
            <w:pPr>
              <w:keepNext/>
              <w:keepLines/>
              <w:spacing w:line="240" w:lineRule="exact"/>
              <w:ind w:left="102"/>
              <w:rPr>
                <w:rFonts w:ascii="Arial" w:hAnsi="Arial" w:cs="Arial"/>
              </w:rPr>
            </w:pPr>
            <w:r w:rsidRPr="006625E4">
              <w:rPr>
                <w:rFonts w:ascii="Arial" w:hAnsi="Arial" w:cs="Arial"/>
                <w:b/>
                <w:spacing w:val="-1"/>
              </w:rPr>
              <w:t>R</w:t>
            </w:r>
            <w:r w:rsidRPr="006625E4">
              <w:rPr>
                <w:rFonts w:ascii="Arial" w:hAnsi="Arial" w:cs="Arial"/>
                <w:b/>
              </w:rPr>
              <w:t>e</w:t>
            </w:r>
            <w:r w:rsidRPr="006625E4">
              <w:rPr>
                <w:rFonts w:ascii="Arial" w:hAnsi="Arial" w:cs="Arial"/>
                <w:b/>
                <w:spacing w:val="-1"/>
              </w:rPr>
              <w:t>s</w:t>
            </w:r>
            <w:r w:rsidRPr="006625E4">
              <w:rPr>
                <w:rFonts w:ascii="Arial" w:hAnsi="Arial" w:cs="Arial"/>
                <w:b/>
              </w:rPr>
              <w:t>p</w:t>
            </w:r>
            <w:r w:rsidRPr="006625E4">
              <w:rPr>
                <w:rFonts w:ascii="Arial" w:hAnsi="Arial" w:cs="Arial"/>
                <w:b/>
                <w:spacing w:val="-1"/>
              </w:rPr>
              <w:t>o</w:t>
            </w:r>
            <w:r w:rsidRPr="006625E4">
              <w:rPr>
                <w:rFonts w:ascii="Arial" w:hAnsi="Arial" w:cs="Arial"/>
                <w:b/>
              </w:rPr>
              <w:t>n</w:t>
            </w:r>
            <w:r w:rsidRPr="006625E4">
              <w:rPr>
                <w:rFonts w:ascii="Arial" w:hAnsi="Arial" w:cs="Arial"/>
                <w:b/>
                <w:spacing w:val="-1"/>
              </w:rPr>
              <w:t>s</w:t>
            </w:r>
            <w:r w:rsidRPr="006625E4">
              <w:rPr>
                <w:rFonts w:ascii="Arial" w:hAnsi="Arial" w:cs="Arial"/>
                <w:b/>
                <w:spacing w:val="1"/>
              </w:rPr>
              <w:t>i</w:t>
            </w:r>
            <w:r w:rsidRPr="006625E4">
              <w:rPr>
                <w:rFonts w:ascii="Arial" w:hAnsi="Arial" w:cs="Arial"/>
                <w:b/>
              </w:rPr>
              <w:t>bi</w:t>
            </w:r>
            <w:r w:rsidRPr="006625E4">
              <w:rPr>
                <w:rFonts w:ascii="Arial" w:hAnsi="Arial" w:cs="Arial"/>
                <w:b/>
                <w:spacing w:val="-1"/>
              </w:rPr>
              <w:t>l</w:t>
            </w:r>
            <w:r w:rsidRPr="006625E4">
              <w:rPr>
                <w:rFonts w:ascii="Arial" w:hAnsi="Arial" w:cs="Arial"/>
                <w:b/>
                <w:spacing w:val="1"/>
              </w:rPr>
              <w:t>i</w:t>
            </w:r>
            <w:r w:rsidRPr="006625E4">
              <w:rPr>
                <w:rFonts w:ascii="Arial" w:hAnsi="Arial" w:cs="Arial"/>
                <w:b/>
                <w:spacing w:val="-2"/>
              </w:rPr>
              <w:t>t</w:t>
            </w:r>
            <w:r w:rsidRPr="006625E4">
              <w:rPr>
                <w:rFonts w:ascii="Arial" w:hAnsi="Arial" w:cs="Arial"/>
                <w:b/>
                <w:spacing w:val="1"/>
              </w:rPr>
              <w:t>i</w:t>
            </w:r>
            <w:r w:rsidRPr="006625E4">
              <w:rPr>
                <w:rFonts w:ascii="Arial" w:hAnsi="Arial" w:cs="Arial"/>
                <w:b/>
              </w:rPr>
              <w:t>es</w:t>
            </w:r>
          </w:p>
        </w:tc>
      </w:tr>
      <w:tr w:rsidR="00DF6188" w:rsidRPr="006625E4" w14:paraId="315AEBC5" w14:textId="77777777" w:rsidTr="00962B67">
        <w:trPr>
          <w:trHeight w:hRule="exact" w:val="264"/>
        </w:trPr>
        <w:tc>
          <w:tcPr>
            <w:tcW w:w="893" w:type="dxa"/>
            <w:tcBorders>
              <w:top w:val="single" w:sz="5" w:space="0" w:color="000000"/>
              <w:left w:val="single" w:sz="5" w:space="0" w:color="000000"/>
              <w:bottom w:val="single" w:sz="5" w:space="0" w:color="000000"/>
              <w:right w:val="single" w:sz="5" w:space="0" w:color="000000"/>
            </w:tcBorders>
            <w:vAlign w:val="center"/>
          </w:tcPr>
          <w:p w14:paraId="5995A6D0" w14:textId="77777777" w:rsidR="00DF6188" w:rsidRPr="006625E4" w:rsidRDefault="00DF6188" w:rsidP="00DF6188">
            <w:pPr>
              <w:keepNext/>
              <w:keepLines/>
              <w:rPr>
                <w:rFonts w:ascii="Arial" w:hAnsi="Arial" w:cs="Arial"/>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5D2D63CF" w14:textId="77777777" w:rsidR="00DF6188" w:rsidRPr="006625E4" w:rsidRDefault="00DF6188" w:rsidP="00DF6188">
            <w:pPr>
              <w:keepNext/>
              <w:keepLines/>
              <w:spacing w:line="240" w:lineRule="exact"/>
              <w:ind w:left="105"/>
              <w:rPr>
                <w:rFonts w:ascii="Arial" w:hAnsi="Arial" w:cs="Arial"/>
              </w:rPr>
            </w:pPr>
            <w:r w:rsidRPr="006625E4">
              <w:rPr>
                <w:rFonts w:ascii="Arial" w:hAnsi="Arial" w:cs="Arial"/>
                <w:b/>
                <w:spacing w:val="-6"/>
              </w:rPr>
              <w:t>A</w:t>
            </w:r>
            <w:r w:rsidRPr="006625E4">
              <w:rPr>
                <w:rFonts w:ascii="Arial" w:hAnsi="Arial" w:cs="Arial"/>
                <w:b/>
                <w:spacing w:val="2"/>
              </w:rPr>
              <w:t>n</w:t>
            </w:r>
            <w:r w:rsidRPr="006625E4">
              <w:rPr>
                <w:rFonts w:ascii="Arial" w:hAnsi="Arial" w:cs="Arial"/>
                <w:b/>
              </w:rPr>
              <w:t>n</w:t>
            </w:r>
            <w:r w:rsidRPr="006625E4">
              <w:rPr>
                <w:rFonts w:ascii="Arial" w:hAnsi="Arial" w:cs="Arial"/>
                <w:b/>
                <w:spacing w:val="-1"/>
              </w:rPr>
              <w:t>u</w:t>
            </w:r>
            <w:r w:rsidRPr="006625E4">
              <w:rPr>
                <w:rFonts w:ascii="Arial" w:hAnsi="Arial" w:cs="Arial"/>
                <w:b/>
              </w:rPr>
              <w:t>al</w:t>
            </w:r>
            <w:r w:rsidRPr="006625E4">
              <w:rPr>
                <w:rFonts w:ascii="Arial" w:hAnsi="Arial" w:cs="Arial"/>
                <w:b/>
                <w:spacing w:val="2"/>
              </w:rPr>
              <w:t xml:space="preserve"> </w:t>
            </w:r>
            <w:r w:rsidRPr="006625E4">
              <w:rPr>
                <w:rFonts w:ascii="Arial" w:hAnsi="Arial" w:cs="Arial"/>
                <w:b/>
                <w:spacing w:val="-1"/>
              </w:rPr>
              <w:t>R</w:t>
            </w:r>
            <w:r w:rsidRPr="006625E4">
              <w:rPr>
                <w:rFonts w:ascii="Arial" w:hAnsi="Arial" w:cs="Arial"/>
                <w:b/>
              </w:rPr>
              <w:t>e</w:t>
            </w:r>
            <w:r w:rsidRPr="006625E4">
              <w:rPr>
                <w:rFonts w:ascii="Arial" w:hAnsi="Arial" w:cs="Arial"/>
                <w:b/>
                <w:spacing w:val="-3"/>
              </w:rPr>
              <w:t>v</w:t>
            </w:r>
            <w:r w:rsidRPr="006625E4">
              <w:rPr>
                <w:rFonts w:ascii="Arial" w:hAnsi="Arial" w:cs="Arial"/>
                <w:b/>
                <w:spacing w:val="1"/>
              </w:rPr>
              <w:t>i</w:t>
            </w:r>
            <w:r w:rsidRPr="006625E4">
              <w:rPr>
                <w:rFonts w:ascii="Arial" w:hAnsi="Arial" w:cs="Arial"/>
                <w:b/>
                <w:spacing w:val="-3"/>
              </w:rPr>
              <w:t>e</w:t>
            </w:r>
            <w:r w:rsidRPr="006625E4">
              <w:rPr>
                <w:rFonts w:ascii="Arial" w:hAnsi="Arial" w:cs="Arial"/>
                <w:b/>
              </w:rPr>
              <w:t>w</w:t>
            </w:r>
          </w:p>
        </w:tc>
      </w:tr>
      <w:tr w:rsidR="00962B67" w:rsidRPr="006625E4" w14:paraId="300F0C06" w14:textId="77777777" w:rsidTr="00C510E2">
        <w:trPr>
          <w:trHeight w:hRule="exact" w:val="908"/>
        </w:trPr>
        <w:tc>
          <w:tcPr>
            <w:tcW w:w="893" w:type="dxa"/>
            <w:tcBorders>
              <w:top w:val="single" w:sz="5" w:space="0" w:color="000000"/>
              <w:left w:val="single" w:sz="5" w:space="0" w:color="000000"/>
              <w:bottom w:val="single" w:sz="5" w:space="0" w:color="000000"/>
              <w:right w:val="single" w:sz="5" w:space="0" w:color="000000"/>
            </w:tcBorders>
            <w:vAlign w:val="center"/>
          </w:tcPr>
          <w:p w14:paraId="0813A9CE" w14:textId="77777777" w:rsidR="00962B67" w:rsidRPr="006625E4" w:rsidRDefault="00962B67" w:rsidP="0039679A">
            <w:pPr>
              <w:pStyle w:val="ListParagraph"/>
              <w:numPr>
                <w:ilvl w:val="0"/>
                <w:numId w:val="33"/>
              </w:numPr>
              <w:spacing w:before="240"/>
              <w:jc w:val="left"/>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62DC1499" w14:textId="65B904B0" w:rsidR="00962B67" w:rsidRPr="006625E4" w:rsidRDefault="00962B67" w:rsidP="004C1286">
            <w:pPr>
              <w:spacing w:before="240" w:line="240" w:lineRule="exact"/>
              <w:ind w:left="105"/>
              <w:jc w:val="both"/>
              <w:rPr>
                <w:rFonts w:ascii="Arial" w:hAnsi="Arial" w:cs="Arial"/>
                <w:spacing w:val="-1"/>
              </w:rPr>
            </w:pPr>
            <w:r w:rsidRPr="00962B67">
              <w:rPr>
                <w:rFonts w:ascii="Arial" w:hAnsi="Arial" w:cs="Arial"/>
                <w:spacing w:val="-1"/>
              </w:rPr>
              <w:t xml:space="preserve">Preparing the Better Care Fund Plan and Section 75 for sign off by </w:t>
            </w:r>
            <w:r w:rsidR="004C1286">
              <w:rPr>
                <w:rFonts w:ascii="Arial" w:hAnsi="Arial" w:cs="Arial"/>
                <w:spacing w:val="-1"/>
              </w:rPr>
              <w:t>the Council</w:t>
            </w:r>
            <w:r w:rsidRPr="00962B67">
              <w:rPr>
                <w:rFonts w:ascii="Arial" w:hAnsi="Arial" w:cs="Arial"/>
                <w:spacing w:val="-1"/>
              </w:rPr>
              <w:t xml:space="preserve">, the </w:t>
            </w:r>
            <w:r w:rsidR="004C1286">
              <w:rPr>
                <w:rFonts w:ascii="Arial" w:hAnsi="Arial" w:cs="Arial"/>
                <w:spacing w:val="-1"/>
              </w:rPr>
              <w:t>ICB</w:t>
            </w:r>
            <w:r w:rsidRPr="00962B67">
              <w:rPr>
                <w:rFonts w:ascii="Arial" w:hAnsi="Arial" w:cs="Arial"/>
                <w:spacing w:val="-1"/>
              </w:rPr>
              <w:t xml:space="preserve"> and the</w:t>
            </w:r>
            <w:r w:rsidR="004C1286">
              <w:rPr>
                <w:rFonts w:ascii="Arial" w:hAnsi="Arial" w:cs="Arial"/>
                <w:spacing w:val="-1"/>
              </w:rPr>
              <w:t xml:space="preserve"> HWB.</w:t>
            </w:r>
            <w:r w:rsidRPr="00962B67">
              <w:rPr>
                <w:rFonts w:ascii="Arial" w:hAnsi="Arial" w:cs="Arial"/>
                <w:spacing w:val="-1"/>
              </w:rPr>
              <w:t xml:space="preserve"> </w:t>
            </w:r>
          </w:p>
        </w:tc>
      </w:tr>
      <w:tr w:rsidR="00DF6188" w:rsidRPr="006625E4" w14:paraId="1BCB5656" w14:textId="77777777" w:rsidTr="00962B67">
        <w:trPr>
          <w:trHeight w:hRule="exact" w:val="908"/>
        </w:trPr>
        <w:tc>
          <w:tcPr>
            <w:tcW w:w="893" w:type="dxa"/>
            <w:tcBorders>
              <w:top w:val="single" w:sz="5" w:space="0" w:color="000000"/>
              <w:left w:val="single" w:sz="5" w:space="0" w:color="000000"/>
              <w:bottom w:val="single" w:sz="5" w:space="0" w:color="000000"/>
              <w:right w:val="single" w:sz="5" w:space="0" w:color="000000"/>
            </w:tcBorders>
            <w:vAlign w:val="center"/>
          </w:tcPr>
          <w:p w14:paraId="4C4CFEDF" w14:textId="77777777" w:rsidR="00DF6188" w:rsidRPr="006625E4" w:rsidRDefault="00DF6188" w:rsidP="0039679A">
            <w:pPr>
              <w:pStyle w:val="ListParagraph"/>
              <w:numPr>
                <w:ilvl w:val="0"/>
                <w:numId w:val="33"/>
              </w:numPr>
              <w:spacing w:before="240"/>
              <w:jc w:val="left"/>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40DA8FCC" w14:textId="05F5C409" w:rsidR="00DF6188" w:rsidRPr="006625E4" w:rsidRDefault="00DF6188" w:rsidP="00DF6188">
            <w:pPr>
              <w:spacing w:before="240" w:line="240" w:lineRule="exact"/>
              <w:ind w:left="105"/>
              <w:jc w:val="both"/>
              <w:rPr>
                <w:rFonts w:ascii="Arial" w:hAnsi="Arial" w:cs="Arial"/>
                <w:spacing w:val="-1"/>
              </w:rPr>
            </w:pPr>
            <w:r w:rsidRPr="006625E4">
              <w:rPr>
                <w:rFonts w:ascii="Arial" w:hAnsi="Arial" w:cs="Arial"/>
                <w:spacing w:val="-1"/>
              </w:rPr>
              <w:t>Carry</w:t>
            </w:r>
            <w:r w:rsidR="000079AB">
              <w:rPr>
                <w:rFonts w:ascii="Arial" w:hAnsi="Arial" w:cs="Arial"/>
                <w:spacing w:val="-1"/>
              </w:rPr>
              <w:t>ing</w:t>
            </w:r>
            <w:r w:rsidRPr="006625E4">
              <w:rPr>
                <w:rFonts w:ascii="Arial" w:hAnsi="Arial" w:cs="Arial"/>
                <w:spacing w:val="-1"/>
              </w:rPr>
              <w:t xml:space="preserve"> out Annual Reviews of th</w:t>
            </w:r>
            <w:r w:rsidR="004C1286">
              <w:rPr>
                <w:rFonts w:ascii="Arial" w:hAnsi="Arial" w:cs="Arial"/>
                <w:spacing w:val="-1"/>
              </w:rPr>
              <w:t>is</w:t>
            </w:r>
            <w:r w:rsidRPr="006625E4">
              <w:rPr>
                <w:rFonts w:ascii="Arial" w:hAnsi="Arial" w:cs="Arial"/>
                <w:spacing w:val="-1"/>
              </w:rPr>
              <w:t xml:space="preserve"> Agreement in accordance </w:t>
            </w:r>
            <w:r w:rsidRPr="000F055B">
              <w:rPr>
                <w:rFonts w:ascii="Arial" w:hAnsi="Arial" w:cs="Arial"/>
                <w:spacing w:val="-1"/>
              </w:rPr>
              <w:t>with Clause 18 of</w:t>
            </w:r>
            <w:r w:rsidRPr="006625E4">
              <w:rPr>
                <w:rFonts w:ascii="Arial" w:hAnsi="Arial" w:cs="Arial"/>
                <w:spacing w:val="-1"/>
              </w:rPr>
              <w:t xml:space="preserve"> this Agreement;</w:t>
            </w:r>
          </w:p>
        </w:tc>
      </w:tr>
      <w:tr w:rsidR="00DF6188" w:rsidRPr="006625E4" w14:paraId="6E54E707" w14:textId="77777777" w:rsidTr="00962B67">
        <w:trPr>
          <w:trHeight w:hRule="exact" w:val="991"/>
        </w:trPr>
        <w:tc>
          <w:tcPr>
            <w:tcW w:w="893" w:type="dxa"/>
            <w:tcBorders>
              <w:top w:val="single" w:sz="5" w:space="0" w:color="000000"/>
              <w:left w:val="single" w:sz="5" w:space="0" w:color="000000"/>
              <w:bottom w:val="single" w:sz="5" w:space="0" w:color="000000"/>
              <w:right w:val="single" w:sz="5" w:space="0" w:color="000000"/>
            </w:tcBorders>
            <w:vAlign w:val="center"/>
          </w:tcPr>
          <w:p w14:paraId="62BBD0D2" w14:textId="77777777" w:rsidR="00DF6188" w:rsidRPr="006625E4" w:rsidRDefault="00DF6188" w:rsidP="0039679A">
            <w:pPr>
              <w:pStyle w:val="ListParagraph"/>
              <w:numPr>
                <w:ilvl w:val="0"/>
                <w:numId w:val="33"/>
              </w:numPr>
              <w:spacing w:before="240"/>
              <w:jc w:val="left"/>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5A46EF3D" w14:textId="77777777" w:rsidR="00DF6188" w:rsidRPr="006625E4" w:rsidRDefault="00DF6188" w:rsidP="00DF6188">
            <w:pPr>
              <w:spacing w:before="240" w:line="240" w:lineRule="exact"/>
              <w:ind w:left="105"/>
              <w:jc w:val="both"/>
              <w:rPr>
                <w:rFonts w:ascii="Arial" w:hAnsi="Arial" w:cs="Arial"/>
              </w:rPr>
            </w:pPr>
            <w:r w:rsidRPr="006625E4">
              <w:rPr>
                <w:rFonts w:ascii="Arial" w:hAnsi="Arial" w:cs="Arial"/>
                <w:spacing w:val="-1"/>
              </w:rPr>
              <w:t>C</w:t>
            </w:r>
            <w:r w:rsidRPr="006625E4">
              <w:rPr>
                <w:rFonts w:ascii="Arial" w:hAnsi="Arial" w:cs="Arial"/>
              </w:rPr>
              <w:t>om</w:t>
            </w:r>
            <w:r w:rsidRPr="006625E4">
              <w:rPr>
                <w:rFonts w:ascii="Arial" w:hAnsi="Arial" w:cs="Arial"/>
                <w:spacing w:val="1"/>
              </w:rPr>
              <w:t>m</w:t>
            </w:r>
            <w:r w:rsidRPr="006625E4">
              <w:rPr>
                <w:rFonts w:ascii="Arial" w:hAnsi="Arial" w:cs="Arial"/>
                <w:spacing w:val="-1"/>
              </w:rPr>
              <w:t>i</w:t>
            </w:r>
            <w:r w:rsidRPr="006625E4">
              <w:rPr>
                <w:rFonts w:ascii="Arial" w:hAnsi="Arial" w:cs="Arial"/>
              </w:rPr>
              <w:t>ss</w:t>
            </w:r>
            <w:r w:rsidRPr="006625E4">
              <w:rPr>
                <w:rFonts w:ascii="Arial" w:hAnsi="Arial" w:cs="Arial"/>
                <w:spacing w:val="-1"/>
              </w:rPr>
              <w:t>i</w:t>
            </w:r>
            <w:r w:rsidRPr="006625E4">
              <w:rPr>
                <w:rFonts w:ascii="Arial" w:hAnsi="Arial" w:cs="Arial"/>
              </w:rPr>
              <w:t>on</w:t>
            </w:r>
            <w:r w:rsidR="000079AB">
              <w:rPr>
                <w:rFonts w:ascii="Arial" w:hAnsi="Arial" w:cs="Arial"/>
              </w:rPr>
              <w:t>ing</w:t>
            </w:r>
            <w:r w:rsidRPr="006625E4">
              <w:rPr>
                <w:rFonts w:ascii="Arial" w:hAnsi="Arial" w:cs="Arial"/>
                <w:spacing w:val="16"/>
              </w:rPr>
              <w:t xml:space="preserve"> </w:t>
            </w:r>
            <w:r w:rsidRPr="006625E4">
              <w:rPr>
                <w:rFonts w:ascii="Arial" w:hAnsi="Arial" w:cs="Arial"/>
                <w:spacing w:val="1"/>
              </w:rPr>
              <w:t>t</w:t>
            </w:r>
            <w:r w:rsidRPr="006625E4">
              <w:rPr>
                <w:rFonts w:ascii="Arial" w:hAnsi="Arial" w:cs="Arial"/>
              </w:rPr>
              <w:t xml:space="preserve">he </w:t>
            </w:r>
            <w:r w:rsidRPr="006625E4">
              <w:rPr>
                <w:rFonts w:ascii="Arial" w:hAnsi="Arial" w:cs="Arial"/>
                <w:spacing w:val="-1"/>
              </w:rPr>
              <w:t>BC</w:t>
            </w:r>
            <w:r w:rsidRPr="006625E4">
              <w:rPr>
                <w:rFonts w:ascii="Arial" w:hAnsi="Arial" w:cs="Arial"/>
              </w:rPr>
              <w:t xml:space="preserve">F </w:t>
            </w:r>
            <w:r w:rsidRPr="006625E4">
              <w:rPr>
                <w:rFonts w:ascii="Arial" w:hAnsi="Arial" w:cs="Arial"/>
                <w:spacing w:val="-1"/>
              </w:rPr>
              <w:t>A</w:t>
            </w:r>
            <w:r w:rsidRPr="006625E4">
              <w:rPr>
                <w:rFonts w:ascii="Arial" w:hAnsi="Arial" w:cs="Arial"/>
              </w:rPr>
              <w:t>n</w:t>
            </w:r>
            <w:r w:rsidRPr="006625E4">
              <w:rPr>
                <w:rFonts w:ascii="Arial" w:hAnsi="Arial" w:cs="Arial"/>
                <w:spacing w:val="-1"/>
              </w:rPr>
              <w:t>n</w:t>
            </w:r>
            <w:r w:rsidRPr="006625E4">
              <w:rPr>
                <w:rFonts w:ascii="Arial" w:hAnsi="Arial" w:cs="Arial"/>
              </w:rPr>
              <w:t>u</w:t>
            </w:r>
            <w:r w:rsidRPr="006625E4">
              <w:rPr>
                <w:rFonts w:ascii="Arial" w:hAnsi="Arial" w:cs="Arial"/>
                <w:spacing w:val="-1"/>
              </w:rPr>
              <w:t>a</w:t>
            </w:r>
            <w:r w:rsidRPr="006625E4">
              <w:rPr>
                <w:rFonts w:ascii="Arial" w:hAnsi="Arial" w:cs="Arial"/>
              </w:rPr>
              <w:t>l R</w:t>
            </w:r>
            <w:r>
              <w:rPr>
                <w:rFonts w:ascii="Arial" w:hAnsi="Arial" w:cs="Arial"/>
              </w:rPr>
              <w:t>e</w:t>
            </w:r>
            <w:r w:rsidRPr="006625E4">
              <w:rPr>
                <w:rFonts w:ascii="Arial" w:hAnsi="Arial" w:cs="Arial"/>
              </w:rPr>
              <w:t>port following the Annual Revie</w:t>
            </w:r>
            <w:r>
              <w:rPr>
                <w:rFonts w:ascii="Arial" w:hAnsi="Arial" w:cs="Arial"/>
                <w:spacing w:val="-1"/>
              </w:rPr>
              <w:t>w</w:t>
            </w:r>
            <w:r w:rsidRPr="006625E4">
              <w:rPr>
                <w:rFonts w:ascii="Arial" w:hAnsi="Arial" w:cs="Arial"/>
                <w:spacing w:val="-1"/>
              </w:rPr>
              <w:t xml:space="preserve"> as defined </w:t>
            </w:r>
            <w:r w:rsidRPr="000F055B">
              <w:rPr>
                <w:rFonts w:ascii="Arial" w:hAnsi="Arial" w:cs="Arial"/>
                <w:spacing w:val="-1"/>
              </w:rPr>
              <w:t>in Clause 18</w:t>
            </w:r>
            <w:r w:rsidRPr="006625E4">
              <w:rPr>
                <w:rFonts w:ascii="Arial" w:hAnsi="Arial" w:cs="Arial"/>
                <w:spacing w:val="-1"/>
              </w:rPr>
              <w:t xml:space="preserve"> of this Agreement;</w:t>
            </w:r>
          </w:p>
        </w:tc>
      </w:tr>
      <w:tr w:rsidR="00DF6188" w:rsidRPr="006625E4" w14:paraId="4DC16C37" w14:textId="77777777" w:rsidTr="00962B67">
        <w:trPr>
          <w:trHeight w:hRule="exact" w:val="492"/>
        </w:trPr>
        <w:tc>
          <w:tcPr>
            <w:tcW w:w="893" w:type="dxa"/>
            <w:tcBorders>
              <w:top w:val="single" w:sz="5" w:space="0" w:color="000000"/>
              <w:left w:val="single" w:sz="5" w:space="0" w:color="000000"/>
              <w:bottom w:val="single" w:sz="5" w:space="0" w:color="000000"/>
              <w:right w:val="single" w:sz="5" w:space="0" w:color="000000"/>
            </w:tcBorders>
            <w:vAlign w:val="center"/>
          </w:tcPr>
          <w:p w14:paraId="4A2FD8A6" w14:textId="77777777" w:rsidR="00DF6188" w:rsidRPr="006625E4" w:rsidRDefault="00DF6188" w:rsidP="0039679A">
            <w:pPr>
              <w:pStyle w:val="ListParagraph"/>
              <w:numPr>
                <w:ilvl w:val="0"/>
                <w:numId w:val="33"/>
              </w:numPr>
              <w:spacing w:before="240"/>
              <w:jc w:val="left"/>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289741BB" w14:textId="77777777" w:rsidR="00DF6188" w:rsidRPr="006625E4" w:rsidRDefault="00DF6188" w:rsidP="00DF6188">
            <w:pPr>
              <w:spacing w:before="240" w:line="240" w:lineRule="exact"/>
              <w:ind w:left="105"/>
              <w:jc w:val="both"/>
              <w:rPr>
                <w:rFonts w:ascii="Arial" w:hAnsi="Arial" w:cs="Arial"/>
                <w:b/>
                <w:spacing w:val="-1"/>
              </w:rPr>
            </w:pPr>
            <w:r w:rsidRPr="006625E4">
              <w:rPr>
                <w:rFonts w:ascii="Arial" w:hAnsi="Arial" w:cs="Arial"/>
                <w:spacing w:val="-1"/>
              </w:rPr>
              <w:t>D</w:t>
            </w:r>
            <w:r w:rsidRPr="006625E4">
              <w:rPr>
                <w:rFonts w:ascii="Arial" w:hAnsi="Arial" w:cs="Arial"/>
              </w:rPr>
              <w:t>e</w:t>
            </w:r>
            <w:r w:rsidRPr="006625E4">
              <w:rPr>
                <w:rFonts w:ascii="Arial" w:hAnsi="Arial" w:cs="Arial"/>
                <w:spacing w:val="-1"/>
              </w:rPr>
              <w:t>l</w:t>
            </w:r>
            <w:r w:rsidRPr="006625E4">
              <w:rPr>
                <w:rFonts w:ascii="Arial" w:hAnsi="Arial" w:cs="Arial"/>
                <w:spacing w:val="1"/>
              </w:rPr>
              <w:t>i</w:t>
            </w:r>
            <w:r w:rsidRPr="006625E4">
              <w:rPr>
                <w:rFonts w:ascii="Arial" w:hAnsi="Arial" w:cs="Arial"/>
                <w:spacing w:val="-2"/>
              </w:rPr>
              <w:t>v</w:t>
            </w:r>
            <w:r w:rsidRPr="006625E4">
              <w:rPr>
                <w:rFonts w:ascii="Arial" w:hAnsi="Arial" w:cs="Arial"/>
              </w:rPr>
              <w:t>er</w:t>
            </w:r>
            <w:r w:rsidR="000079AB">
              <w:rPr>
                <w:rFonts w:ascii="Arial" w:hAnsi="Arial" w:cs="Arial"/>
              </w:rPr>
              <w:t>ing</w:t>
            </w:r>
            <w:r w:rsidRPr="006625E4">
              <w:rPr>
                <w:rFonts w:ascii="Arial" w:hAnsi="Arial" w:cs="Arial"/>
                <w:spacing w:val="2"/>
              </w:rPr>
              <w:t xml:space="preserve"> </w:t>
            </w:r>
            <w:r w:rsidRPr="006625E4">
              <w:rPr>
                <w:rFonts w:ascii="Arial" w:hAnsi="Arial" w:cs="Arial"/>
                <w:spacing w:val="1"/>
              </w:rPr>
              <w:t>t</w:t>
            </w:r>
            <w:r w:rsidRPr="006625E4">
              <w:rPr>
                <w:rFonts w:ascii="Arial" w:hAnsi="Arial" w:cs="Arial"/>
              </w:rPr>
              <w:t xml:space="preserve">he </w:t>
            </w:r>
            <w:r w:rsidRPr="006625E4">
              <w:rPr>
                <w:rFonts w:ascii="Arial" w:hAnsi="Arial" w:cs="Arial"/>
                <w:spacing w:val="-1"/>
              </w:rPr>
              <w:t>BC</w:t>
            </w:r>
            <w:r w:rsidRPr="006625E4">
              <w:rPr>
                <w:rFonts w:ascii="Arial" w:hAnsi="Arial" w:cs="Arial"/>
              </w:rPr>
              <w:t>F</w:t>
            </w:r>
            <w:r w:rsidRPr="006625E4">
              <w:rPr>
                <w:rFonts w:ascii="Arial" w:hAnsi="Arial" w:cs="Arial"/>
                <w:spacing w:val="-2"/>
              </w:rPr>
              <w:t xml:space="preserve"> </w:t>
            </w:r>
            <w:r w:rsidRPr="006625E4">
              <w:rPr>
                <w:rFonts w:ascii="Arial" w:hAnsi="Arial" w:cs="Arial"/>
                <w:spacing w:val="-1"/>
              </w:rPr>
              <w:t>A</w:t>
            </w:r>
            <w:r w:rsidRPr="006625E4">
              <w:rPr>
                <w:rFonts w:ascii="Arial" w:hAnsi="Arial" w:cs="Arial"/>
              </w:rPr>
              <w:t>n</w:t>
            </w:r>
            <w:r w:rsidRPr="006625E4">
              <w:rPr>
                <w:rFonts w:ascii="Arial" w:hAnsi="Arial" w:cs="Arial"/>
                <w:spacing w:val="-1"/>
              </w:rPr>
              <w:t>n</w:t>
            </w:r>
            <w:r w:rsidRPr="006625E4">
              <w:rPr>
                <w:rFonts w:ascii="Arial" w:hAnsi="Arial" w:cs="Arial"/>
              </w:rPr>
              <w:t>u</w:t>
            </w:r>
            <w:r w:rsidRPr="006625E4">
              <w:rPr>
                <w:rFonts w:ascii="Arial" w:hAnsi="Arial" w:cs="Arial"/>
                <w:spacing w:val="-1"/>
              </w:rPr>
              <w:t>a</w:t>
            </w:r>
            <w:r w:rsidRPr="006625E4">
              <w:rPr>
                <w:rFonts w:ascii="Arial" w:hAnsi="Arial" w:cs="Arial"/>
              </w:rPr>
              <w:t>l</w:t>
            </w:r>
            <w:r w:rsidRPr="006625E4">
              <w:rPr>
                <w:rFonts w:ascii="Arial" w:hAnsi="Arial" w:cs="Arial"/>
                <w:spacing w:val="-2"/>
              </w:rPr>
              <w:t xml:space="preserve"> </w:t>
            </w:r>
            <w:r w:rsidRPr="006625E4">
              <w:rPr>
                <w:rFonts w:ascii="Arial" w:hAnsi="Arial" w:cs="Arial"/>
                <w:spacing w:val="-1"/>
              </w:rPr>
              <w:t>R</w:t>
            </w:r>
            <w:r w:rsidRPr="006625E4">
              <w:rPr>
                <w:rFonts w:ascii="Arial" w:hAnsi="Arial" w:cs="Arial"/>
              </w:rPr>
              <w:t>e</w:t>
            </w:r>
            <w:r w:rsidRPr="006625E4">
              <w:rPr>
                <w:rFonts w:ascii="Arial" w:hAnsi="Arial" w:cs="Arial"/>
                <w:spacing w:val="-1"/>
              </w:rPr>
              <w:t>p</w:t>
            </w:r>
            <w:r w:rsidRPr="006625E4">
              <w:rPr>
                <w:rFonts w:ascii="Arial" w:hAnsi="Arial" w:cs="Arial"/>
              </w:rPr>
              <w:t>ort;</w:t>
            </w:r>
          </w:p>
        </w:tc>
      </w:tr>
      <w:tr w:rsidR="00DF6188" w:rsidRPr="006625E4" w14:paraId="4AC01EA8" w14:textId="77777777" w:rsidTr="00962B67">
        <w:trPr>
          <w:trHeight w:hRule="exact" w:val="492"/>
        </w:trPr>
        <w:tc>
          <w:tcPr>
            <w:tcW w:w="893" w:type="dxa"/>
            <w:tcBorders>
              <w:top w:val="single" w:sz="5" w:space="0" w:color="000000"/>
              <w:left w:val="single" w:sz="5" w:space="0" w:color="000000"/>
              <w:bottom w:val="single" w:sz="5" w:space="0" w:color="000000"/>
              <w:right w:val="single" w:sz="5" w:space="0" w:color="000000"/>
            </w:tcBorders>
            <w:vAlign w:val="center"/>
          </w:tcPr>
          <w:p w14:paraId="10614630" w14:textId="77777777" w:rsidR="00DF6188" w:rsidRPr="006625E4" w:rsidRDefault="00DF6188" w:rsidP="0039679A">
            <w:pPr>
              <w:pStyle w:val="ListParagraph"/>
              <w:numPr>
                <w:ilvl w:val="0"/>
                <w:numId w:val="33"/>
              </w:numPr>
              <w:spacing w:before="240"/>
              <w:jc w:val="left"/>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7ECE487F" w14:textId="77777777" w:rsidR="00DF6188" w:rsidRPr="006625E4" w:rsidRDefault="00DF6188" w:rsidP="00DF6188">
            <w:pPr>
              <w:spacing w:before="240" w:line="240" w:lineRule="exact"/>
              <w:ind w:left="105"/>
              <w:jc w:val="both"/>
              <w:rPr>
                <w:rFonts w:ascii="Arial" w:hAnsi="Arial" w:cs="Arial"/>
                <w:spacing w:val="-1"/>
              </w:rPr>
            </w:pPr>
            <w:r w:rsidRPr="006625E4">
              <w:rPr>
                <w:rFonts w:ascii="Arial" w:hAnsi="Arial" w:cs="Arial"/>
                <w:spacing w:val="-1"/>
              </w:rPr>
              <w:t>Si</w:t>
            </w:r>
            <w:r w:rsidRPr="006625E4">
              <w:rPr>
                <w:rFonts w:ascii="Arial" w:hAnsi="Arial" w:cs="Arial"/>
                <w:spacing w:val="2"/>
              </w:rPr>
              <w:t>g</w:t>
            </w:r>
            <w:r w:rsidRPr="006625E4">
              <w:rPr>
                <w:rFonts w:ascii="Arial" w:hAnsi="Arial" w:cs="Arial"/>
              </w:rPr>
              <w:t>n</w:t>
            </w:r>
            <w:r w:rsidR="000079AB">
              <w:rPr>
                <w:rFonts w:ascii="Arial" w:hAnsi="Arial" w:cs="Arial"/>
              </w:rPr>
              <w:t>ing</w:t>
            </w:r>
            <w:r w:rsidRPr="006625E4">
              <w:rPr>
                <w:rFonts w:ascii="Arial" w:hAnsi="Arial" w:cs="Arial"/>
                <w:spacing w:val="1"/>
              </w:rPr>
              <w:t>-</w:t>
            </w:r>
            <w:r w:rsidRPr="006625E4">
              <w:rPr>
                <w:rFonts w:ascii="Arial" w:hAnsi="Arial" w:cs="Arial"/>
                <w:spacing w:val="-3"/>
              </w:rPr>
              <w:t>o</w:t>
            </w:r>
            <w:r w:rsidRPr="006625E4">
              <w:rPr>
                <w:rFonts w:ascii="Arial" w:hAnsi="Arial" w:cs="Arial"/>
                <w:spacing w:val="1"/>
              </w:rPr>
              <w:t>f</w:t>
            </w:r>
            <w:r w:rsidRPr="006625E4">
              <w:rPr>
                <w:rFonts w:ascii="Arial" w:hAnsi="Arial" w:cs="Arial"/>
              </w:rPr>
              <w:t xml:space="preserve">f </w:t>
            </w:r>
            <w:r w:rsidRPr="006625E4">
              <w:rPr>
                <w:rFonts w:ascii="Arial" w:hAnsi="Arial" w:cs="Arial"/>
                <w:spacing w:val="1"/>
              </w:rPr>
              <w:t>t</w:t>
            </w:r>
            <w:r w:rsidRPr="006625E4">
              <w:rPr>
                <w:rFonts w:ascii="Arial" w:hAnsi="Arial" w:cs="Arial"/>
              </w:rPr>
              <w:t>he</w:t>
            </w:r>
            <w:r w:rsidRPr="006625E4">
              <w:rPr>
                <w:rFonts w:ascii="Arial" w:hAnsi="Arial" w:cs="Arial"/>
                <w:spacing w:val="-1"/>
              </w:rPr>
              <w:t xml:space="preserve"> BC</w:t>
            </w:r>
            <w:r w:rsidRPr="006625E4">
              <w:rPr>
                <w:rFonts w:ascii="Arial" w:hAnsi="Arial" w:cs="Arial"/>
              </w:rPr>
              <w:t>F A</w:t>
            </w:r>
            <w:r w:rsidRPr="006625E4">
              <w:rPr>
                <w:rFonts w:ascii="Arial" w:hAnsi="Arial" w:cs="Arial"/>
                <w:spacing w:val="-1"/>
              </w:rPr>
              <w:t>n</w:t>
            </w:r>
            <w:r w:rsidRPr="006625E4">
              <w:rPr>
                <w:rFonts w:ascii="Arial" w:hAnsi="Arial" w:cs="Arial"/>
              </w:rPr>
              <w:t>n</w:t>
            </w:r>
            <w:r w:rsidRPr="006625E4">
              <w:rPr>
                <w:rFonts w:ascii="Arial" w:hAnsi="Arial" w:cs="Arial"/>
                <w:spacing w:val="-1"/>
              </w:rPr>
              <w:t>u</w:t>
            </w:r>
            <w:r w:rsidRPr="006625E4">
              <w:rPr>
                <w:rFonts w:ascii="Arial" w:hAnsi="Arial" w:cs="Arial"/>
              </w:rPr>
              <w:t>al</w:t>
            </w:r>
            <w:r w:rsidRPr="006625E4">
              <w:rPr>
                <w:rFonts w:ascii="Arial" w:hAnsi="Arial" w:cs="Arial"/>
                <w:spacing w:val="-2"/>
              </w:rPr>
              <w:t xml:space="preserve"> </w:t>
            </w:r>
            <w:r>
              <w:rPr>
                <w:rFonts w:ascii="Arial" w:hAnsi="Arial" w:cs="Arial"/>
                <w:spacing w:val="-2"/>
              </w:rPr>
              <w:t>Report</w:t>
            </w:r>
            <w:r w:rsidRPr="006625E4">
              <w:rPr>
                <w:rFonts w:ascii="Arial" w:hAnsi="Arial" w:cs="Arial"/>
              </w:rPr>
              <w:t>;</w:t>
            </w:r>
          </w:p>
        </w:tc>
      </w:tr>
      <w:tr w:rsidR="00DF6188" w:rsidRPr="006625E4" w14:paraId="41539F56" w14:textId="77777777" w:rsidTr="00962B67">
        <w:trPr>
          <w:trHeight w:hRule="exact" w:val="556"/>
        </w:trPr>
        <w:tc>
          <w:tcPr>
            <w:tcW w:w="893" w:type="dxa"/>
            <w:tcBorders>
              <w:top w:val="single" w:sz="5" w:space="0" w:color="000000"/>
              <w:left w:val="single" w:sz="5" w:space="0" w:color="000000"/>
              <w:bottom w:val="single" w:sz="5" w:space="0" w:color="000000"/>
              <w:right w:val="single" w:sz="5" w:space="0" w:color="000000"/>
            </w:tcBorders>
            <w:vAlign w:val="center"/>
          </w:tcPr>
          <w:p w14:paraId="4764E9DF" w14:textId="77777777" w:rsidR="00DF6188" w:rsidRPr="006625E4" w:rsidRDefault="00DF6188" w:rsidP="0039679A">
            <w:pPr>
              <w:pStyle w:val="ListParagraph"/>
              <w:numPr>
                <w:ilvl w:val="0"/>
                <w:numId w:val="33"/>
              </w:numPr>
              <w:spacing w:before="240"/>
              <w:jc w:val="left"/>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056CFDDC" w14:textId="77777777" w:rsidR="00DF6188" w:rsidRPr="006625E4" w:rsidRDefault="00DF6188" w:rsidP="00DF6188">
            <w:pPr>
              <w:spacing w:before="240" w:line="240" w:lineRule="exact"/>
              <w:ind w:left="105"/>
              <w:jc w:val="both"/>
              <w:rPr>
                <w:rFonts w:ascii="Arial" w:hAnsi="Arial" w:cs="Arial"/>
                <w:spacing w:val="-1"/>
              </w:rPr>
            </w:pPr>
            <w:r w:rsidRPr="006625E4">
              <w:rPr>
                <w:rFonts w:ascii="Arial" w:hAnsi="Arial" w:cs="Arial"/>
                <w:spacing w:val="-1"/>
              </w:rPr>
              <w:t>Review</w:t>
            </w:r>
            <w:r w:rsidR="000079AB">
              <w:rPr>
                <w:rFonts w:ascii="Arial" w:hAnsi="Arial" w:cs="Arial"/>
                <w:spacing w:val="-1"/>
              </w:rPr>
              <w:t>ing</w:t>
            </w:r>
            <w:r w:rsidRPr="006625E4">
              <w:rPr>
                <w:rFonts w:ascii="Arial" w:hAnsi="Arial" w:cs="Arial"/>
                <w:spacing w:val="-1"/>
              </w:rPr>
              <w:t xml:space="preserve"> the </w:t>
            </w:r>
            <w:r w:rsidR="000A6CE4">
              <w:rPr>
                <w:rFonts w:ascii="Arial" w:hAnsi="Arial" w:cs="Arial"/>
                <w:spacing w:val="-1"/>
              </w:rPr>
              <w:t>JCB</w:t>
            </w:r>
            <w:r w:rsidRPr="006625E4">
              <w:rPr>
                <w:rFonts w:ascii="Arial" w:hAnsi="Arial" w:cs="Arial"/>
                <w:spacing w:val="-1"/>
              </w:rPr>
              <w:t xml:space="preserve"> Terms of Reference;</w:t>
            </w:r>
          </w:p>
        </w:tc>
      </w:tr>
      <w:tr w:rsidR="00DF6188" w:rsidRPr="006625E4" w14:paraId="62568F32" w14:textId="77777777" w:rsidTr="00962B67">
        <w:trPr>
          <w:trHeight w:hRule="exact" w:val="940"/>
        </w:trPr>
        <w:tc>
          <w:tcPr>
            <w:tcW w:w="893" w:type="dxa"/>
            <w:tcBorders>
              <w:top w:val="single" w:sz="5" w:space="0" w:color="000000"/>
              <w:left w:val="single" w:sz="5" w:space="0" w:color="000000"/>
              <w:bottom w:val="single" w:sz="5" w:space="0" w:color="000000"/>
              <w:right w:val="single" w:sz="5" w:space="0" w:color="000000"/>
            </w:tcBorders>
            <w:vAlign w:val="center"/>
          </w:tcPr>
          <w:p w14:paraId="40148BD8" w14:textId="77777777" w:rsidR="00DF6188" w:rsidRPr="006625E4" w:rsidRDefault="00DF6188" w:rsidP="0039679A">
            <w:pPr>
              <w:pStyle w:val="ListParagraph"/>
              <w:numPr>
                <w:ilvl w:val="0"/>
                <w:numId w:val="33"/>
              </w:numPr>
              <w:spacing w:before="240"/>
              <w:jc w:val="left"/>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6F45C2FE" w14:textId="77777777" w:rsidR="00DF6188" w:rsidRPr="006625E4" w:rsidRDefault="00DF6188" w:rsidP="00DF6188">
            <w:pPr>
              <w:spacing w:before="240" w:line="240" w:lineRule="exact"/>
              <w:ind w:left="105"/>
              <w:jc w:val="both"/>
              <w:rPr>
                <w:rFonts w:ascii="Arial" w:hAnsi="Arial" w:cs="Arial"/>
                <w:spacing w:val="-1"/>
              </w:rPr>
            </w:pPr>
            <w:r w:rsidRPr="006625E4">
              <w:rPr>
                <w:rFonts w:ascii="Arial" w:hAnsi="Arial" w:cs="Arial"/>
                <w:spacing w:val="-1"/>
              </w:rPr>
              <w:t>Agree</w:t>
            </w:r>
            <w:r w:rsidR="000079AB">
              <w:rPr>
                <w:rFonts w:ascii="Arial" w:hAnsi="Arial" w:cs="Arial"/>
                <w:spacing w:val="-1"/>
              </w:rPr>
              <w:t>ing</w:t>
            </w:r>
            <w:r w:rsidRPr="006625E4">
              <w:rPr>
                <w:rFonts w:ascii="Arial" w:hAnsi="Arial" w:cs="Arial"/>
                <w:spacing w:val="-1"/>
              </w:rPr>
              <w:t xml:space="preserve"> in advance of the start of each Financial Year during the Term the Financial Contributions in accordance with </w:t>
            </w:r>
            <w:r w:rsidRPr="000F055B">
              <w:rPr>
                <w:rFonts w:ascii="Arial" w:hAnsi="Arial" w:cs="Arial"/>
                <w:spacing w:val="-1"/>
              </w:rPr>
              <w:t>Clause 10.2 of this</w:t>
            </w:r>
            <w:r w:rsidRPr="006625E4">
              <w:rPr>
                <w:rFonts w:ascii="Arial" w:hAnsi="Arial" w:cs="Arial"/>
                <w:spacing w:val="-1"/>
              </w:rPr>
              <w:t xml:space="preserve"> Agreement;</w:t>
            </w:r>
          </w:p>
        </w:tc>
      </w:tr>
      <w:tr w:rsidR="00DF6188" w:rsidRPr="006625E4" w14:paraId="64EFD089" w14:textId="77777777" w:rsidTr="00962B67">
        <w:trPr>
          <w:trHeight w:hRule="exact" w:val="264"/>
        </w:trPr>
        <w:tc>
          <w:tcPr>
            <w:tcW w:w="893" w:type="dxa"/>
            <w:tcBorders>
              <w:top w:val="single" w:sz="5" w:space="0" w:color="000000"/>
              <w:left w:val="single" w:sz="5" w:space="0" w:color="000000"/>
              <w:bottom w:val="single" w:sz="5" w:space="0" w:color="000000"/>
              <w:right w:val="single" w:sz="5" w:space="0" w:color="000000"/>
            </w:tcBorders>
            <w:vAlign w:val="center"/>
          </w:tcPr>
          <w:p w14:paraId="2DC053FF" w14:textId="77777777" w:rsidR="00DF6188" w:rsidRPr="006625E4" w:rsidRDefault="00DF6188" w:rsidP="00DF6188">
            <w:pPr>
              <w:pStyle w:val="ListParagraph"/>
              <w:jc w:val="left"/>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46632784" w14:textId="77777777" w:rsidR="00DF6188" w:rsidRPr="006625E4" w:rsidRDefault="00DF6188" w:rsidP="00DF6188">
            <w:pPr>
              <w:spacing w:line="240" w:lineRule="exact"/>
              <w:ind w:left="105"/>
              <w:rPr>
                <w:rFonts w:ascii="Arial" w:hAnsi="Arial" w:cs="Arial"/>
              </w:rPr>
            </w:pPr>
            <w:r w:rsidRPr="006625E4">
              <w:rPr>
                <w:rFonts w:ascii="Arial" w:hAnsi="Arial" w:cs="Arial"/>
                <w:b/>
                <w:spacing w:val="-1"/>
              </w:rPr>
              <w:t>R</w:t>
            </w:r>
            <w:r w:rsidRPr="006625E4">
              <w:rPr>
                <w:rFonts w:ascii="Arial" w:hAnsi="Arial" w:cs="Arial"/>
                <w:b/>
                <w:spacing w:val="1"/>
              </w:rPr>
              <w:t>i</w:t>
            </w:r>
            <w:r w:rsidRPr="006625E4">
              <w:rPr>
                <w:rFonts w:ascii="Arial" w:hAnsi="Arial" w:cs="Arial"/>
                <w:b/>
              </w:rPr>
              <w:t>sk</w:t>
            </w:r>
          </w:p>
        </w:tc>
      </w:tr>
      <w:tr w:rsidR="00DF6188" w:rsidRPr="006625E4" w14:paraId="1B137DB5" w14:textId="77777777" w:rsidTr="00962B67">
        <w:trPr>
          <w:trHeight w:hRule="exact" w:val="645"/>
        </w:trPr>
        <w:tc>
          <w:tcPr>
            <w:tcW w:w="893" w:type="dxa"/>
            <w:tcBorders>
              <w:top w:val="single" w:sz="5" w:space="0" w:color="000000"/>
              <w:left w:val="single" w:sz="5" w:space="0" w:color="000000"/>
              <w:bottom w:val="single" w:sz="5" w:space="0" w:color="000000"/>
              <w:right w:val="single" w:sz="5" w:space="0" w:color="000000"/>
            </w:tcBorders>
            <w:vAlign w:val="center"/>
          </w:tcPr>
          <w:p w14:paraId="5F2012F3"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6C83E5CB" w14:textId="77777777" w:rsidR="00DF6188" w:rsidRPr="006625E4" w:rsidRDefault="00DF6188" w:rsidP="00DF6188">
            <w:pPr>
              <w:spacing w:after="0" w:line="240" w:lineRule="auto"/>
              <w:ind w:left="105"/>
              <w:rPr>
                <w:rFonts w:ascii="Arial" w:hAnsi="Arial" w:cs="Arial"/>
              </w:rPr>
            </w:pPr>
            <w:r w:rsidRPr="006625E4">
              <w:rPr>
                <w:rFonts w:ascii="Arial" w:hAnsi="Arial" w:cs="Arial"/>
                <w:spacing w:val="-1"/>
              </w:rPr>
              <w:t>D</w:t>
            </w:r>
            <w:r w:rsidRPr="006625E4">
              <w:rPr>
                <w:rFonts w:ascii="Arial" w:hAnsi="Arial" w:cs="Arial"/>
              </w:rPr>
              <w:t>e</w:t>
            </w:r>
            <w:r w:rsidRPr="006625E4">
              <w:rPr>
                <w:rFonts w:ascii="Arial" w:hAnsi="Arial" w:cs="Arial"/>
                <w:spacing w:val="-3"/>
              </w:rPr>
              <w:t>v</w:t>
            </w:r>
            <w:r w:rsidRPr="006625E4">
              <w:rPr>
                <w:rFonts w:ascii="Arial" w:hAnsi="Arial" w:cs="Arial"/>
              </w:rPr>
              <w:t>e</w:t>
            </w:r>
            <w:r w:rsidRPr="006625E4">
              <w:rPr>
                <w:rFonts w:ascii="Arial" w:hAnsi="Arial" w:cs="Arial"/>
                <w:spacing w:val="-1"/>
              </w:rPr>
              <w:t>l</w:t>
            </w:r>
            <w:r w:rsidRPr="006625E4">
              <w:rPr>
                <w:rFonts w:ascii="Arial" w:hAnsi="Arial" w:cs="Arial"/>
              </w:rPr>
              <w:t>op</w:t>
            </w:r>
            <w:r w:rsidR="000079AB">
              <w:rPr>
                <w:rFonts w:ascii="Arial" w:hAnsi="Arial" w:cs="Arial"/>
              </w:rPr>
              <w:t>ing</w:t>
            </w:r>
            <w:r w:rsidRPr="006625E4">
              <w:rPr>
                <w:rFonts w:ascii="Arial" w:hAnsi="Arial" w:cs="Arial"/>
                <w:spacing w:val="30"/>
              </w:rPr>
              <w:t xml:space="preserve"> </w:t>
            </w:r>
            <w:r w:rsidRPr="006625E4">
              <w:rPr>
                <w:rFonts w:ascii="Arial" w:hAnsi="Arial" w:cs="Arial"/>
              </w:rPr>
              <w:t>a</w:t>
            </w:r>
            <w:r w:rsidRPr="006625E4">
              <w:rPr>
                <w:rFonts w:ascii="Arial" w:hAnsi="Arial" w:cs="Arial"/>
                <w:spacing w:val="-1"/>
              </w:rPr>
              <w:t>n</w:t>
            </w:r>
            <w:r w:rsidRPr="006625E4">
              <w:rPr>
                <w:rFonts w:ascii="Arial" w:hAnsi="Arial" w:cs="Arial"/>
              </w:rPr>
              <w:t xml:space="preserve">d </w:t>
            </w:r>
            <w:r w:rsidRPr="006625E4">
              <w:rPr>
                <w:rFonts w:ascii="Arial" w:hAnsi="Arial" w:cs="Arial"/>
                <w:spacing w:val="1"/>
              </w:rPr>
              <w:t>m</w:t>
            </w:r>
            <w:r w:rsidRPr="006625E4">
              <w:rPr>
                <w:rFonts w:ascii="Arial" w:hAnsi="Arial" w:cs="Arial"/>
              </w:rPr>
              <w:t>a</w:t>
            </w:r>
            <w:r w:rsidRPr="006625E4">
              <w:rPr>
                <w:rFonts w:ascii="Arial" w:hAnsi="Arial" w:cs="Arial"/>
                <w:spacing w:val="-1"/>
              </w:rPr>
              <w:t>i</w:t>
            </w:r>
            <w:r w:rsidRPr="006625E4">
              <w:rPr>
                <w:rFonts w:ascii="Arial" w:hAnsi="Arial" w:cs="Arial"/>
              </w:rPr>
              <w:t>nta</w:t>
            </w:r>
            <w:r w:rsidRPr="006625E4">
              <w:rPr>
                <w:rFonts w:ascii="Arial" w:hAnsi="Arial" w:cs="Arial"/>
                <w:spacing w:val="-1"/>
              </w:rPr>
              <w:t>i</w:t>
            </w:r>
            <w:r w:rsidRPr="006625E4">
              <w:rPr>
                <w:rFonts w:ascii="Arial" w:hAnsi="Arial" w:cs="Arial"/>
              </w:rPr>
              <w:t>n</w:t>
            </w:r>
            <w:r w:rsidR="000079AB">
              <w:rPr>
                <w:rFonts w:ascii="Arial" w:hAnsi="Arial" w:cs="Arial"/>
              </w:rPr>
              <w:t>ing</w:t>
            </w:r>
            <w:r w:rsidRPr="006625E4">
              <w:rPr>
                <w:rFonts w:ascii="Arial" w:hAnsi="Arial" w:cs="Arial"/>
              </w:rPr>
              <w:t xml:space="preserve"> </w:t>
            </w:r>
            <w:r w:rsidRPr="00913FDE">
              <w:rPr>
                <w:rFonts w:ascii="Arial" w:hAnsi="Arial" w:cs="Arial"/>
                <w:spacing w:val="-1"/>
              </w:rPr>
              <w:t xml:space="preserve">the Staffordshire </w:t>
            </w:r>
            <w:r w:rsidRPr="007773A6">
              <w:rPr>
                <w:rFonts w:ascii="Arial" w:hAnsi="Arial" w:cs="Arial"/>
              </w:rPr>
              <w:t>BCF</w:t>
            </w:r>
            <w:r w:rsidRPr="00913FDE">
              <w:rPr>
                <w:rFonts w:ascii="Arial" w:hAnsi="Arial" w:cs="Arial"/>
                <w:b/>
              </w:rPr>
              <w:t xml:space="preserve"> </w:t>
            </w:r>
            <w:r w:rsidRPr="000F055B">
              <w:rPr>
                <w:rFonts w:ascii="Arial" w:hAnsi="Arial" w:cs="Arial"/>
              </w:rPr>
              <w:t>Risk Log (Schedule 1)</w:t>
            </w:r>
            <w:r>
              <w:rPr>
                <w:rFonts w:ascii="Arial" w:hAnsi="Arial" w:cs="Arial"/>
              </w:rPr>
              <w:t>;</w:t>
            </w:r>
          </w:p>
        </w:tc>
      </w:tr>
      <w:tr w:rsidR="00DF6188" w:rsidRPr="006625E4" w14:paraId="6DB45392" w14:textId="77777777" w:rsidTr="00962B67">
        <w:trPr>
          <w:trHeight w:hRule="exact" w:val="549"/>
        </w:trPr>
        <w:tc>
          <w:tcPr>
            <w:tcW w:w="893" w:type="dxa"/>
            <w:tcBorders>
              <w:top w:val="single" w:sz="5" w:space="0" w:color="000000"/>
              <w:left w:val="single" w:sz="5" w:space="0" w:color="000000"/>
              <w:bottom w:val="single" w:sz="5" w:space="0" w:color="000000"/>
              <w:right w:val="single" w:sz="5" w:space="0" w:color="000000"/>
            </w:tcBorders>
            <w:vAlign w:val="center"/>
          </w:tcPr>
          <w:p w14:paraId="55CA3E07"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4ABA7200" w14:textId="77777777" w:rsidR="00DF6188" w:rsidRPr="006625E4" w:rsidRDefault="00DF6188" w:rsidP="00DF6188">
            <w:pPr>
              <w:spacing w:before="240" w:line="240" w:lineRule="exact"/>
              <w:ind w:left="105" w:right="64"/>
              <w:jc w:val="both"/>
              <w:rPr>
                <w:rFonts w:ascii="Arial" w:hAnsi="Arial" w:cs="Arial"/>
              </w:rPr>
            </w:pPr>
            <w:r w:rsidRPr="006625E4">
              <w:rPr>
                <w:rFonts w:ascii="Arial" w:hAnsi="Arial" w:cs="Arial"/>
                <w:spacing w:val="-4"/>
              </w:rPr>
              <w:t>M</w:t>
            </w:r>
            <w:r w:rsidRPr="006625E4">
              <w:rPr>
                <w:rFonts w:ascii="Arial" w:hAnsi="Arial" w:cs="Arial"/>
              </w:rPr>
              <w:t>a</w:t>
            </w:r>
            <w:r w:rsidRPr="006625E4">
              <w:rPr>
                <w:rFonts w:ascii="Arial" w:hAnsi="Arial" w:cs="Arial"/>
                <w:spacing w:val="-1"/>
              </w:rPr>
              <w:t>n</w:t>
            </w:r>
            <w:r w:rsidRPr="006625E4">
              <w:rPr>
                <w:rFonts w:ascii="Arial" w:hAnsi="Arial" w:cs="Arial"/>
              </w:rPr>
              <w:t>a</w:t>
            </w:r>
            <w:r w:rsidRPr="006625E4">
              <w:rPr>
                <w:rFonts w:ascii="Arial" w:hAnsi="Arial" w:cs="Arial"/>
                <w:spacing w:val="1"/>
              </w:rPr>
              <w:t>g</w:t>
            </w:r>
            <w:r w:rsidR="000079AB">
              <w:rPr>
                <w:rFonts w:ascii="Arial" w:hAnsi="Arial" w:cs="Arial"/>
              </w:rPr>
              <w:t>ing</w:t>
            </w:r>
            <w:r w:rsidRPr="006625E4">
              <w:rPr>
                <w:rFonts w:ascii="Arial" w:hAnsi="Arial" w:cs="Arial"/>
                <w:spacing w:val="3"/>
              </w:rPr>
              <w:t xml:space="preserve"> </w:t>
            </w:r>
            <w:r w:rsidRPr="006625E4">
              <w:rPr>
                <w:rFonts w:ascii="Arial" w:hAnsi="Arial" w:cs="Arial"/>
              </w:rPr>
              <w:t>s</w:t>
            </w:r>
            <w:r w:rsidRPr="006625E4">
              <w:rPr>
                <w:rFonts w:ascii="Arial" w:hAnsi="Arial" w:cs="Arial"/>
                <w:spacing w:val="1"/>
              </w:rPr>
              <w:t>tr</w:t>
            </w:r>
            <w:r w:rsidRPr="006625E4">
              <w:rPr>
                <w:rFonts w:ascii="Arial" w:hAnsi="Arial" w:cs="Arial"/>
              </w:rPr>
              <w:t>at</w:t>
            </w:r>
            <w:r w:rsidRPr="006625E4">
              <w:rPr>
                <w:rFonts w:ascii="Arial" w:hAnsi="Arial" w:cs="Arial"/>
                <w:spacing w:val="-2"/>
              </w:rPr>
              <w:t>e</w:t>
            </w:r>
            <w:r w:rsidRPr="006625E4">
              <w:rPr>
                <w:rFonts w:ascii="Arial" w:hAnsi="Arial" w:cs="Arial"/>
                <w:spacing w:val="2"/>
              </w:rPr>
              <w:t>g</w:t>
            </w:r>
            <w:r w:rsidRPr="006625E4">
              <w:rPr>
                <w:rFonts w:ascii="Arial" w:hAnsi="Arial" w:cs="Arial"/>
                <w:spacing w:val="-1"/>
              </w:rPr>
              <w:t>i</w:t>
            </w:r>
            <w:r w:rsidRPr="006625E4">
              <w:rPr>
                <w:rFonts w:ascii="Arial" w:hAnsi="Arial" w:cs="Arial"/>
              </w:rPr>
              <w:t>c</w:t>
            </w:r>
            <w:r w:rsidRPr="006625E4">
              <w:rPr>
                <w:rFonts w:ascii="Arial" w:hAnsi="Arial" w:cs="Arial"/>
                <w:spacing w:val="4"/>
              </w:rPr>
              <w:t xml:space="preserve"> </w:t>
            </w:r>
            <w:r w:rsidRPr="006625E4">
              <w:rPr>
                <w:rFonts w:ascii="Arial" w:hAnsi="Arial" w:cs="Arial"/>
                <w:spacing w:val="1"/>
              </w:rPr>
              <w:t>r</w:t>
            </w:r>
            <w:r w:rsidRPr="006625E4">
              <w:rPr>
                <w:rFonts w:ascii="Arial" w:hAnsi="Arial" w:cs="Arial"/>
                <w:spacing w:val="-1"/>
              </w:rPr>
              <w:t>i</w:t>
            </w:r>
            <w:r w:rsidRPr="006625E4">
              <w:rPr>
                <w:rFonts w:ascii="Arial" w:hAnsi="Arial" w:cs="Arial"/>
                <w:spacing w:val="-2"/>
              </w:rPr>
              <w:t>s</w:t>
            </w:r>
            <w:r w:rsidRPr="006625E4">
              <w:rPr>
                <w:rFonts w:ascii="Arial" w:hAnsi="Arial" w:cs="Arial"/>
              </w:rPr>
              <w:t>k,</w:t>
            </w:r>
            <w:r w:rsidRPr="006625E4">
              <w:rPr>
                <w:rFonts w:ascii="Arial" w:hAnsi="Arial" w:cs="Arial"/>
                <w:spacing w:val="4"/>
              </w:rPr>
              <w:t xml:space="preserve"> </w:t>
            </w:r>
            <w:r w:rsidRPr="006625E4">
              <w:rPr>
                <w:rFonts w:ascii="Arial" w:hAnsi="Arial" w:cs="Arial"/>
                <w:spacing w:val="-3"/>
              </w:rPr>
              <w:t>h</w:t>
            </w:r>
            <w:r w:rsidRPr="006625E4">
              <w:rPr>
                <w:rFonts w:ascii="Arial" w:hAnsi="Arial" w:cs="Arial"/>
              </w:rPr>
              <w:t>o</w:t>
            </w:r>
            <w:r w:rsidRPr="006625E4">
              <w:rPr>
                <w:rFonts w:ascii="Arial" w:hAnsi="Arial" w:cs="Arial"/>
                <w:spacing w:val="-1"/>
              </w:rPr>
              <w:t>l</w:t>
            </w:r>
            <w:r w:rsidRPr="006625E4">
              <w:rPr>
                <w:rFonts w:ascii="Arial" w:hAnsi="Arial" w:cs="Arial"/>
              </w:rPr>
              <w:t>d</w:t>
            </w:r>
            <w:r w:rsidRPr="006625E4">
              <w:rPr>
                <w:rFonts w:ascii="Arial" w:hAnsi="Arial" w:cs="Arial"/>
                <w:spacing w:val="-1"/>
              </w:rPr>
              <w:t>i</w:t>
            </w:r>
            <w:r w:rsidRPr="006625E4">
              <w:rPr>
                <w:rFonts w:ascii="Arial" w:hAnsi="Arial" w:cs="Arial"/>
              </w:rPr>
              <w:t>ng</w:t>
            </w:r>
            <w:r w:rsidRPr="006625E4">
              <w:rPr>
                <w:rFonts w:ascii="Arial" w:hAnsi="Arial" w:cs="Arial"/>
                <w:spacing w:val="5"/>
              </w:rPr>
              <w:t xml:space="preserve"> </w:t>
            </w:r>
            <w:r w:rsidRPr="006625E4">
              <w:rPr>
                <w:rFonts w:ascii="Arial" w:hAnsi="Arial" w:cs="Arial"/>
                <w:spacing w:val="1"/>
              </w:rPr>
              <w:t>t</w:t>
            </w:r>
            <w:r w:rsidRPr="006625E4">
              <w:rPr>
                <w:rFonts w:ascii="Arial" w:hAnsi="Arial" w:cs="Arial"/>
              </w:rPr>
              <w:t>he</w:t>
            </w:r>
            <w:r w:rsidRPr="006625E4">
              <w:rPr>
                <w:rFonts w:ascii="Arial" w:hAnsi="Arial" w:cs="Arial"/>
                <w:spacing w:val="3"/>
              </w:rPr>
              <w:t xml:space="preserve"> </w:t>
            </w:r>
            <w:r w:rsidRPr="006625E4">
              <w:rPr>
                <w:rFonts w:ascii="Arial" w:hAnsi="Arial" w:cs="Arial"/>
                <w:spacing w:val="-1"/>
              </w:rPr>
              <w:t>P</w:t>
            </w:r>
            <w:r w:rsidRPr="006625E4">
              <w:rPr>
                <w:rFonts w:ascii="Arial" w:hAnsi="Arial" w:cs="Arial"/>
              </w:rPr>
              <w:t>ar</w:t>
            </w:r>
            <w:r w:rsidRPr="006625E4">
              <w:rPr>
                <w:rFonts w:ascii="Arial" w:hAnsi="Arial" w:cs="Arial"/>
                <w:spacing w:val="1"/>
              </w:rPr>
              <w:t>t</w:t>
            </w:r>
            <w:r w:rsidRPr="006625E4">
              <w:rPr>
                <w:rFonts w:ascii="Arial" w:hAnsi="Arial" w:cs="Arial"/>
              </w:rPr>
              <w:t>n</w:t>
            </w:r>
            <w:r w:rsidRPr="006625E4">
              <w:rPr>
                <w:rFonts w:ascii="Arial" w:hAnsi="Arial" w:cs="Arial"/>
                <w:spacing w:val="-3"/>
              </w:rPr>
              <w:t>e</w:t>
            </w:r>
            <w:r w:rsidRPr="006625E4">
              <w:rPr>
                <w:rFonts w:ascii="Arial" w:hAnsi="Arial" w:cs="Arial"/>
                <w:spacing w:val="1"/>
              </w:rPr>
              <w:t>r</w:t>
            </w:r>
            <w:r w:rsidRPr="006625E4">
              <w:rPr>
                <w:rFonts w:ascii="Arial" w:hAnsi="Arial" w:cs="Arial"/>
              </w:rPr>
              <w:t>sh</w:t>
            </w:r>
            <w:r w:rsidRPr="006625E4">
              <w:rPr>
                <w:rFonts w:ascii="Arial" w:hAnsi="Arial" w:cs="Arial"/>
                <w:spacing w:val="-1"/>
              </w:rPr>
              <w:t>i</w:t>
            </w:r>
            <w:r w:rsidRPr="006625E4">
              <w:rPr>
                <w:rFonts w:ascii="Arial" w:hAnsi="Arial" w:cs="Arial"/>
              </w:rPr>
              <w:t>p</w:t>
            </w:r>
            <w:r w:rsidRPr="006625E4">
              <w:rPr>
                <w:rFonts w:ascii="Arial" w:hAnsi="Arial" w:cs="Arial"/>
                <w:spacing w:val="3"/>
              </w:rPr>
              <w:t xml:space="preserve"> </w:t>
            </w:r>
            <w:r w:rsidRPr="006625E4">
              <w:rPr>
                <w:rFonts w:ascii="Arial" w:hAnsi="Arial" w:cs="Arial"/>
                <w:spacing w:val="1"/>
              </w:rPr>
              <w:t>t</w:t>
            </w:r>
            <w:r w:rsidRPr="006625E4">
              <w:rPr>
                <w:rFonts w:ascii="Arial" w:hAnsi="Arial" w:cs="Arial"/>
              </w:rPr>
              <w:t>o acc</w:t>
            </w:r>
            <w:r w:rsidRPr="006625E4">
              <w:rPr>
                <w:rFonts w:ascii="Arial" w:hAnsi="Arial" w:cs="Arial"/>
                <w:spacing w:val="-1"/>
              </w:rPr>
              <w:t>o</w:t>
            </w:r>
            <w:r w:rsidRPr="006625E4">
              <w:rPr>
                <w:rFonts w:ascii="Arial" w:hAnsi="Arial" w:cs="Arial"/>
              </w:rPr>
              <w:t>u</w:t>
            </w:r>
            <w:r w:rsidRPr="006625E4">
              <w:rPr>
                <w:rFonts w:ascii="Arial" w:hAnsi="Arial" w:cs="Arial"/>
                <w:spacing w:val="-1"/>
              </w:rPr>
              <w:t>n</w:t>
            </w:r>
            <w:r w:rsidRPr="006625E4">
              <w:rPr>
                <w:rFonts w:ascii="Arial" w:hAnsi="Arial" w:cs="Arial"/>
                <w:spacing w:val="1"/>
              </w:rPr>
              <w:t>t</w:t>
            </w:r>
            <w:r>
              <w:rPr>
                <w:rFonts w:ascii="Arial" w:hAnsi="Arial" w:cs="Arial"/>
              </w:rPr>
              <w:t>;</w:t>
            </w:r>
          </w:p>
        </w:tc>
      </w:tr>
      <w:tr w:rsidR="00DF6188" w:rsidRPr="006625E4" w14:paraId="02815162" w14:textId="77777777" w:rsidTr="00962B67">
        <w:trPr>
          <w:trHeight w:hRule="exact" w:val="856"/>
        </w:trPr>
        <w:tc>
          <w:tcPr>
            <w:tcW w:w="893" w:type="dxa"/>
            <w:tcBorders>
              <w:top w:val="single" w:sz="5" w:space="0" w:color="000000"/>
              <w:left w:val="single" w:sz="5" w:space="0" w:color="000000"/>
              <w:bottom w:val="single" w:sz="5" w:space="0" w:color="000000"/>
              <w:right w:val="single" w:sz="5" w:space="0" w:color="000000"/>
            </w:tcBorders>
            <w:vAlign w:val="center"/>
          </w:tcPr>
          <w:p w14:paraId="39F7059F" w14:textId="77777777" w:rsidR="00DF6188" w:rsidRPr="006625E4" w:rsidRDefault="00DF6188" w:rsidP="0039679A">
            <w:pPr>
              <w:pStyle w:val="ListParagraph"/>
              <w:numPr>
                <w:ilvl w:val="0"/>
                <w:numId w:val="33"/>
              </w:numPr>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549F68B9" w14:textId="77777777" w:rsidR="00DF6188" w:rsidRPr="006625E4" w:rsidRDefault="00DF6188" w:rsidP="00DF6188">
            <w:pPr>
              <w:spacing w:line="240" w:lineRule="exact"/>
              <w:ind w:left="105" w:right="63"/>
              <w:jc w:val="both"/>
              <w:rPr>
                <w:rFonts w:ascii="Arial" w:hAnsi="Arial" w:cs="Arial"/>
              </w:rPr>
            </w:pPr>
            <w:r w:rsidRPr="006625E4">
              <w:rPr>
                <w:rFonts w:ascii="Arial" w:hAnsi="Arial" w:cs="Arial"/>
                <w:spacing w:val="-4"/>
              </w:rPr>
              <w:t>M</w:t>
            </w:r>
            <w:r w:rsidRPr="006625E4">
              <w:rPr>
                <w:rFonts w:ascii="Arial" w:hAnsi="Arial" w:cs="Arial"/>
              </w:rPr>
              <w:t>a</w:t>
            </w:r>
            <w:r w:rsidRPr="006625E4">
              <w:rPr>
                <w:rFonts w:ascii="Arial" w:hAnsi="Arial" w:cs="Arial"/>
                <w:spacing w:val="-1"/>
              </w:rPr>
              <w:t>n</w:t>
            </w:r>
            <w:r w:rsidRPr="006625E4">
              <w:rPr>
                <w:rFonts w:ascii="Arial" w:hAnsi="Arial" w:cs="Arial"/>
              </w:rPr>
              <w:t>a</w:t>
            </w:r>
            <w:r w:rsidR="000079AB">
              <w:rPr>
                <w:rFonts w:ascii="Arial" w:hAnsi="Arial" w:cs="Arial"/>
                <w:spacing w:val="1"/>
              </w:rPr>
              <w:t xml:space="preserve">ging </w:t>
            </w:r>
            <w:r w:rsidRPr="006625E4">
              <w:rPr>
                <w:rFonts w:ascii="Arial" w:hAnsi="Arial" w:cs="Arial"/>
                <w:spacing w:val="1"/>
              </w:rPr>
              <w:t>t</w:t>
            </w:r>
            <w:r w:rsidRPr="006625E4">
              <w:rPr>
                <w:rFonts w:ascii="Arial" w:hAnsi="Arial" w:cs="Arial"/>
              </w:rPr>
              <w:t>he</w:t>
            </w:r>
            <w:r w:rsidRPr="006625E4">
              <w:rPr>
                <w:rFonts w:ascii="Arial" w:hAnsi="Arial" w:cs="Arial"/>
                <w:spacing w:val="27"/>
              </w:rPr>
              <w:t xml:space="preserve"> </w:t>
            </w:r>
            <w:r w:rsidRPr="006625E4">
              <w:rPr>
                <w:rFonts w:ascii="Arial" w:hAnsi="Arial" w:cs="Arial"/>
              </w:rPr>
              <w:t>co</w:t>
            </w:r>
            <w:r w:rsidRPr="006625E4">
              <w:rPr>
                <w:rFonts w:ascii="Arial" w:hAnsi="Arial" w:cs="Arial"/>
                <w:spacing w:val="-1"/>
              </w:rPr>
              <w:t>ll</w:t>
            </w:r>
            <w:r w:rsidRPr="006625E4">
              <w:rPr>
                <w:rFonts w:ascii="Arial" w:hAnsi="Arial" w:cs="Arial"/>
              </w:rPr>
              <w:t>ecti</w:t>
            </w:r>
            <w:r w:rsidRPr="006625E4">
              <w:rPr>
                <w:rFonts w:ascii="Arial" w:hAnsi="Arial" w:cs="Arial"/>
                <w:spacing w:val="-3"/>
              </w:rPr>
              <w:t>v</w:t>
            </w:r>
            <w:r w:rsidRPr="006625E4">
              <w:rPr>
                <w:rFonts w:ascii="Arial" w:hAnsi="Arial" w:cs="Arial"/>
              </w:rPr>
              <w:t>e</w:t>
            </w:r>
            <w:r w:rsidRPr="006625E4">
              <w:rPr>
                <w:rFonts w:ascii="Arial" w:hAnsi="Arial" w:cs="Arial"/>
                <w:spacing w:val="27"/>
              </w:rPr>
              <w:t xml:space="preserve"> </w:t>
            </w:r>
            <w:r w:rsidRPr="006625E4">
              <w:rPr>
                <w:rFonts w:ascii="Arial" w:hAnsi="Arial" w:cs="Arial"/>
                <w:spacing w:val="-1"/>
              </w:rPr>
              <w:t>BC</w:t>
            </w:r>
            <w:r w:rsidRPr="006625E4">
              <w:rPr>
                <w:rFonts w:ascii="Arial" w:hAnsi="Arial" w:cs="Arial"/>
              </w:rPr>
              <w:t>F</w:t>
            </w:r>
            <w:r w:rsidRPr="006625E4">
              <w:rPr>
                <w:rFonts w:ascii="Arial" w:hAnsi="Arial" w:cs="Arial"/>
                <w:spacing w:val="27"/>
              </w:rPr>
              <w:t xml:space="preserve"> </w:t>
            </w:r>
            <w:r w:rsidRPr="006625E4">
              <w:rPr>
                <w:rFonts w:ascii="Arial" w:hAnsi="Arial" w:cs="Arial"/>
                <w:spacing w:val="1"/>
              </w:rPr>
              <w:t>r</w:t>
            </w:r>
            <w:r w:rsidRPr="006625E4">
              <w:rPr>
                <w:rFonts w:ascii="Arial" w:hAnsi="Arial" w:cs="Arial"/>
                <w:spacing w:val="-1"/>
              </w:rPr>
              <w:t>i</w:t>
            </w:r>
            <w:r w:rsidRPr="006625E4">
              <w:rPr>
                <w:rFonts w:ascii="Arial" w:hAnsi="Arial" w:cs="Arial"/>
                <w:spacing w:val="-2"/>
              </w:rPr>
              <w:t>s</w:t>
            </w:r>
            <w:r w:rsidRPr="006625E4">
              <w:rPr>
                <w:rFonts w:ascii="Arial" w:hAnsi="Arial" w:cs="Arial"/>
                <w:spacing w:val="2"/>
              </w:rPr>
              <w:t>k</w:t>
            </w:r>
            <w:r w:rsidRPr="006625E4">
              <w:rPr>
                <w:rFonts w:ascii="Arial" w:hAnsi="Arial" w:cs="Arial"/>
              </w:rPr>
              <w:t>s</w:t>
            </w:r>
            <w:r w:rsidRPr="006625E4">
              <w:rPr>
                <w:rFonts w:ascii="Arial" w:hAnsi="Arial" w:cs="Arial"/>
                <w:spacing w:val="28"/>
              </w:rPr>
              <w:t xml:space="preserve"> </w:t>
            </w:r>
            <w:r w:rsidRPr="006625E4">
              <w:rPr>
                <w:rFonts w:ascii="Arial" w:hAnsi="Arial" w:cs="Arial"/>
                <w:spacing w:val="-3"/>
              </w:rPr>
              <w:t>w</w:t>
            </w:r>
            <w:r w:rsidRPr="006625E4">
              <w:rPr>
                <w:rFonts w:ascii="Arial" w:hAnsi="Arial" w:cs="Arial"/>
                <w:spacing w:val="-1"/>
              </w:rPr>
              <w:t>i</w:t>
            </w:r>
            <w:r w:rsidRPr="006625E4">
              <w:rPr>
                <w:rFonts w:ascii="Arial" w:hAnsi="Arial" w:cs="Arial"/>
                <w:spacing w:val="1"/>
              </w:rPr>
              <w:t>t</w:t>
            </w:r>
            <w:r w:rsidRPr="006625E4">
              <w:rPr>
                <w:rFonts w:ascii="Arial" w:hAnsi="Arial" w:cs="Arial"/>
              </w:rPr>
              <w:t>h</w:t>
            </w:r>
            <w:r w:rsidRPr="006625E4">
              <w:rPr>
                <w:rFonts w:ascii="Arial" w:hAnsi="Arial" w:cs="Arial"/>
                <w:spacing w:val="-1"/>
              </w:rPr>
              <w:t>i</w:t>
            </w:r>
            <w:r w:rsidRPr="006625E4">
              <w:rPr>
                <w:rFonts w:ascii="Arial" w:hAnsi="Arial" w:cs="Arial"/>
              </w:rPr>
              <w:t>n</w:t>
            </w:r>
            <w:r w:rsidRPr="006625E4">
              <w:rPr>
                <w:rFonts w:ascii="Arial" w:hAnsi="Arial" w:cs="Arial"/>
                <w:spacing w:val="27"/>
              </w:rPr>
              <w:t xml:space="preserve"> </w:t>
            </w:r>
            <w:r w:rsidRPr="006625E4">
              <w:rPr>
                <w:rFonts w:ascii="Arial" w:hAnsi="Arial" w:cs="Arial"/>
              </w:rPr>
              <w:t>d</w:t>
            </w:r>
            <w:r w:rsidRPr="006625E4">
              <w:rPr>
                <w:rFonts w:ascii="Arial" w:hAnsi="Arial" w:cs="Arial"/>
                <w:spacing w:val="-1"/>
              </w:rPr>
              <w:t>eli</w:t>
            </w:r>
            <w:r w:rsidRPr="006625E4">
              <w:rPr>
                <w:rFonts w:ascii="Arial" w:hAnsi="Arial" w:cs="Arial"/>
                <w:spacing w:val="-2"/>
              </w:rPr>
              <w:t>v</w:t>
            </w:r>
            <w:r w:rsidRPr="006625E4">
              <w:rPr>
                <w:rFonts w:ascii="Arial" w:hAnsi="Arial" w:cs="Arial"/>
              </w:rPr>
              <w:t>e</w:t>
            </w:r>
            <w:r w:rsidRPr="006625E4">
              <w:rPr>
                <w:rFonts w:ascii="Arial" w:hAnsi="Arial" w:cs="Arial"/>
                <w:spacing w:val="3"/>
              </w:rPr>
              <w:t>r</w:t>
            </w:r>
            <w:r w:rsidRPr="006625E4">
              <w:rPr>
                <w:rFonts w:ascii="Arial" w:hAnsi="Arial" w:cs="Arial"/>
              </w:rPr>
              <w:t xml:space="preserve">y </w:t>
            </w:r>
            <w:r w:rsidRPr="006625E4">
              <w:rPr>
                <w:rFonts w:ascii="Arial" w:hAnsi="Arial" w:cs="Arial"/>
                <w:spacing w:val="-3"/>
              </w:rPr>
              <w:t>o</w:t>
            </w:r>
            <w:r w:rsidRPr="006625E4">
              <w:rPr>
                <w:rFonts w:ascii="Arial" w:hAnsi="Arial" w:cs="Arial"/>
              </w:rPr>
              <w:t>f</w:t>
            </w:r>
            <w:r w:rsidRPr="006625E4">
              <w:rPr>
                <w:rFonts w:ascii="Arial" w:hAnsi="Arial" w:cs="Arial"/>
                <w:spacing w:val="2"/>
              </w:rPr>
              <w:t xml:space="preserve"> </w:t>
            </w:r>
            <w:r w:rsidRPr="006625E4">
              <w:rPr>
                <w:rFonts w:ascii="Arial" w:hAnsi="Arial" w:cs="Arial"/>
                <w:spacing w:val="1"/>
              </w:rPr>
              <w:t>t</w:t>
            </w:r>
            <w:r w:rsidRPr="006625E4">
              <w:rPr>
                <w:rFonts w:ascii="Arial" w:hAnsi="Arial" w:cs="Arial"/>
              </w:rPr>
              <w:t xml:space="preserve">he </w:t>
            </w:r>
            <w:r w:rsidRPr="006625E4">
              <w:rPr>
                <w:rFonts w:ascii="Arial" w:hAnsi="Arial" w:cs="Arial"/>
                <w:spacing w:val="-1"/>
              </w:rPr>
              <w:t>BC</w:t>
            </w:r>
            <w:r w:rsidRPr="006625E4">
              <w:rPr>
                <w:rFonts w:ascii="Arial" w:hAnsi="Arial" w:cs="Arial"/>
              </w:rPr>
              <w:t>F P</w:t>
            </w:r>
            <w:r w:rsidRPr="006625E4">
              <w:rPr>
                <w:rFonts w:ascii="Arial" w:hAnsi="Arial" w:cs="Arial"/>
                <w:spacing w:val="-1"/>
              </w:rPr>
              <w:t>l</w:t>
            </w:r>
            <w:r w:rsidRPr="006625E4">
              <w:rPr>
                <w:rFonts w:ascii="Arial" w:hAnsi="Arial" w:cs="Arial"/>
              </w:rPr>
              <w:t>an</w:t>
            </w:r>
            <w:r>
              <w:rPr>
                <w:rFonts w:ascii="Arial" w:hAnsi="Arial" w:cs="Arial"/>
                <w:spacing w:val="1"/>
              </w:rPr>
              <w:t xml:space="preserve"> </w:t>
            </w:r>
            <w:r w:rsidRPr="006625E4">
              <w:rPr>
                <w:rFonts w:ascii="Arial" w:hAnsi="Arial" w:cs="Arial"/>
                <w:spacing w:val="1"/>
              </w:rPr>
              <w:t>(</w:t>
            </w:r>
            <w:r w:rsidRPr="006625E4">
              <w:rPr>
                <w:rFonts w:ascii="Arial" w:hAnsi="Arial" w:cs="Arial"/>
              </w:rPr>
              <w:t>esc</w:t>
            </w:r>
            <w:r w:rsidRPr="006625E4">
              <w:rPr>
                <w:rFonts w:ascii="Arial" w:hAnsi="Arial" w:cs="Arial"/>
                <w:spacing w:val="-1"/>
              </w:rPr>
              <w:t>al</w:t>
            </w:r>
            <w:r w:rsidRPr="006625E4">
              <w:rPr>
                <w:rFonts w:ascii="Arial" w:hAnsi="Arial" w:cs="Arial"/>
              </w:rPr>
              <w:t>ati</w:t>
            </w:r>
            <w:r w:rsidRPr="006625E4">
              <w:rPr>
                <w:rFonts w:ascii="Arial" w:hAnsi="Arial" w:cs="Arial"/>
                <w:spacing w:val="-1"/>
              </w:rPr>
              <w:t>o</w:t>
            </w:r>
            <w:r w:rsidRPr="006625E4">
              <w:rPr>
                <w:rFonts w:ascii="Arial" w:hAnsi="Arial" w:cs="Arial"/>
              </w:rPr>
              <w:t>n and</w:t>
            </w:r>
            <w:r w:rsidRPr="006625E4">
              <w:rPr>
                <w:rFonts w:ascii="Arial" w:hAnsi="Arial" w:cs="Arial"/>
                <w:spacing w:val="-2"/>
              </w:rPr>
              <w:t xml:space="preserve"> </w:t>
            </w:r>
            <w:r w:rsidRPr="006625E4">
              <w:rPr>
                <w:rFonts w:ascii="Arial" w:hAnsi="Arial" w:cs="Arial"/>
                <w:spacing w:val="1"/>
              </w:rPr>
              <w:t>r</w:t>
            </w:r>
            <w:r w:rsidRPr="006625E4">
              <w:rPr>
                <w:rFonts w:ascii="Arial" w:hAnsi="Arial" w:cs="Arial"/>
              </w:rPr>
              <w:t>e</w:t>
            </w:r>
            <w:r w:rsidRPr="006625E4">
              <w:rPr>
                <w:rFonts w:ascii="Arial" w:hAnsi="Arial" w:cs="Arial"/>
                <w:spacing w:val="-1"/>
              </w:rPr>
              <w:t>p</w:t>
            </w:r>
            <w:r w:rsidRPr="006625E4">
              <w:rPr>
                <w:rFonts w:ascii="Arial" w:hAnsi="Arial" w:cs="Arial"/>
                <w:spacing w:val="-3"/>
              </w:rPr>
              <w:t>o</w:t>
            </w:r>
            <w:r w:rsidRPr="006625E4">
              <w:rPr>
                <w:rFonts w:ascii="Arial" w:hAnsi="Arial" w:cs="Arial"/>
                <w:spacing w:val="1"/>
              </w:rPr>
              <w:t>rt</w:t>
            </w:r>
            <w:r w:rsidRPr="006625E4">
              <w:rPr>
                <w:rFonts w:ascii="Arial" w:hAnsi="Arial" w:cs="Arial"/>
                <w:spacing w:val="-1"/>
              </w:rPr>
              <w:t>i</w:t>
            </w:r>
            <w:r w:rsidRPr="006625E4">
              <w:rPr>
                <w:rFonts w:ascii="Arial" w:hAnsi="Arial" w:cs="Arial"/>
                <w:spacing w:val="-3"/>
              </w:rPr>
              <w:t>n</w:t>
            </w:r>
            <w:r w:rsidRPr="006625E4">
              <w:rPr>
                <w:rFonts w:ascii="Arial" w:hAnsi="Arial" w:cs="Arial"/>
              </w:rPr>
              <w:t xml:space="preserve">g </w:t>
            </w:r>
            <w:r w:rsidRPr="006625E4">
              <w:rPr>
                <w:rFonts w:ascii="Arial" w:hAnsi="Arial" w:cs="Arial"/>
                <w:spacing w:val="2"/>
              </w:rPr>
              <w:t>t</w:t>
            </w:r>
            <w:r w:rsidRPr="006625E4">
              <w:rPr>
                <w:rFonts w:ascii="Arial" w:hAnsi="Arial" w:cs="Arial"/>
              </w:rPr>
              <w:t>o</w:t>
            </w:r>
            <w:r w:rsidRPr="006625E4">
              <w:rPr>
                <w:rFonts w:ascii="Arial" w:hAnsi="Arial" w:cs="Arial"/>
                <w:spacing w:val="-2"/>
              </w:rPr>
              <w:t xml:space="preserve"> </w:t>
            </w:r>
            <w:r w:rsidR="000A6CE4">
              <w:rPr>
                <w:rFonts w:ascii="Arial" w:hAnsi="Arial" w:cs="Arial"/>
                <w:spacing w:val="-1"/>
              </w:rPr>
              <w:t>JCB</w:t>
            </w:r>
            <w:r w:rsidRPr="006625E4">
              <w:rPr>
                <w:rFonts w:ascii="Arial" w:hAnsi="Arial" w:cs="Arial"/>
              </w:rPr>
              <w:t xml:space="preserve"> as</w:t>
            </w:r>
            <w:r w:rsidRPr="006625E4">
              <w:rPr>
                <w:rFonts w:ascii="Arial" w:hAnsi="Arial" w:cs="Arial"/>
                <w:spacing w:val="-2"/>
              </w:rPr>
              <w:t xml:space="preserve"> </w:t>
            </w:r>
            <w:r w:rsidRPr="006625E4">
              <w:rPr>
                <w:rFonts w:ascii="Arial" w:hAnsi="Arial" w:cs="Arial"/>
              </w:rPr>
              <w:t>a</w:t>
            </w:r>
            <w:r w:rsidRPr="006625E4">
              <w:rPr>
                <w:rFonts w:ascii="Arial" w:hAnsi="Arial" w:cs="Arial"/>
                <w:spacing w:val="-1"/>
              </w:rPr>
              <w:t>p</w:t>
            </w:r>
            <w:r w:rsidRPr="006625E4">
              <w:rPr>
                <w:rFonts w:ascii="Arial" w:hAnsi="Arial" w:cs="Arial"/>
              </w:rPr>
              <w:t>pro</w:t>
            </w:r>
            <w:r w:rsidRPr="006625E4">
              <w:rPr>
                <w:rFonts w:ascii="Arial" w:hAnsi="Arial" w:cs="Arial"/>
                <w:spacing w:val="-3"/>
              </w:rPr>
              <w:t>p</w:t>
            </w:r>
            <w:r w:rsidRPr="006625E4">
              <w:rPr>
                <w:rFonts w:ascii="Arial" w:hAnsi="Arial" w:cs="Arial"/>
                <w:spacing w:val="1"/>
              </w:rPr>
              <w:t>r</w:t>
            </w:r>
            <w:r w:rsidRPr="006625E4">
              <w:rPr>
                <w:rFonts w:ascii="Arial" w:hAnsi="Arial" w:cs="Arial"/>
                <w:spacing w:val="-1"/>
              </w:rPr>
              <w:t>i</w:t>
            </w:r>
            <w:r w:rsidRPr="006625E4">
              <w:rPr>
                <w:rFonts w:ascii="Arial" w:hAnsi="Arial" w:cs="Arial"/>
              </w:rPr>
              <w:t>ate)</w:t>
            </w:r>
            <w:r>
              <w:rPr>
                <w:rFonts w:ascii="Arial" w:hAnsi="Arial" w:cs="Arial"/>
              </w:rPr>
              <w:t>;</w:t>
            </w:r>
          </w:p>
        </w:tc>
      </w:tr>
      <w:tr w:rsidR="00DF6188" w:rsidRPr="006625E4" w14:paraId="63450FAE" w14:textId="77777777" w:rsidTr="00962B67">
        <w:trPr>
          <w:trHeight w:hRule="exact" w:val="712"/>
        </w:trPr>
        <w:tc>
          <w:tcPr>
            <w:tcW w:w="893" w:type="dxa"/>
            <w:tcBorders>
              <w:top w:val="single" w:sz="5" w:space="0" w:color="000000"/>
              <w:left w:val="single" w:sz="5" w:space="0" w:color="000000"/>
              <w:bottom w:val="single" w:sz="5" w:space="0" w:color="000000"/>
              <w:right w:val="single" w:sz="5" w:space="0" w:color="000000"/>
            </w:tcBorders>
            <w:vAlign w:val="center"/>
          </w:tcPr>
          <w:p w14:paraId="361BDDB7" w14:textId="77777777" w:rsidR="00DF6188" w:rsidRPr="006625E4" w:rsidRDefault="00DF6188" w:rsidP="0039679A">
            <w:pPr>
              <w:pStyle w:val="ListParagraph"/>
              <w:numPr>
                <w:ilvl w:val="0"/>
                <w:numId w:val="33"/>
              </w:numPr>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66158967" w14:textId="77777777" w:rsidR="00DF6188" w:rsidRPr="006625E4" w:rsidRDefault="00DF6188" w:rsidP="00DF6188">
            <w:pPr>
              <w:spacing w:before="240" w:line="240" w:lineRule="exact"/>
              <w:ind w:left="105"/>
              <w:jc w:val="both"/>
              <w:rPr>
                <w:rFonts w:ascii="Arial" w:hAnsi="Arial" w:cs="Arial"/>
              </w:rPr>
            </w:pPr>
            <w:r w:rsidRPr="006625E4">
              <w:rPr>
                <w:rFonts w:ascii="Arial" w:hAnsi="Arial" w:cs="Arial"/>
                <w:spacing w:val="-4"/>
              </w:rPr>
              <w:t>M</w:t>
            </w:r>
            <w:r w:rsidRPr="006625E4">
              <w:rPr>
                <w:rFonts w:ascii="Arial" w:hAnsi="Arial" w:cs="Arial"/>
              </w:rPr>
              <w:t>a</w:t>
            </w:r>
            <w:r w:rsidRPr="006625E4">
              <w:rPr>
                <w:rFonts w:ascii="Arial" w:hAnsi="Arial" w:cs="Arial"/>
                <w:spacing w:val="-1"/>
              </w:rPr>
              <w:t>n</w:t>
            </w:r>
            <w:r w:rsidRPr="006625E4">
              <w:rPr>
                <w:rFonts w:ascii="Arial" w:hAnsi="Arial" w:cs="Arial"/>
              </w:rPr>
              <w:t>a</w:t>
            </w:r>
            <w:r w:rsidRPr="006625E4">
              <w:rPr>
                <w:rFonts w:ascii="Arial" w:hAnsi="Arial" w:cs="Arial"/>
                <w:spacing w:val="1"/>
              </w:rPr>
              <w:t>g</w:t>
            </w:r>
            <w:r w:rsidR="000079AB">
              <w:rPr>
                <w:rFonts w:ascii="Arial" w:hAnsi="Arial" w:cs="Arial"/>
              </w:rPr>
              <w:t>ing</w:t>
            </w:r>
            <w:r w:rsidRPr="006625E4">
              <w:rPr>
                <w:rFonts w:ascii="Arial" w:hAnsi="Arial" w:cs="Arial"/>
                <w:spacing w:val="37"/>
              </w:rPr>
              <w:t xml:space="preserve"> </w:t>
            </w:r>
            <w:r w:rsidRPr="006625E4">
              <w:rPr>
                <w:rFonts w:ascii="Arial" w:hAnsi="Arial" w:cs="Arial"/>
                <w:spacing w:val="1"/>
              </w:rPr>
              <w:t>r</w:t>
            </w:r>
            <w:r w:rsidRPr="006625E4">
              <w:rPr>
                <w:rFonts w:ascii="Arial" w:hAnsi="Arial" w:cs="Arial"/>
                <w:spacing w:val="-1"/>
              </w:rPr>
              <w:t>i</w:t>
            </w:r>
            <w:r w:rsidRPr="006625E4">
              <w:rPr>
                <w:rFonts w:ascii="Arial" w:hAnsi="Arial" w:cs="Arial"/>
              </w:rPr>
              <w:t>sk</w:t>
            </w:r>
            <w:r w:rsidRPr="006625E4">
              <w:rPr>
                <w:rFonts w:ascii="Arial" w:hAnsi="Arial" w:cs="Arial"/>
                <w:spacing w:val="37"/>
              </w:rPr>
              <w:t xml:space="preserve"> </w:t>
            </w:r>
            <w:r w:rsidRPr="006625E4">
              <w:rPr>
                <w:rFonts w:ascii="Arial" w:hAnsi="Arial" w:cs="Arial"/>
              </w:rPr>
              <w:t>at</w:t>
            </w:r>
            <w:r w:rsidRPr="006625E4">
              <w:rPr>
                <w:rFonts w:ascii="Arial" w:hAnsi="Arial" w:cs="Arial"/>
                <w:spacing w:val="38"/>
              </w:rPr>
              <w:t xml:space="preserve"> </w:t>
            </w:r>
            <w:r w:rsidRPr="006625E4">
              <w:rPr>
                <w:rFonts w:ascii="Arial" w:hAnsi="Arial" w:cs="Arial"/>
              </w:rPr>
              <w:t>an</w:t>
            </w:r>
            <w:r w:rsidRPr="006625E4">
              <w:rPr>
                <w:rFonts w:ascii="Arial" w:hAnsi="Arial" w:cs="Arial"/>
                <w:spacing w:val="34"/>
              </w:rPr>
              <w:t xml:space="preserve"> </w:t>
            </w:r>
            <w:r>
              <w:rPr>
                <w:rFonts w:ascii="Arial" w:hAnsi="Arial" w:cs="Arial"/>
                <w:spacing w:val="-1"/>
              </w:rPr>
              <w:t>I</w:t>
            </w:r>
            <w:r w:rsidRPr="006625E4">
              <w:rPr>
                <w:rFonts w:ascii="Arial" w:hAnsi="Arial" w:cs="Arial"/>
              </w:rPr>
              <w:t>n</w:t>
            </w:r>
            <w:r w:rsidRPr="006625E4">
              <w:rPr>
                <w:rFonts w:ascii="Arial" w:hAnsi="Arial" w:cs="Arial"/>
                <w:spacing w:val="-1"/>
              </w:rPr>
              <w:t>di</w:t>
            </w:r>
            <w:r w:rsidRPr="006625E4">
              <w:rPr>
                <w:rFonts w:ascii="Arial" w:hAnsi="Arial" w:cs="Arial"/>
              </w:rPr>
              <w:t>v</w:t>
            </w:r>
            <w:r w:rsidRPr="006625E4">
              <w:rPr>
                <w:rFonts w:ascii="Arial" w:hAnsi="Arial" w:cs="Arial"/>
                <w:spacing w:val="-1"/>
              </w:rPr>
              <w:t>i</w:t>
            </w:r>
            <w:r w:rsidRPr="006625E4">
              <w:rPr>
                <w:rFonts w:ascii="Arial" w:hAnsi="Arial" w:cs="Arial"/>
              </w:rPr>
              <w:t>d</w:t>
            </w:r>
            <w:r w:rsidRPr="006625E4">
              <w:rPr>
                <w:rFonts w:ascii="Arial" w:hAnsi="Arial" w:cs="Arial"/>
                <w:spacing w:val="-1"/>
              </w:rPr>
              <w:t>u</w:t>
            </w:r>
            <w:r w:rsidRPr="006625E4">
              <w:rPr>
                <w:rFonts w:ascii="Arial" w:hAnsi="Arial" w:cs="Arial"/>
              </w:rPr>
              <w:t>al</w:t>
            </w:r>
            <w:r w:rsidRPr="006625E4">
              <w:rPr>
                <w:rFonts w:ascii="Arial" w:hAnsi="Arial" w:cs="Arial"/>
                <w:spacing w:val="36"/>
              </w:rPr>
              <w:t xml:space="preserve"> </w:t>
            </w:r>
            <w:r w:rsidRPr="006625E4">
              <w:rPr>
                <w:rFonts w:ascii="Arial" w:hAnsi="Arial" w:cs="Arial"/>
                <w:spacing w:val="-1"/>
              </w:rPr>
              <w:t>S</w:t>
            </w:r>
            <w:r w:rsidRPr="006625E4">
              <w:rPr>
                <w:rFonts w:ascii="Arial" w:hAnsi="Arial" w:cs="Arial"/>
              </w:rPr>
              <w:t>ch</w:t>
            </w:r>
            <w:r w:rsidRPr="006625E4">
              <w:rPr>
                <w:rFonts w:ascii="Arial" w:hAnsi="Arial" w:cs="Arial"/>
                <w:spacing w:val="-1"/>
              </w:rPr>
              <w:t>e</w:t>
            </w:r>
            <w:r w:rsidRPr="006625E4">
              <w:rPr>
                <w:rFonts w:ascii="Arial" w:hAnsi="Arial" w:cs="Arial"/>
                <w:spacing w:val="1"/>
              </w:rPr>
              <w:t>m</w:t>
            </w:r>
            <w:r w:rsidRPr="006625E4">
              <w:rPr>
                <w:rFonts w:ascii="Arial" w:hAnsi="Arial" w:cs="Arial"/>
              </w:rPr>
              <w:t>e/</w:t>
            </w:r>
            <w:r w:rsidRPr="006625E4">
              <w:rPr>
                <w:rFonts w:ascii="Arial" w:hAnsi="Arial" w:cs="Arial"/>
                <w:spacing w:val="38"/>
              </w:rPr>
              <w:t xml:space="preserve"> </w:t>
            </w:r>
            <w:r w:rsidRPr="006625E4">
              <w:rPr>
                <w:rFonts w:ascii="Arial" w:hAnsi="Arial" w:cs="Arial"/>
                <w:spacing w:val="-1"/>
              </w:rPr>
              <w:t>N</w:t>
            </w:r>
            <w:r w:rsidRPr="006625E4">
              <w:rPr>
                <w:rFonts w:ascii="Arial" w:hAnsi="Arial" w:cs="Arial"/>
              </w:rPr>
              <w:t>ati</w:t>
            </w:r>
            <w:r w:rsidRPr="006625E4">
              <w:rPr>
                <w:rFonts w:ascii="Arial" w:hAnsi="Arial" w:cs="Arial"/>
                <w:spacing w:val="-1"/>
              </w:rPr>
              <w:t>o</w:t>
            </w:r>
            <w:r w:rsidRPr="006625E4">
              <w:rPr>
                <w:rFonts w:ascii="Arial" w:hAnsi="Arial" w:cs="Arial"/>
              </w:rPr>
              <w:t>n</w:t>
            </w:r>
            <w:r w:rsidRPr="006625E4">
              <w:rPr>
                <w:rFonts w:ascii="Arial" w:hAnsi="Arial" w:cs="Arial"/>
                <w:spacing w:val="-1"/>
              </w:rPr>
              <w:t>a</w:t>
            </w:r>
            <w:r w:rsidRPr="006625E4">
              <w:rPr>
                <w:rFonts w:ascii="Arial" w:hAnsi="Arial" w:cs="Arial"/>
              </w:rPr>
              <w:t xml:space="preserve">l </w:t>
            </w:r>
            <w:r w:rsidRPr="006625E4">
              <w:rPr>
                <w:rFonts w:ascii="Arial" w:hAnsi="Arial" w:cs="Arial"/>
                <w:spacing w:val="-1"/>
              </w:rPr>
              <w:t>C</w:t>
            </w:r>
            <w:r w:rsidRPr="006625E4">
              <w:rPr>
                <w:rFonts w:ascii="Arial" w:hAnsi="Arial" w:cs="Arial"/>
              </w:rPr>
              <w:t>o</w:t>
            </w:r>
            <w:r w:rsidRPr="006625E4">
              <w:rPr>
                <w:rFonts w:ascii="Arial" w:hAnsi="Arial" w:cs="Arial"/>
                <w:spacing w:val="-1"/>
              </w:rPr>
              <w:t>n</w:t>
            </w:r>
            <w:r w:rsidRPr="006625E4">
              <w:rPr>
                <w:rFonts w:ascii="Arial" w:hAnsi="Arial" w:cs="Arial"/>
              </w:rPr>
              <w:t>d</w:t>
            </w:r>
            <w:r w:rsidRPr="006625E4">
              <w:rPr>
                <w:rFonts w:ascii="Arial" w:hAnsi="Arial" w:cs="Arial"/>
                <w:spacing w:val="-1"/>
              </w:rPr>
              <w:t>i</w:t>
            </w:r>
            <w:r w:rsidRPr="006625E4">
              <w:rPr>
                <w:rFonts w:ascii="Arial" w:hAnsi="Arial" w:cs="Arial"/>
                <w:spacing w:val="1"/>
              </w:rPr>
              <w:t>t</w:t>
            </w:r>
            <w:r w:rsidRPr="006625E4">
              <w:rPr>
                <w:rFonts w:ascii="Arial" w:hAnsi="Arial" w:cs="Arial"/>
                <w:spacing w:val="-1"/>
              </w:rPr>
              <w:t>i</w:t>
            </w:r>
            <w:r w:rsidRPr="006625E4">
              <w:rPr>
                <w:rFonts w:ascii="Arial" w:hAnsi="Arial" w:cs="Arial"/>
              </w:rPr>
              <w:t xml:space="preserve">on </w:t>
            </w:r>
            <w:r w:rsidRPr="006625E4">
              <w:rPr>
                <w:rFonts w:ascii="Arial" w:hAnsi="Arial" w:cs="Arial"/>
                <w:spacing w:val="-1"/>
              </w:rPr>
              <w:t>l</w:t>
            </w:r>
            <w:r w:rsidRPr="006625E4">
              <w:rPr>
                <w:rFonts w:ascii="Arial" w:hAnsi="Arial" w:cs="Arial"/>
              </w:rPr>
              <w:t>e</w:t>
            </w:r>
            <w:r w:rsidRPr="006625E4">
              <w:rPr>
                <w:rFonts w:ascii="Arial" w:hAnsi="Arial" w:cs="Arial"/>
                <w:spacing w:val="-3"/>
              </w:rPr>
              <w:t>v</w:t>
            </w:r>
            <w:r w:rsidRPr="006625E4">
              <w:rPr>
                <w:rFonts w:ascii="Arial" w:hAnsi="Arial" w:cs="Arial"/>
              </w:rPr>
              <w:t>el</w:t>
            </w:r>
            <w:r>
              <w:rPr>
                <w:rFonts w:ascii="Arial" w:hAnsi="Arial" w:cs="Arial"/>
              </w:rPr>
              <w:t>;</w:t>
            </w:r>
          </w:p>
        </w:tc>
      </w:tr>
      <w:tr w:rsidR="00DF6188" w:rsidRPr="006625E4" w14:paraId="50BA06BE" w14:textId="77777777" w:rsidTr="00962B67">
        <w:trPr>
          <w:trHeight w:hRule="exact" w:val="422"/>
        </w:trPr>
        <w:tc>
          <w:tcPr>
            <w:tcW w:w="893" w:type="dxa"/>
            <w:tcBorders>
              <w:top w:val="single" w:sz="5" w:space="0" w:color="000000"/>
              <w:left w:val="single" w:sz="5" w:space="0" w:color="000000"/>
              <w:bottom w:val="single" w:sz="5" w:space="0" w:color="000000"/>
              <w:right w:val="single" w:sz="5" w:space="0" w:color="000000"/>
            </w:tcBorders>
            <w:vAlign w:val="center"/>
          </w:tcPr>
          <w:p w14:paraId="6B776930" w14:textId="77777777" w:rsidR="00DF6188" w:rsidRPr="006625E4" w:rsidRDefault="00DF6188" w:rsidP="00DF6188">
            <w:pPr>
              <w:jc w:val="both"/>
              <w:rPr>
                <w:rFonts w:ascii="Arial" w:hAnsi="Arial" w:cs="Arial"/>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5F0B549D" w14:textId="77777777" w:rsidR="00DF6188" w:rsidRPr="006625E4" w:rsidRDefault="00DF6188" w:rsidP="00DF6188">
            <w:pPr>
              <w:spacing w:line="240" w:lineRule="exact"/>
              <w:ind w:left="105"/>
              <w:jc w:val="both"/>
              <w:rPr>
                <w:rFonts w:ascii="Arial" w:hAnsi="Arial" w:cs="Arial"/>
              </w:rPr>
            </w:pPr>
            <w:r w:rsidRPr="006625E4">
              <w:rPr>
                <w:rFonts w:ascii="Arial" w:hAnsi="Arial" w:cs="Arial"/>
                <w:b/>
                <w:spacing w:val="-1"/>
              </w:rPr>
              <w:t>S</w:t>
            </w:r>
            <w:r w:rsidRPr="006625E4">
              <w:rPr>
                <w:rFonts w:ascii="Arial" w:hAnsi="Arial" w:cs="Arial"/>
                <w:b/>
              </w:rPr>
              <w:t>c</w:t>
            </w:r>
            <w:r w:rsidRPr="006625E4">
              <w:rPr>
                <w:rFonts w:ascii="Arial" w:hAnsi="Arial" w:cs="Arial"/>
                <w:b/>
                <w:spacing w:val="-1"/>
              </w:rPr>
              <w:t>h</w:t>
            </w:r>
            <w:r w:rsidRPr="006625E4">
              <w:rPr>
                <w:rFonts w:ascii="Arial" w:hAnsi="Arial" w:cs="Arial"/>
                <w:b/>
              </w:rPr>
              <w:t xml:space="preserve">emes and </w:t>
            </w:r>
            <w:r w:rsidRPr="006625E4">
              <w:rPr>
                <w:rFonts w:ascii="Arial" w:hAnsi="Arial" w:cs="Arial"/>
                <w:b/>
                <w:spacing w:val="-1"/>
              </w:rPr>
              <w:t>N</w:t>
            </w:r>
            <w:r w:rsidRPr="006625E4">
              <w:rPr>
                <w:rFonts w:ascii="Arial" w:hAnsi="Arial" w:cs="Arial"/>
                <w:b/>
                <w:spacing w:val="-3"/>
              </w:rPr>
              <w:t>a</w:t>
            </w:r>
            <w:r w:rsidRPr="006625E4">
              <w:rPr>
                <w:rFonts w:ascii="Arial" w:hAnsi="Arial" w:cs="Arial"/>
                <w:b/>
                <w:spacing w:val="1"/>
              </w:rPr>
              <w:t>ti</w:t>
            </w:r>
            <w:r w:rsidRPr="006625E4">
              <w:rPr>
                <w:rFonts w:ascii="Arial" w:hAnsi="Arial" w:cs="Arial"/>
                <w:b/>
              </w:rPr>
              <w:t>o</w:t>
            </w:r>
            <w:r w:rsidRPr="006625E4">
              <w:rPr>
                <w:rFonts w:ascii="Arial" w:hAnsi="Arial" w:cs="Arial"/>
                <w:b/>
                <w:spacing w:val="-1"/>
              </w:rPr>
              <w:t>n</w:t>
            </w:r>
            <w:r w:rsidRPr="006625E4">
              <w:rPr>
                <w:rFonts w:ascii="Arial" w:hAnsi="Arial" w:cs="Arial"/>
                <w:b/>
                <w:spacing w:val="-3"/>
              </w:rPr>
              <w:t>a</w:t>
            </w:r>
            <w:r w:rsidRPr="006625E4">
              <w:rPr>
                <w:rFonts w:ascii="Arial" w:hAnsi="Arial" w:cs="Arial"/>
                <w:b/>
              </w:rPr>
              <w:t xml:space="preserve">l </w:t>
            </w:r>
            <w:r w:rsidRPr="006625E4">
              <w:rPr>
                <w:rFonts w:ascii="Arial" w:hAnsi="Arial" w:cs="Arial"/>
                <w:b/>
                <w:spacing w:val="-1"/>
              </w:rPr>
              <w:t>C</w:t>
            </w:r>
            <w:r w:rsidRPr="006625E4">
              <w:rPr>
                <w:rFonts w:ascii="Arial" w:hAnsi="Arial" w:cs="Arial"/>
                <w:b/>
              </w:rPr>
              <w:t>o</w:t>
            </w:r>
            <w:r w:rsidRPr="006625E4">
              <w:rPr>
                <w:rFonts w:ascii="Arial" w:hAnsi="Arial" w:cs="Arial"/>
                <w:b/>
                <w:spacing w:val="-1"/>
              </w:rPr>
              <w:t>n</w:t>
            </w:r>
            <w:r w:rsidRPr="006625E4">
              <w:rPr>
                <w:rFonts w:ascii="Arial" w:hAnsi="Arial" w:cs="Arial"/>
                <w:b/>
              </w:rPr>
              <w:t>di</w:t>
            </w:r>
            <w:r w:rsidRPr="006625E4">
              <w:rPr>
                <w:rFonts w:ascii="Arial" w:hAnsi="Arial" w:cs="Arial"/>
                <w:b/>
                <w:spacing w:val="1"/>
              </w:rPr>
              <w:t>ti</w:t>
            </w:r>
            <w:r w:rsidRPr="006625E4">
              <w:rPr>
                <w:rFonts w:ascii="Arial" w:hAnsi="Arial" w:cs="Arial"/>
                <w:b/>
              </w:rPr>
              <w:t>o</w:t>
            </w:r>
            <w:r w:rsidRPr="006625E4">
              <w:rPr>
                <w:rFonts w:ascii="Arial" w:hAnsi="Arial" w:cs="Arial"/>
                <w:b/>
                <w:spacing w:val="-1"/>
              </w:rPr>
              <w:t>n</w:t>
            </w:r>
            <w:r w:rsidRPr="006625E4">
              <w:rPr>
                <w:rFonts w:ascii="Arial" w:hAnsi="Arial" w:cs="Arial"/>
                <w:b/>
              </w:rPr>
              <w:t>s</w:t>
            </w:r>
          </w:p>
        </w:tc>
      </w:tr>
      <w:tr w:rsidR="00DF6188" w:rsidRPr="006625E4" w14:paraId="1BFB4FA1" w14:textId="77777777" w:rsidTr="00962B67">
        <w:trPr>
          <w:trHeight w:hRule="exact" w:val="1288"/>
        </w:trPr>
        <w:tc>
          <w:tcPr>
            <w:tcW w:w="893" w:type="dxa"/>
            <w:tcBorders>
              <w:top w:val="single" w:sz="5" w:space="0" w:color="000000"/>
              <w:left w:val="single" w:sz="5" w:space="0" w:color="000000"/>
              <w:bottom w:val="single" w:sz="5" w:space="0" w:color="000000"/>
              <w:right w:val="single" w:sz="5" w:space="0" w:color="000000"/>
            </w:tcBorders>
            <w:vAlign w:val="center"/>
          </w:tcPr>
          <w:p w14:paraId="0BA17C98" w14:textId="77777777" w:rsidR="00DF6188" w:rsidRPr="006625E4" w:rsidRDefault="00DF6188" w:rsidP="0039679A">
            <w:pPr>
              <w:pStyle w:val="ListParagraph"/>
              <w:numPr>
                <w:ilvl w:val="0"/>
                <w:numId w:val="33"/>
              </w:numPr>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4D359754" w14:textId="77777777" w:rsidR="00DF6188" w:rsidRPr="006625E4" w:rsidRDefault="00DF6188" w:rsidP="00DF6188">
            <w:pPr>
              <w:spacing w:before="3" w:line="240" w:lineRule="exact"/>
              <w:ind w:left="105" w:right="61"/>
              <w:jc w:val="both"/>
              <w:rPr>
                <w:rFonts w:ascii="Arial" w:hAnsi="Arial" w:cs="Arial"/>
              </w:rPr>
            </w:pPr>
            <w:r w:rsidRPr="006625E4">
              <w:rPr>
                <w:rFonts w:ascii="Arial" w:hAnsi="Arial" w:cs="Arial"/>
                <w:spacing w:val="-4"/>
              </w:rPr>
              <w:t>M</w:t>
            </w:r>
            <w:r w:rsidRPr="006625E4">
              <w:rPr>
                <w:rFonts w:ascii="Arial" w:hAnsi="Arial" w:cs="Arial"/>
                <w:spacing w:val="2"/>
              </w:rPr>
              <w:t>a</w:t>
            </w:r>
            <w:r w:rsidRPr="006625E4">
              <w:rPr>
                <w:rFonts w:ascii="Arial" w:hAnsi="Arial" w:cs="Arial"/>
                <w:spacing w:val="-1"/>
              </w:rPr>
              <w:t>i</w:t>
            </w:r>
            <w:r w:rsidRPr="006625E4">
              <w:rPr>
                <w:rFonts w:ascii="Arial" w:hAnsi="Arial" w:cs="Arial"/>
              </w:rPr>
              <w:t>nta</w:t>
            </w:r>
            <w:r w:rsidRPr="006625E4">
              <w:rPr>
                <w:rFonts w:ascii="Arial" w:hAnsi="Arial" w:cs="Arial"/>
                <w:spacing w:val="-1"/>
              </w:rPr>
              <w:t>i</w:t>
            </w:r>
            <w:r w:rsidR="000079AB">
              <w:rPr>
                <w:rFonts w:ascii="Arial" w:hAnsi="Arial" w:cs="Arial"/>
              </w:rPr>
              <w:t>ning</w:t>
            </w:r>
            <w:r w:rsidRPr="006625E4">
              <w:rPr>
                <w:rFonts w:ascii="Arial" w:hAnsi="Arial" w:cs="Arial"/>
                <w:spacing w:val="3"/>
              </w:rPr>
              <w:t xml:space="preserve"> </w:t>
            </w:r>
            <w:r w:rsidRPr="006625E4">
              <w:rPr>
                <w:rFonts w:ascii="Arial" w:hAnsi="Arial" w:cs="Arial"/>
              </w:rPr>
              <w:t>a</w:t>
            </w:r>
            <w:r w:rsidRPr="006625E4">
              <w:rPr>
                <w:rFonts w:ascii="Arial" w:hAnsi="Arial" w:cs="Arial"/>
                <w:spacing w:val="3"/>
              </w:rPr>
              <w:t xml:space="preserve"> </w:t>
            </w:r>
            <w:r w:rsidRPr="006625E4">
              <w:rPr>
                <w:rFonts w:ascii="Arial" w:hAnsi="Arial" w:cs="Arial"/>
              </w:rPr>
              <w:t>s</w:t>
            </w:r>
            <w:r w:rsidRPr="006625E4">
              <w:rPr>
                <w:rFonts w:ascii="Arial" w:hAnsi="Arial" w:cs="Arial"/>
                <w:spacing w:val="-1"/>
              </w:rPr>
              <w:t>t</w:t>
            </w:r>
            <w:r w:rsidRPr="006625E4">
              <w:rPr>
                <w:rFonts w:ascii="Arial" w:hAnsi="Arial" w:cs="Arial"/>
                <w:spacing w:val="1"/>
              </w:rPr>
              <w:t>r</w:t>
            </w:r>
            <w:r w:rsidRPr="006625E4">
              <w:rPr>
                <w:rFonts w:ascii="Arial" w:hAnsi="Arial" w:cs="Arial"/>
              </w:rPr>
              <w:t>at</w:t>
            </w:r>
            <w:r w:rsidRPr="006625E4">
              <w:rPr>
                <w:rFonts w:ascii="Arial" w:hAnsi="Arial" w:cs="Arial"/>
                <w:spacing w:val="-2"/>
              </w:rPr>
              <w:t>e</w:t>
            </w:r>
            <w:r w:rsidRPr="006625E4">
              <w:rPr>
                <w:rFonts w:ascii="Arial" w:hAnsi="Arial" w:cs="Arial"/>
                <w:spacing w:val="2"/>
              </w:rPr>
              <w:t>g</w:t>
            </w:r>
            <w:r w:rsidRPr="006625E4">
              <w:rPr>
                <w:rFonts w:ascii="Arial" w:hAnsi="Arial" w:cs="Arial"/>
                <w:spacing w:val="-1"/>
              </w:rPr>
              <w:t>i</w:t>
            </w:r>
            <w:r w:rsidRPr="006625E4">
              <w:rPr>
                <w:rFonts w:ascii="Arial" w:hAnsi="Arial" w:cs="Arial"/>
              </w:rPr>
              <w:t>c</w:t>
            </w:r>
            <w:r w:rsidRPr="006625E4">
              <w:rPr>
                <w:rFonts w:ascii="Arial" w:hAnsi="Arial" w:cs="Arial"/>
                <w:spacing w:val="1"/>
              </w:rPr>
              <w:t xml:space="preserve"> </w:t>
            </w:r>
            <w:r w:rsidRPr="006625E4">
              <w:rPr>
                <w:rFonts w:ascii="Arial" w:hAnsi="Arial" w:cs="Arial"/>
              </w:rPr>
              <w:t>o</w:t>
            </w:r>
            <w:r w:rsidRPr="006625E4">
              <w:rPr>
                <w:rFonts w:ascii="Arial" w:hAnsi="Arial" w:cs="Arial"/>
                <w:spacing w:val="-3"/>
              </w:rPr>
              <w:t>v</w:t>
            </w:r>
            <w:r w:rsidRPr="006625E4">
              <w:rPr>
                <w:rFonts w:ascii="Arial" w:hAnsi="Arial" w:cs="Arial"/>
              </w:rPr>
              <w:t>er</w:t>
            </w:r>
            <w:r w:rsidRPr="006625E4">
              <w:rPr>
                <w:rFonts w:ascii="Arial" w:hAnsi="Arial" w:cs="Arial"/>
                <w:spacing w:val="-2"/>
              </w:rPr>
              <w:t>v</w:t>
            </w:r>
            <w:r w:rsidRPr="006625E4">
              <w:rPr>
                <w:rFonts w:ascii="Arial" w:hAnsi="Arial" w:cs="Arial"/>
                <w:spacing w:val="-1"/>
              </w:rPr>
              <w:t>i</w:t>
            </w:r>
            <w:r w:rsidRPr="006625E4">
              <w:rPr>
                <w:rFonts w:ascii="Arial" w:hAnsi="Arial" w:cs="Arial"/>
                <w:spacing w:val="2"/>
              </w:rPr>
              <w:t>e</w:t>
            </w:r>
            <w:r w:rsidRPr="006625E4">
              <w:rPr>
                <w:rFonts w:ascii="Arial" w:hAnsi="Arial" w:cs="Arial"/>
              </w:rPr>
              <w:t>w of</w:t>
            </w:r>
            <w:r w:rsidRPr="006625E4">
              <w:rPr>
                <w:rFonts w:ascii="Arial" w:hAnsi="Arial" w:cs="Arial"/>
                <w:spacing w:val="4"/>
              </w:rPr>
              <w:t xml:space="preserve"> </w:t>
            </w:r>
            <w:r w:rsidRPr="006625E4">
              <w:rPr>
                <w:rFonts w:ascii="Arial" w:hAnsi="Arial" w:cs="Arial"/>
                <w:spacing w:val="1"/>
              </w:rPr>
              <w:t>t</w:t>
            </w:r>
            <w:r w:rsidRPr="006625E4">
              <w:rPr>
                <w:rFonts w:ascii="Arial" w:hAnsi="Arial" w:cs="Arial"/>
              </w:rPr>
              <w:t xml:space="preserve">he </w:t>
            </w:r>
            <w:r w:rsidRPr="006625E4">
              <w:rPr>
                <w:rFonts w:ascii="Arial" w:hAnsi="Arial" w:cs="Arial"/>
                <w:spacing w:val="-1"/>
              </w:rPr>
              <w:t>i</w:t>
            </w:r>
            <w:r w:rsidRPr="006625E4">
              <w:rPr>
                <w:rFonts w:ascii="Arial" w:hAnsi="Arial" w:cs="Arial"/>
                <w:spacing w:val="1"/>
              </w:rPr>
              <w:t>m</w:t>
            </w:r>
            <w:r w:rsidRPr="006625E4">
              <w:rPr>
                <w:rFonts w:ascii="Arial" w:hAnsi="Arial" w:cs="Arial"/>
              </w:rPr>
              <w:t>p</w:t>
            </w:r>
            <w:r w:rsidRPr="006625E4">
              <w:rPr>
                <w:rFonts w:ascii="Arial" w:hAnsi="Arial" w:cs="Arial"/>
                <w:spacing w:val="-1"/>
              </w:rPr>
              <w:t>l</w:t>
            </w:r>
            <w:r w:rsidRPr="006625E4">
              <w:rPr>
                <w:rFonts w:ascii="Arial" w:hAnsi="Arial" w:cs="Arial"/>
              </w:rPr>
              <w:t>emen</w:t>
            </w:r>
            <w:r w:rsidRPr="006625E4">
              <w:rPr>
                <w:rFonts w:ascii="Arial" w:hAnsi="Arial" w:cs="Arial"/>
                <w:spacing w:val="1"/>
              </w:rPr>
              <w:t>t</w:t>
            </w:r>
            <w:r w:rsidRPr="006625E4">
              <w:rPr>
                <w:rFonts w:ascii="Arial" w:hAnsi="Arial" w:cs="Arial"/>
                <w:spacing w:val="-3"/>
              </w:rPr>
              <w:t>a</w:t>
            </w:r>
            <w:r w:rsidRPr="006625E4">
              <w:rPr>
                <w:rFonts w:ascii="Arial" w:hAnsi="Arial" w:cs="Arial"/>
                <w:spacing w:val="1"/>
              </w:rPr>
              <w:t>t</w:t>
            </w:r>
            <w:r w:rsidRPr="006625E4">
              <w:rPr>
                <w:rFonts w:ascii="Arial" w:hAnsi="Arial" w:cs="Arial"/>
                <w:spacing w:val="-1"/>
              </w:rPr>
              <w:t>i</w:t>
            </w:r>
            <w:r w:rsidRPr="006625E4">
              <w:rPr>
                <w:rFonts w:ascii="Arial" w:hAnsi="Arial" w:cs="Arial"/>
              </w:rPr>
              <w:t>on a</w:t>
            </w:r>
            <w:r w:rsidRPr="006625E4">
              <w:rPr>
                <w:rFonts w:ascii="Arial" w:hAnsi="Arial" w:cs="Arial"/>
                <w:spacing w:val="-1"/>
              </w:rPr>
              <w:t>n</w:t>
            </w:r>
            <w:r w:rsidRPr="006625E4">
              <w:rPr>
                <w:rFonts w:ascii="Arial" w:hAnsi="Arial" w:cs="Arial"/>
              </w:rPr>
              <w:t>d p</w:t>
            </w:r>
            <w:r w:rsidRPr="006625E4">
              <w:rPr>
                <w:rFonts w:ascii="Arial" w:hAnsi="Arial" w:cs="Arial"/>
                <w:spacing w:val="-1"/>
              </w:rPr>
              <w:t>e</w:t>
            </w:r>
            <w:r w:rsidRPr="006625E4">
              <w:rPr>
                <w:rFonts w:ascii="Arial" w:hAnsi="Arial" w:cs="Arial"/>
                <w:spacing w:val="-2"/>
              </w:rPr>
              <w:t>r</w:t>
            </w:r>
            <w:r w:rsidRPr="006625E4">
              <w:rPr>
                <w:rFonts w:ascii="Arial" w:hAnsi="Arial" w:cs="Arial"/>
                <w:spacing w:val="3"/>
              </w:rPr>
              <w:t>f</w:t>
            </w:r>
            <w:r w:rsidRPr="006625E4">
              <w:rPr>
                <w:rFonts w:ascii="Arial" w:hAnsi="Arial" w:cs="Arial"/>
                <w:spacing w:val="-3"/>
              </w:rPr>
              <w:t>o</w:t>
            </w:r>
            <w:r w:rsidRPr="006625E4">
              <w:rPr>
                <w:rFonts w:ascii="Arial" w:hAnsi="Arial" w:cs="Arial"/>
                <w:spacing w:val="1"/>
              </w:rPr>
              <w:t>rm</w:t>
            </w:r>
            <w:r w:rsidRPr="006625E4">
              <w:rPr>
                <w:rFonts w:ascii="Arial" w:hAnsi="Arial" w:cs="Arial"/>
              </w:rPr>
              <w:t>a</w:t>
            </w:r>
            <w:r w:rsidRPr="006625E4">
              <w:rPr>
                <w:rFonts w:ascii="Arial" w:hAnsi="Arial" w:cs="Arial"/>
                <w:spacing w:val="-1"/>
              </w:rPr>
              <w:t>n</w:t>
            </w:r>
            <w:r w:rsidRPr="006625E4">
              <w:rPr>
                <w:rFonts w:ascii="Arial" w:hAnsi="Arial" w:cs="Arial"/>
              </w:rPr>
              <w:t xml:space="preserve">ce </w:t>
            </w:r>
            <w:r w:rsidRPr="006625E4">
              <w:rPr>
                <w:rFonts w:ascii="Arial" w:hAnsi="Arial" w:cs="Arial"/>
                <w:spacing w:val="-3"/>
              </w:rPr>
              <w:t>o</w:t>
            </w:r>
            <w:r w:rsidRPr="006625E4">
              <w:rPr>
                <w:rFonts w:ascii="Arial" w:hAnsi="Arial" w:cs="Arial"/>
              </w:rPr>
              <w:t>f</w:t>
            </w:r>
            <w:r w:rsidRPr="006625E4">
              <w:rPr>
                <w:rFonts w:ascii="Arial" w:hAnsi="Arial" w:cs="Arial"/>
                <w:spacing w:val="1"/>
              </w:rPr>
              <w:t xml:space="preserve"> t</w:t>
            </w:r>
            <w:r w:rsidRPr="006625E4">
              <w:rPr>
                <w:rFonts w:ascii="Arial" w:hAnsi="Arial" w:cs="Arial"/>
                <w:spacing w:val="-3"/>
              </w:rPr>
              <w:t>h</w:t>
            </w:r>
            <w:r w:rsidRPr="006625E4">
              <w:rPr>
                <w:rFonts w:ascii="Arial" w:hAnsi="Arial" w:cs="Arial"/>
              </w:rPr>
              <w:t xml:space="preserve">e </w:t>
            </w:r>
            <w:r>
              <w:rPr>
                <w:rFonts w:ascii="Arial" w:hAnsi="Arial" w:cs="Arial"/>
                <w:spacing w:val="-1"/>
              </w:rPr>
              <w:t>I</w:t>
            </w:r>
            <w:r w:rsidRPr="006625E4">
              <w:rPr>
                <w:rFonts w:ascii="Arial" w:hAnsi="Arial" w:cs="Arial"/>
              </w:rPr>
              <w:t>n</w:t>
            </w:r>
            <w:r w:rsidRPr="006625E4">
              <w:rPr>
                <w:rFonts w:ascii="Arial" w:hAnsi="Arial" w:cs="Arial"/>
                <w:spacing w:val="-1"/>
              </w:rPr>
              <w:t>d</w:t>
            </w:r>
            <w:r w:rsidRPr="006625E4">
              <w:rPr>
                <w:rFonts w:ascii="Arial" w:hAnsi="Arial" w:cs="Arial"/>
                <w:spacing w:val="1"/>
              </w:rPr>
              <w:t>i</w:t>
            </w:r>
            <w:r w:rsidRPr="006625E4">
              <w:rPr>
                <w:rFonts w:ascii="Arial" w:hAnsi="Arial" w:cs="Arial"/>
                <w:spacing w:val="-2"/>
              </w:rPr>
              <w:t>v</w:t>
            </w:r>
            <w:r w:rsidRPr="006625E4">
              <w:rPr>
                <w:rFonts w:ascii="Arial" w:hAnsi="Arial" w:cs="Arial"/>
                <w:spacing w:val="-1"/>
              </w:rPr>
              <w:t>i</w:t>
            </w:r>
            <w:r w:rsidRPr="006625E4">
              <w:rPr>
                <w:rFonts w:ascii="Arial" w:hAnsi="Arial" w:cs="Arial"/>
              </w:rPr>
              <w:t>d</w:t>
            </w:r>
            <w:r w:rsidRPr="006625E4">
              <w:rPr>
                <w:rFonts w:ascii="Arial" w:hAnsi="Arial" w:cs="Arial"/>
                <w:spacing w:val="-1"/>
              </w:rPr>
              <w:t>u</w:t>
            </w:r>
            <w:r w:rsidRPr="006625E4">
              <w:rPr>
                <w:rFonts w:ascii="Arial" w:hAnsi="Arial" w:cs="Arial"/>
              </w:rPr>
              <w:t xml:space="preserve">al </w:t>
            </w:r>
            <w:r w:rsidRPr="006625E4">
              <w:rPr>
                <w:rFonts w:ascii="Arial" w:hAnsi="Arial" w:cs="Arial"/>
                <w:spacing w:val="1"/>
              </w:rPr>
              <w:t>B</w:t>
            </w:r>
            <w:r w:rsidRPr="006625E4">
              <w:rPr>
                <w:rFonts w:ascii="Arial" w:hAnsi="Arial" w:cs="Arial"/>
                <w:spacing w:val="-1"/>
              </w:rPr>
              <w:t>C</w:t>
            </w:r>
            <w:r w:rsidRPr="006625E4">
              <w:rPr>
                <w:rFonts w:ascii="Arial" w:hAnsi="Arial" w:cs="Arial"/>
              </w:rPr>
              <w:t xml:space="preserve">F </w:t>
            </w:r>
            <w:r w:rsidRPr="006625E4">
              <w:rPr>
                <w:rFonts w:ascii="Arial" w:hAnsi="Arial" w:cs="Arial"/>
                <w:spacing w:val="-1"/>
              </w:rPr>
              <w:t>S</w:t>
            </w:r>
            <w:r w:rsidRPr="006625E4">
              <w:rPr>
                <w:rFonts w:ascii="Arial" w:hAnsi="Arial" w:cs="Arial"/>
              </w:rPr>
              <w:t>c</w:t>
            </w:r>
            <w:r w:rsidRPr="006625E4">
              <w:rPr>
                <w:rFonts w:ascii="Arial" w:hAnsi="Arial" w:cs="Arial"/>
                <w:spacing w:val="2"/>
              </w:rPr>
              <w:t>h</w:t>
            </w:r>
            <w:r w:rsidRPr="006625E4">
              <w:rPr>
                <w:rFonts w:ascii="Arial" w:hAnsi="Arial" w:cs="Arial"/>
              </w:rPr>
              <w:t>emes</w:t>
            </w:r>
            <w:r w:rsidRPr="006625E4">
              <w:rPr>
                <w:rFonts w:ascii="Arial" w:hAnsi="Arial" w:cs="Arial"/>
                <w:spacing w:val="19"/>
              </w:rPr>
              <w:t xml:space="preserve"> </w:t>
            </w:r>
            <w:r w:rsidRPr="006625E4">
              <w:rPr>
                <w:rFonts w:ascii="Arial" w:hAnsi="Arial" w:cs="Arial"/>
              </w:rPr>
              <w:t>a</w:t>
            </w:r>
            <w:r w:rsidRPr="006625E4">
              <w:rPr>
                <w:rFonts w:ascii="Arial" w:hAnsi="Arial" w:cs="Arial"/>
                <w:spacing w:val="-1"/>
              </w:rPr>
              <w:t>n</w:t>
            </w:r>
            <w:r w:rsidRPr="006625E4">
              <w:rPr>
                <w:rFonts w:ascii="Arial" w:hAnsi="Arial" w:cs="Arial"/>
              </w:rPr>
              <w:t>d</w:t>
            </w:r>
            <w:r w:rsidRPr="006625E4">
              <w:rPr>
                <w:rFonts w:ascii="Arial" w:hAnsi="Arial" w:cs="Arial"/>
                <w:spacing w:val="19"/>
              </w:rPr>
              <w:t xml:space="preserve"> </w:t>
            </w:r>
            <w:r w:rsidRPr="006625E4">
              <w:rPr>
                <w:rFonts w:ascii="Arial" w:hAnsi="Arial" w:cs="Arial"/>
                <w:spacing w:val="-1"/>
              </w:rPr>
              <w:t>N</w:t>
            </w:r>
            <w:r w:rsidRPr="006625E4">
              <w:rPr>
                <w:rFonts w:ascii="Arial" w:hAnsi="Arial" w:cs="Arial"/>
              </w:rPr>
              <w:t>ati</w:t>
            </w:r>
            <w:r w:rsidRPr="006625E4">
              <w:rPr>
                <w:rFonts w:ascii="Arial" w:hAnsi="Arial" w:cs="Arial"/>
                <w:spacing w:val="-1"/>
              </w:rPr>
              <w:t>o</w:t>
            </w:r>
            <w:r w:rsidRPr="006625E4">
              <w:rPr>
                <w:rFonts w:ascii="Arial" w:hAnsi="Arial" w:cs="Arial"/>
              </w:rPr>
              <w:t>n</w:t>
            </w:r>
            <w:r w:rsidRPr="006625E4">
              <w:rPr>
                <w:rFonts w:ascii="Arial" w:hAnsi="Arial" w:cs="Arial"/>
                <w:spacing w:val="-1"/>
              </w:rPr>
              <w:t>a</w:t>
            </w:r>
            <w:r w:rsidRPr="006625E4">
              <w:rPr>
                <w:rFonts w:ascii="Arial" w:hAnsi="Arial" w:cs="Arial"/>
              </w:rPr>
              <w:t xml:space="preserve">l </w:t>
            </w:r>
            <w:r w:rsidRPr="006625E4">
              <w:rPr>
                <w:rFonts w:ascii="Arial" w:hAnsi="Arial" w:cs="Arial"/>
                <w:spacing w:val="-1"/>
              </w:rPr>
              <w:t>C</w:t>
            </w:r>
            <w:r w:rsidRPr="006625E4">
              <w:rPr>
                <w:rFonts w:ascii="Arial" w:hAnsi="Arial" w:cs="Arial"/>
              </w:rPr>
              <w:t>o</w:t>
            </w:r>
            <w:r w:rsidRPr="006625E4">
              <w:rPr>
                <w:rFonts w:ascii="Arial" w:hAnsi="Arial" w:cs="Arial"/>
                <w:spacing w:val="-1"/>
              </w:rPr>
              <w:t>n</w:t>
            </w:r>
            <w:r w:rsidRPr="006625E4">
              <w:rPr>
                <w:rFonts w:ascii="Arial" w:hAnsi="Arial" w:cs="Arial"/>
              </w:rPr>
              <w:t>d</w:t>
            </w:r>
            <w:r w:rsidRPr="006625E4">
              <w:rPr>
                <w:rFonts w:ascii="Arial" w:hAnsi="Arial" w:cs="Arial"/>
                <w:spacing w:val="-1"/>
              </w:rPr>
              <w:t>i</w:t>
            </w:r>
            <w:r w:rsidRPr="006625E4">
              <w:rPr>
                <w:rFonts w:ascii="Arial" w:hAnsi="Arial" w:cs="Arial"/>
                <w:spacing w:val="1"/>
              </w:rPr>
              <w:t>t</w:t>
            </w:r>
            <w:r w:rsidRPr="006625E4">
              <w:rPr>
                <w:rFonts w:ascii="Arial" w:hAnsi="Arial" w:cs="Arial"/>
                <w:spacing w:val="-1"/>
              </w:rPr>
              <w:t>i</w:t>
            </w:r>
            <w:r w:rsidRPr="006625E4">
              <w:rPr>
                <w:rFonts w:ascii="Arial" w:hAnsi="Arial" w:cs="Arial"/>
              </w:rPr>
              <w:t>o</w:t>
            </w:r>
            <w:r w:rsidRPr="006625E4">
              <w:rPr>
                <w:rFonts w:ascii="Arial" w:hAnsi="Arial" w:cs="Arial"/>
                <w:spacing w:val="-1"/>
              </w:rPr>
              <w:t>n</w:t>
            </w:r>
            <w:r w:rsidRPr="006625E4">
              <w:rPr>
                <w:rFonts w:ascii="Arial" w:hAnsi="Arial" w:cs="Arial"/>
              </w:rPr>
              <w:t>s,</w:t>
            </w:r>
            <w:r w:rsidRPr="006625E4">
              <w:rPr>
                <w:rFonts w:ascii="Arial" w:hAnsi="Arial" w:cs="Arial"/>
                <w:spacing w:val="2"/>
              </w:rPr>
              <w:t xml:space="preserve"> </w:t>
            </w:r>
            <w:r w:rsidRPr="006625E4">
              <w:rPr>
                <w:rFonts w:ascii="Arial" w:hAnsi="Arial" w:cs="Arial"/>
              </w:rPr>
              <w:t>h</w:t>
            </w:r>
            <w:r w:rsidRPr="006625E4">
              <w:rPr>
                <w:rFonts w:ascii="Arial" w:hAnsi="Arial" w:cs="Arial"/>
                <w:spacing w:val="-1"/>
              </w:rPr>
              <w:t>ol</w:t>
            </w:r>
            <w:r w:rsidRPr="006625E4">
              <w:rPr>
                <w:rFonts w:ascii="Arial" w:hAnsi="Arial" w:cs="Arial"/>
              </w:rPr>
              <w:t>d</w:t>
            </w:r>
            <w:r w:rsidRPr="006625E4">
              <w:rPr>
                <w:rFonts w:ascii="Arial" w:hAnsi="Arial" w:cs="Arial"/>
                <w:spacing w:val="-1"/>
              </w:rPr>
              <w:t>i</w:t>
            </w:r>
            <w:r w:rsidRPr="006625E4">
              <w:rPr>
                <w:rFonts w:ascii="Arial" w:hAnsi="Arial" w:cs="Arial"/>
              </w:rPr>
              <w:t>ng</w:t>
            </w:r>
            <w:r w:rsidRPr="006625E4">
              <w:rPr>
                <w:rFonts w:ascii="Arial" w:hAnsi="Arial" w:cs="Arial"/>
                <w:spacing w:val="3"/>
              </w:rPr>
              <w:t xml:space="preserve"> </w:t>
            </w:r>
            <w:r w:rsidRPr="006625E4">
              <w:rPr>
                <w:rFonts w:ascii="Arial" w:hAnsi="Arial" w:cs="Arial"/>
                <w:spacing w:val="1"/>
              </w:rPr>
              <w:t>t</w:t>
            </w:r>
            <w:r w:rsidRPr="006625E4">
              <w:rPr>
                <w:rFonts w:ascii="Arial" w:hAnsi="Arial" w:cs="Arial"/>
              </w:rPr>
              <w:t xml:space="preserve">he </w:t>
            </w:r>
            <w:r w:rsidRPr="006625E4">
              <w:rPr>
                <w:rFonts w:ascii="Arial" w:hAnsi="Arial" w:cs="Arial"/>
                <w:spacing w:val="-1"/>
              </w:rPr>
              <w:t>P</w:t>
            </w:r>
            <w:r w:rsidRPr="006625E4">
              <w:rPr>
                <w:rFonts w:ascii="Arial" w:hAnsi="Arial" w:cs="Arial"/>
              </w:rPr>
              <w:t>ar</w:t>
            </w:r>
            <w:r w:rsidRPr="006625E4">
              <w:rPr>
                <w:rFonts w:ascii="Arial" w:hAnsi="Arial" w:cs="Arial"/>
                <w:spacing w:val="1"/>
              </w:rPr>
              <w:t>t</w:t>
            </w:r>
            <w:r w:rsidRPr="006625E4">
              <w:rPr>
                <w:rFonts w:ascii="Arial" w:hAnsi="Arial" w:cs="Arial"/>
              </w:rPr>
              <w:t>n</w:t>
            </w:r>
            <w:r w:rsidRPr="006625E4">
              <w:rPr>
                <w:rFonts w:ascii="Arial" w:hAnsi="Arial" w:cs="Arial"/>
                <w:spacing w:val="-1"/>
              </w:rPr>
              <w:t>e</w:t>
            </w:r>
            <w:r w:rsidRPr="006625E4">
              <w:rPr>
                <w:rFonts w:ascii="Arial" w:hAnsi="Arial" w:cs="Arial"/>
                <w:spacing w:val="1"/>
              </w:rPr>
              <w:t>r</w:t>
            </w:r>
            <w:r w:rsidRPr="006625E4">
              <w:rPr>
                <w:rFonts w:ascii="Arial" w:hAnsi="Arial" w:cs="Arial"/>
              </w:rPr>
              <w:t>sh</w:t>
            </w:r>
            <w:r w:rsidRPr="006625E4">
              <w:rPr>
                <w:rFonts w:ascii="Arial" w:hAnsi="Arial" w:cs="Arial"/>
                <w:spacing w:val="-1"/>
              </w:rPr>
              <w:t>i</w:t>
            </w:r>
            <w:r w:rsidRPr="006625E4">
              <w:rPr>
                <w:rFonts w:ascii="Arial" w:hAnsi="Arial" w:cs="Arial"/>
              </w:rPr>
              <w:t>p</w:t>
            </w:r>
            <w:r w:rsidRPr="006625E4">
              <w:rPr>
                <w:rFonts w:ascii="Arial" w:hAnsi="Arial" w:cs="Arial"/>
                <w:spacing w:val="1"/>
              </w:rPr>
              <w:t xml:space="preserve"> t</w:t>
            </w:r>
            <w:r w:rsidRPr="006625E4">
              <w:rPr>
                <w:rFonts w:ascii="Arial" w:hAnsi="Arial" w:cs="Arial"/>
              </w:rPr>
              <w:t>o acc</w:t>
            </w:r>
            <w:r w:rsidRPr="006625E4">
              <w:rPr>
                <w:rFonts w:ascii="Arial" w:hAnsi="Arial" w:cs="Arial"/>
                <w:spacing w:val="-1"/>
              </w:rPr>
              <w:t>o</w:t>
            </w:r>
            <w:r w:rsidRPr="006625E4">
              <w:rPr>
                <w:rFonts w:ascii="Arial" w:hAnsi="Arial" w:cs="Arial"/>
              </w:rPr>
              <w:t>u</w:t>
            </w:r>
            <w:r w:rsidRPr="006625E4">
              <w:rPr>
                <w:rFonts w:ascii="Arial" w:hAnsi="Arial" w:cs="Arial"/>
                <w:spacing w:val="-1"/>
              </w:rPr>
              <w:t>n</w:t>
            </w:r>
            <w:r w:rsidRPr="006625E4">
              <w:rPr>
                <w:rFonts w:ascii="Arial" w:hAnsi="Arial" w:cs="Arial"/>
              </w:rPr>
              <w:t>t</w:t>
            </w:r>
            <w:r>
              <w:rPr>
                <w:rFonts w:ascii="Arial" w:hAnsi="Arial" w:cs="Arial"/>
              </w:rPr>
              <w:t>;</w:t>
            </w:r>
          </w:p>
        </w:tc>
      </w:tr>
      <w:tr w:rsidR="00DF6188" w:rsidRPr="006625E4" w14:paraId="50F3A7EF" w14:textId="77777777" w:rsidTr="00962B67">
        <w:trPr>
          <w:trHeight w:hRule="exact" w:val="1124"/>
        </w:trPr>
        <w:tc>
          <w:tcPr>
            <w:tcW w:w="893" w:type="dxa"/>
            <w:tcBorders>
              <w:top w:val="single" w:sz="5" w:space="0" w:color="000000"/>
              <w:left w:val="single" w:sz="5" w:space="0" w:color="000000"/>
              <w:bottom w:val="single" w:sz="5" w:space="0" w:color="000000"/>
              <w:right w:val="single" w:sz="5" w:space="0" w:color="000000"/>
            </w:tcBorders>
            <w:vAlign w:val="center"/>
          </w:tcPr>
          <w:p w14:paraId="132A8C5D"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62577A17" w14:textId="77777777" w:rsidR="00DF6188" w:rsidRPr="006625E4" w:rsidRDefault="00DF6188" w:rsidP="00DF6188">
            <w:pPr>
              <w:spacing w:before="240" w:line="240" w:lineRule="exact"/>
              <w:ind w:left="105" w:right="62"/>
              <w:jc w:val="both"/>
              <w:rPr>
                <w:rFonts w:ascii="Arial" w:hAnsi="Arial" w:cs="Arial"/>
              </w:rPr>
            </w:pPr>
            <w:r w:rsidRPr="006625E4">
              <w:rPr>
                <w:rFonts w:ascii="Arial" w:hAnsi="Arial" w:cs="Arial"/>
                <w:spacing w:val="-1"/>
              </w:rPr>
              <w:t>E</w:t>
            </w:r>
            <w:r w:rsidRPr="006625E4">
              <w:rPr>
                <w:rFonts w:ascii="Arial" w:hAnsi="Arial" w:cs="Arial"/>
              </w:rPr>
              <w:t>ns</w:t>
            </w:r>
            <w:r w:rsidRPr="006625E4">
              <w:rPr>
                <w:rFonts w:ascii="Arial" w:hAnsi="Arial" w:cs="Arial"/>
                <w:spacing w:val="-1"/>
              </w:rPr>
              <w:t>u</w:t>
            </w:r>
            <w:r w:rsidRPr="006625E4">
              <w:rPr>
                <w:rFonts w:ascii="Arial" w:hAnsi="Arial" w:cs="Arial"/>
                <w:spacing w:val="1"/>
              </w:rPr>
              <w:t>r</w:t>
            </w:r>
            <w:r w:rsidR="000079AB">
              <w:rPr>
                <w:rFonts w:ascii="Arial" w:hAnsi="Arial" w:cs="Arial"/>
              </w:rPr>
              <w:t xml:space="preserve">ing </w:t>
            </w:r>
            <w:r w:rsidRPr="006625E4">
              <w:rPr>
                <w:rFonts w:ascii="Arial" w:hAnsi="Arial" w:cs="Arial"/>
                <w:spacing w:val="1"/>
              </w:rPr>
              <w:t>t</w:t>
            </w:r>
            <w:r w:rsidRPr="006625E4">
              <w:rPr>
                <w:rFonts w:ascii="Arial" w:hAnsi="Arial" w:cs="Arial"/>
              </w:rPr>
              <w:t>he</w:t>
            </w:r>
            <w:r w:rsidRPr="006625E4">
              <w:rPr>
                <w:rFonts w:ascii="Arial" w:hAnsi="Arial" w:cs="Arial"/>
                <w:spacing w:val="51"/>
              </w:rPr>
              <w:t xml:space="preserve"> </w:t>
            </w:r>
            <w:r w:rsidRPr="006625E4">
              <w:rPr>
                <w:rFonts w:ascii="Arial" w:hAnsi="Arial" w:cs="Arial"/>
                <w:spacing w:val="-3"/>
              </w:rPr>
              <w:t>e</w:t>
            </w:r>
            <w:r w:rsidRPr="006625E4">
              <w:rPr>
                <w:rFonts w:ascii="Arial" w:hAnsi="Arial" w:cs="Arial"/>
                <w:spacing w:val="1"/>
              </w:rPr>
              <w:t>ff</w:t>
            </w:r>
            <w:r w:rsidRPr="006625E4">
              <w:rPr>
                <w:rFonts w:ascii="Arial" w:hAnsi="Arial" w:cs="Arial"/>
              </w:rPr>
              <w:t>ecti</w:t>
            </w:r>
            <w:r w:rsidRPr="006625E4">
              <w:rPr>
                <w:rFonts w:ascii="Arial" w:hAnsi="Arial" w:cs="Arial"/>
                <w:spacing w:val="-3"/>
              </w:rPr>
              <w:t>v</w:t>
            </w:r>
            <w:r w:rsidRPr="006625E4">
              <w:rPr>
                <w:rFonts w:ascii="Arial" w:hAnsi="Arial" w:cs="Arial"/>
              </w:rPr>
              <w:t>e</w:t>
            </w:r>
            <w:r w:rsidRPr="006625E4">
              <w:rPr>
                <w:rFonts w:ascii="Arial" w:hAnsi="Arial" w:cs="Arial"/>
                <w:spacing w:val="51"/>
              </w:rPr>
              <w:t xml:space="preserve"> </w:t>
            </w:r>
            <w:r w:rsidRPr="006625E4">
              <w:rPr>
                <w:rFonts w:ascii="Arial" w:hAnsi="Arial" w:cs="Arial"/>
              </w:rPr>
              <w:t>d</w:t>
            </w:r>
            <w:r w:rsidRPr="006625E4">
              <w:rPr>
                <w:rFonts w:ascii="Arial" w:hAnsi="Arial" w:cs="Arial"/>
                <w:spacing w:val="-1"/>
              </w:rPr>
              <w:t>el</w:t>
            </w:r>
            <w:r w:rsidRPr="006625E4">
              <w:rPr>
                <w:rFonts w:ascii="Arial" w:hAnsi="Arial" w:cs="Arial"/>
                <w:spacing w:val="1"/>
              </w:rPr>
              <w:t>i</w:t>
            </w:r>
            <w:r w:rsidRPr="006625E4">
              <w:rPr>
                <w:rFonts w:ascii="Arial" w:hAnsi="Arial" w:cs="Arial"/>
                <w:spacing w:val="-2"/>
              </w:rPr>
              <w:t>v</w:t>
            </w:r>
            <w:r w:rsidRPr="006625E4">
              <w:rPr>
                <w:rFonts w:ascii="Arial" w:hAnsi="Arial" w:cs="Arial"/>
              </w:rPr>
              <w:t>ery</w:t>
            </w:r>
            <w:r w:rsidRPr="006625E4">
              <w:rPr>
                <w:rFonts w:ascii="Arial" w:hAnsi="Arial" w:cs="Arial"/>
                <w:spacing w:val="50"/>
              </w:rPr>
              <w:t xml:space="preserve"> </w:t>
            </w:r>
            <w:r w:rsidRPr="006625E4">
              <w:rPr>
                <w:rFonts w:ascii="Arial" w:hAnsi="Arial" w:cs="Arial"/>
              </w:rPr>
              <w:t>of</w:t>
            </w:r>
            <w:r w:rsidRPr="006625E4">
              <w:rPr>
                <w:rFonts w:ascii="Arial" w:hAnsi="Arial" w:cs="Arial"/>
                <w:spacing w:val="55"/>
              </w:rPr>
              <w:t xml:space="preserve"> </w:t>
            </w:r>
            <w:r w:rsidRPr="006625E4">
              <w:rPr>
                <w:rFonts w:ascii="Arial" w:hAnsi="Arial" w:cs="Arial"/>
                <w:spacing w:val="1"/>
              </w:rPr>
              <w:t>t</w:t>
            </w:r>
            <w:r w:rsidRPr="006625E4">
              <w:rPr>
                <w:rFonts w:ascii="Arial" w:hAnsi="Arial" w:cs="Arial"/>
              </w:rPr>
              <w:t>he</w:t>
            </w:r>
            <w:r w:rsidRPr="006625E4">
              <w:rPr>
                <w:rFonts w:ascii="Arial" w:hAnsi="Arial" w:cs="Arial"/>
                <w:spacing w:val="51"/>
              </w:rPr>
              <w:t xml:space="preserve"> </w:t>
            </w:r>
            <w:r w:rsidRPr="006625E4">
              <w:rPr>
                <w:rFonts w:ascii="Arial" w:hAnsi="Arial" w:cs="Arial"/>
                <w:spacing w:val="-1"/>
              </w:rPr>
              <w:t>BC</w:t>
            </w:r>
            <w:r w:rsidRPr="006625E4">
              <w:rPr>
                <w:rFonts w:ascii="Arial" w:hAnsi="Arial" w:cs="Arial"/>
              </w:rPr>
              <w:t>F</w:t>
            </w:r>
            <w:r w:rsidRPr="006625E4">
              <w:rPr>
                <w:rFonts w:ascii="Arial" w:hAnsi="Arial" w:cs="Arial"/>
                <w:spacing w:val="51"/>
              </w:rPr>
              <w:t xml:space="preserve"> </w:t>
            </w:r>
            <w:r w:rsidRPr="006625E4">
              <w:rPr>
                <w:rFonts w:ascii="Arial" w:hAnsi="Arial" w:cs="Arial"/>
                <w:spacing w:val="-1"/>
              </w:rPr>
              <w:t>Pl</w:t>
            </w:r>
            <w:r w:rsidRPr="006625E4">
              <w:rPr>
                <w:rFonts w:ascii="Arial" w:hAnsi="Arial" w:cs="Arial"/>
              </w:rPr>
              <w:t>an</w:t>
            </w:r>
            <w:r>
              <w:rPr>
                <w:rFonts w:ascii="Arial" w:hAnsi="Arial" w:cs="Arial"/>
              </w:rPr>
              <w:t>,</w:t>
            </w:r>
            <w:r w:rsidRPr="006625E4">
              <w:rPr>
                <w:rFonts w:ascii="Arial" w:hAnsi="Arial" w:cs="Arial"/>
              </w:rPr>
              <w:t xml:space="preserve"> esc</w:t>
            </w:r>
            <w:r w:rsidRPr="006625E4">
              <w:rPr>
                <w:rFonts w:ascii="Arial" w:hAnsi="Arial" w:cs="Arial"/>
                <w:spacing w:val="-1"/>
              </w:rPr>
              <w:t>al</w:t>
            </w:r>
            <w:r w:rsidRPr="006625E4">
              <w:rPr>
                <w:rFonts w:ascii="Arial" w:hAnsi="Arial" w:cs="Arial"/>
              </w:rPr>
              <w:t>ati</w:t>
            </w:r>
            <w:r w:rsidRPr="006625E4">
              <w:rPr>
                <w:rFonts w:ascii="Arial" w:hAnsi="Arial" w:cs="Arial"/>
                <w:spacing w:val="-1"/>
              </w:rPr>
              <w:t>n</w:t>
            </w:r>
            <w:r w:rsidRPr="006625E4">
              <w:rPr>
                <w:rFonts w:ascii="Arial" w:hAnsi="Arial" w:cs="Arial"/>
              </w:rPr>
              <w:t>g</w:t>
            </w:r>
            <w:r w:rsidRPr="006625E4">
              <w:rPr>
                <w:rFonts w:ascii="Arial" w:hAnsi="Arial" w:cs="Arial"/>
                <w:spacing w:val="56"/>
              </w:rPr>
              <w:t xml:space="preserve"> </w:t>
            </w:r>
            <w:r w:rsidRPr="006625E4">
              <w:rPr>
                <w:rFonts w:ascii="Arial" w:hAnsi="Arial" w:cs="Arial"/>
                <w:spacing w:val="-1"/>
              </w:rPr>
              <w:t>i</w:t>
            </w:r>
            <w:r w:rsidRPr="006625E4">
              <w:rPr>
                <w:rFonts w:ascii="Arial" w:hAnsi="Arial" w:cs="Arial"/>
              </w:rPr>
              <w:t>ssu</w:t>
            </w:r>
            <w:r w:rsidRPr="006625E4">
              <w:rPr>
                <w:rFonts w:ascii="Arial" w:hAnsi="Arial" w:cs="Arial"/>
                <w:spacing w:val="-1"/>
              </w:rPr>
              <w:t>e</w:t>
            </w:r>
            <w:r w:rsidRPr="006625E4">
              <w:rPr>
                <w:rFonts w:ascii="Arial" w:hAnsi="Arial" w:cs="Arial"/>
              </w:rPr>
              <w:t>s</w:t>
            </w:r>
            <w:r w:rsidRPr="006625E4">
              <w:rPr>
                <w:rFonts w:ascii="Arial" w:hAnsi="Arial" w:cs="Arial"/>
                <w:spacing w:val="54"/>
              </w:rPr>
              <w:t xml:space="preserve"> </w:t>
            </w:r>
            <w:r w:rsidRPr="006625E4">
              <w:rPr>
                <w:rFonts w:ascii="Arial" w:hAnsi="Arial" w:cs="Arial"/>
                <w:spacing w:val="1"/>
              </w:rPr>
              <w:t>t</w:t>
            </w:r>
            <w:r w:rsidRPr="006625E4">
              <w:rPr>
                <w:rFonts w:ascii="Arial" w:hAnsi="Arial" w:cs="Arial"/>
              </w:rPr>
              <w:t>o</w:t>
            </w:r>
            <w:r w:rsidRPr="006625E4">
              <w:rPr>
                <w:rFonts w:ascii="Arial" w:hAnsi="Arial" w:cs="Arial"/>
                <w:spacing w:val="54"/>
              </w:rPr>
              <w:t xml:space="preserve"> </w:t>
            </w:r>
            <w:r w:rsidRPr="006625E4">
              <w:rPr>
                <w:rFonts w:ascii="Arial" w:hAnsi="Arial" w:cs="Arial"/>
                <w:spacing w:val="1"/>
              </w:rPr>
              <w:t>t</w:t>
            </w:r>
            <w:r w:rsidRPr="006625E4">
              <w:rPr>
                <w:rFonts w:ascii="Arial" w:hAnsi="Arial" w:cs="Arial"/>
              </w:rPr>
              <w:t>he</w:t>
            </w:r>
            <w:r w:rsidRPr="006625E4">
              <w:rPr>
                <w:rFonts w:ascii="Arial" w:hAnsi="Arial" w:cs="Arial"/>
                <w:spacing w:val="51"/>
              </w:rPr>
              <w:t xml:space="preserve"> </w:t>
            </w:r>
            <w:r w:rsidR="000A6CE4">
              <w:rPr>
                <w:rFonts w:ascii="Arial" w:hAnsi="Arial" w:cs="Arial"/>
                <w:spacing w:val="-1"/>
              </w:rPr>
              <w:t>JCB</w:t>
            </w:r>
            <w:r w:rsidRPr="006625E4">
              <w:rPr>
                <w:rFonts w:ascii="Arial" w:hAnsi="Arial" w:cs="Arial"/>
                <w:spacing w:val="54"/>
              </w:rPr>
              <w:t xml:space="preserve"> </w:t>
            </w:r>
            <w:r w:rsidRPr="006625E4">
              <w:rPr>
                <w:rFonts w:ascii="Arial" w:hAnsi="Arial" w:cs="Arial"/>
              </w:rPr>
              <w:t>as</w:t>
            </w:r>
            <w:r>
              <w:rPr>
                <w:rFonts w:ascii="Arial" w:hAnsi="Arial" w:cs="Arial"/>
              </w:rPr>
              <w:t xml:space="preserve"> required and holding delivery leads/groups to account as </w:t>
            </w:r>
            <w:r w:rsidRPr="006625E4">
              <w:rPr>
                <w:rFonts w:ascii="Arial" w:hAnsi="Arial" w:cs="Arial"/>
                <w:spacing w:val="1"/>
              </w:rPr>
              <w:t>r</w:t>
            </w:r>
            <w:r w:rsidRPr="006625E4">
              <w:rPr>
                <w:rFonts w:ascii="Arial" w:hAnsi="Arial" w:cs="Arial"/>
                <w:spacing w:val="-3"/>
              </w:rPr>
              <w:t>e</w:t>
            </w:r>
            <w:r w:rsidRPr="006625E4">
              <w:rPr>
                <w:rFonts w:ascii="Arial" w:hAnsi="Arial" w:cs="Arial"/>
                <w:spacing w:val="2"/>
              </w:rPr>
              <w:t>q</w:t>
            </w:r>
            <w:r w:rsidRPr="006625E4">
              <w:rPr>
                <w:rFonts w:ascii="Arial" w:hAnsi="Arial" w:cs="Arial"/>
              </w:rPr>
              <w:t>u</w:t>
            </w:r>
            <w:r w:rsidRPr="006625E4">
              <w:rPr>
                <w:rFonts w:ascii="Arial" w:hAnsi="Arial" w:cs="Arial"/>
                <w:spacing w:val="-1"/>
              </w:rPr>
              <w:t>i</w:t>
            </w:r>
            <w:r w:rsidRPr="006625E4">
              <w:rPr>
                <w:rFonts w:ascii="Arial" w:hAnsi="Arial" w:cs="Arial"/>
                <w:spacing w:val="1"/>
              </w:rPr>
              <w:t>r</w:t>
            </w:r>
            <w:r w:rsidRPr="006625E4">
              <w:rPr>
                <w:rFonts w:ascii="Arial" w:hAnsi="Arial" w:cs="Arial"/>
              </w:rPr>
              <w:t xml:space="preserve">ed </w:t>
            </w:r>
            <w:r w:rsidRPr="006625E4">
              <w:rPr>
                <w:rFonts w:ascii="Arial" w:hAnsi="Arial" w:cs="Arial"/>
                <w:spacing w:val="28"/>
              </w:rPr>
              <w:t xml:space="preserve"> </w:t>
            </w:r>
            <w:r w:rsidRPr="006625E4">
              <w:rPr>
                <w:rFonts w:ascii="Arial" w:hAnsi="Arial" w:cs="Arial"/>
              </w:rPr>
              <w:t>a</w:t>
            </w:r>
            <w:r w:rsidRPr="006625E4">
              <w:rPr>
                <w:rFonts w:ascii="Arial" w:hAnsi="Arial" w:cs="Arial"/>
                <w:spacing w:val="-1"/>
              </w:rPr>
              <w:t>n</w:t>
            </w:r>
            <w:r w:rsidRPr="006625E4">
              <w:rPr>
                <w:rFonts w:ascii="Arial" w:hAnsi="Arial" w:cs="Arial"/>
              </w:rPr>
              <w:t>d h</w:t>
            </w:r>
            <w:r w:rsidRPr="006625E4">
              <w:rPr>
                <w:rFonts w:ascii="Arial" w:hAnsi="Arial" w:cs="Arial"/>
                <w:spacing w:val="-1"/>
              </w:rPr>
              <w:t>ol</w:t>
            </w:r>
            <w:r w:rsidRPr="006625E4">
              <w:rPr>
                <w:rFonts w:ascii="Arial" w:hAnsi="Arial" w:cs="Arial"/>
              </w:rPr>
              <w:t>d</w:t>
            </w:r>
            <w:r w:rsidRPr="006625E4">
              <w:rPr>
                <w:rFonts w:ascii="Arial" w:hAnsi="Arial" w:cs="Arial"/>
                <w:spacing w:val="-1"/>
              </w:rPr>
              <w:t>i</w:t>
            </w:r>
            <w:r w:rsidRPr="006625E4">
              <w:rPr>
                <w:rFonts w:ascii="Arial" w:hAnsi="Arial" w:cs="Arial"/>
              </w:rPr>
              <w:t>ng</w:t>
            </w:r>
            <w:r w:rsidRPr="006625E4">
              <w:rPr>
                <w:rFonts w:ascii="Arial" w:hAnsi="Arial" w:cs="Arial"/>
                <w:spacing w:val="28"/>
              </w:rPr>
              <w:t xml:space="preserve"> </w:t>
            </w:r>
            <w:r w:rsidRPr="006625E4">
              <w:rPr>
                <w:rFonts w:ascii="Arial" w:hAnsi="Arial" w:cs="Arial"/>
                <w:spacing w:val="-1"/>
              </w:rPr>
              <w:t>t</w:t>
            </w:r>
            <w:r w:rsidRPr="006625E4">
              <w:rPr>
                <w:rFonts w:ascii="Arial" w:hAnsi="Arial" w:cs="Arial"/>
              </w:rPr>
              <w:t>he</w:t>
            </w:r>
            <w:r w:rsidRPr="006625E4">
              <w:rPr>
                <w:rFonts w:ascii="Arial" w:hAnsi="Arial" w:cs="Arial"/>
                <w:spacing w:val="28"/>
              </w:rPr>
              <w:t xml:space="preserve"> </w:t>
            </w:r>
            <w:r>
              <w:rPr>
                <w:rFonts w:ascii="Arial" w:hAnsi="Arial" w:cs="Arial"/>
                <w:spacing w:val="-1"/>
              </w:rPr>
              <w:t>d</w:t>
            </w:r>
            <w:r w:rsidRPr="006625E4">
              <w:rPr>
                <w:rFonts w:ascii="Arial" w:hAnsi="Arial" w:cs="Arial"/>
              </w:rPr>
              <w:t>e</w:t>
            </w:r>
            <w:r w:rsidRPr="006625E4">
              <w:rPr>
                <w:rFonts w:ascii="Arial" w:hAnsi="Arial" w:cs="Arial"/>
                <w:spacing w:val="-1"/>
              </w:rPr>
              <w:t>l</w:t>
            </w:r>
            <w:r w:rsidRPr="006625E4">
              <w:rPr>
                <w:rFonts w:ascii="Arial" w:hAnsi="Arial" w:cs="Arial"/>
                <w:spacing w:val="1"/>
              </w:rPr>
              <w:t>i</w:t>
            </w:r>
            <w:r w:rsidRPr="006625E4">
              <w:rPr>
                <w:rFonts w:ascii="Arial" w:hAnsi="Arial" w:cs="Arial"/>
                <w:spacing w:val="-2"/>
              </w:rPr>
              <w:t>v</w:t>
            </w:r>
            <w:r w:rsidRPr="006625E4">
              <w:rPr>
                <w:rFonts w:ascii="Arial" w:hAnsi="Arial" w:cs="Arial"/>
              </w:rPr>
              <w:t>ery</w:t>
            </w:r>
            <w:r w:rsidRPr="006625E4">
              <w:rPr>
                <w:rFonts w:ascii="Arial" w:hAnsi="Arial" w:cs="Arial"/>
                <w:spacing w:val="27"/>
              </w:rPr>
              <w:t xml:space="preserve"> </w:t>
            </w:r>
            <w:r>
              <w:rPr>
                <w:rFonts w:ascii="Arial" w:hAnsi="Arial" w:cs="Arial"/>
                <w:spacing w:val="2"/>
              </w:rPr>
              <w:t>t</w:t>
            </w:r>
            <w:r w:rsidRPr="006625E4">
              <w:rPr>
                <w:rFonts w:ascii="Arial" w:hAnsi="Arial" w:cs="Arial"/>
              </w:rPr>
              <w:t>e</w:t>
            </w:r>
            <w:r w:rsidRPr="006625E4">
              <w:rPr>
                <w:rFonts w:ascii="Arial" w:hAnsi="Arial" w:cs="Arial"/>
                <w:spacing w:val="-1"/>
              </w:rPr>
              <w:t>a</w:t>
            </w:r>
            <w:r w:rsidRPr="006625E4">
              <w:rPr>
                <w:rFonts w:ascii="Arial" w:hAnsi="Arial" w:cs="Arial"/>
                <w:spacing w:val="1"/>
              </w:rPr>
              <w:t>m</w:t>
            </w:r>
            <w:r w:rsidRPr="006625E4">
              <w:rPr>
                <w:rFonts w:ascii="Arial" w:hAnsi="Arial" w:cs="Arial"/>
              </w:rPr>
              <w:t>s</w:t>
            </w:r>
            <w:r w:rsidRPr="006625E4">
              <w:rPr>
                <w:rFonts w:ascii="Arial" w:hAnsi="Arial" w:cs="Arial"/>
                <w:spacing w:val="27"/>
              </w:rPr>
              <w:t xml:space="preserve"> </w:t>
            </w:r>
            <w:r w:rsidRPr="006625E4">
              <w:rPr>
                <w:rFonts w:ascii="Arial" w:hAnsi="Arial" w:cs="Arial"/>
                <w:spacing w:val="1"/>
              </w:rPr>
              <w:t>t</w:t>
            </w:r>
            <w:r w:rsidRPr="006625E4">
              <w:rPr>
                <w:rFonts w:ascii="Arial" w:hAnsi="Arial" w:cs="Arial"/>
              </w:rPr>
              <w:t>o acc</w:t>
            </w:r>
            <w:r w:rsidRPr="006625E4">
              <w:rPr>
                <w:rFonts w:ascii="Arial" w:hAnsi="Arial" w:cs="Arial"/>
                <w:spacing w:val="-1"/>
              </w:rPr>
              <w:t>o</w:t>
            </w:r>
            <w:r w:rsidRPr="006625E4">
              <w:rPr>
                <w:rFonts w:ascii="Arial" w:hAnsi="Arial" w:cs="Arial"/>
              </w:rPr>
              <w:t>u</w:t>
            </w:r>
            <w:r w:rsidRPr="006625E4">
              <w:rPr>
                <w:rFonts w:ascii="Arial" w:hAnsi="Arial" w:cs="Arial"/>
                <w:spacing w:val="-1"/>
              </w:rPr>
              <w:t>n</w:t>
            </w:r>
            <w:r w:rsidRPr="006625E4">
              <w:rPr>
                <w:rFonts w:ascii="Arial" w:hAnsi="Arial" w:cs="Arial"/>
              </w:rPr>
              <w:t>t</w:t>
            </w:r>
            <w:r>
              <w:rPr>
                <w:rFonts w:ascii="Arial" w:hAnsi="Arial" w:cs="Arial"/>
              </w:rPr>
              <w:t>;</w:t>
            </w:r>
          </w:p>
        </w:tc>
      </w:tr>
      <w:tr w:rsidR="00DF6188" w:rsidRPr="006625E4" w14:paraId="267D1CF0" w14:textId="77777777" w:rsidTr="00962B67">
        <w:trPr>
          <w:trHeight w:hRule="exact" w:val="964"/>
        </w:trPr>
        <w:tc>
          <w:tcPr>
            <w:tcW w:w="893" w:type="dxa"/>
            <w:tcBorders>
              <w:top w:val="single" w:sz="5" w:space="0" w:color="000000"/>
              <w:left w:val="single" w:sz="5" w:space="0" w:color="000000"/>
              <w:bottom w:val="single" w:sz="5" w:space="0" w:color="000000"/>
              <w:right w:val="single" w:sz="5" w:space="0" w:color="000000"/>
            </w:tcBorders>
            <w:vAlign w:val="center"/>
          </w:tcPr>
          <w:p w14:paraId="2E7E6506"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41F671EB" w14:textId="77777777" w:rsidR="00DF6188" w:rsidRPr="006625E4" w:rsidRDefault="00DF6188" w:rsidP="00DF6188">
            <w:pPr>
              <w:spacing w:before="240" w:line="240" w:lineRule="exact"/>
              <w:ind w:left="105" w:right="63"/>
              <w:jc w:val="both"/>
              <w:rPr>
                <w:rFonts w:ascii="Arial" w:hAnsi="Arial" w:cs="Arial"/>
              </w:rPr>
            </w:pPr>
            <w:r w:rsidRPr="006625E4">
              <w:rPr>
                <w:rFonts w:ascii="Arial" w:hAnsi="Arial" w:cs="Arial"/>
                <w:spacing w:val="-1"/>
              </w:rPr>
              <w:t>S</w:t>
            </w:r>
            <w:r w:rsidRPr="006625E4">
              <w:rPr>
                <w:rFonts w:ascii="Arial" w:hAnsi="Arial" w:cs="Arial"/>
              </w:rPr>
              <w:t>ec</w:t>
            </w:r>
            <w:r w:rsidRPr="006625E4">
              <w:rPr>
                <w:rFonts w:ascii="Arial" w:hAnsi="Arial" w:cs="Arial"/>
                <w:spacing w:val="-1"/>
              </w:rPr>
              <w:t>u</w:t>
            </w:r>
            <w:r w:rsidRPr="006625E4">
              <w:rPr>
                <w:rFonts w:ascii="Arial" w:hAnsi="Arial" w:cs="Arial"/>
                <w:spacing w:val="1"/>
              </w:rPr>
              <w:t>r</w:t>
            </w:r>
            <w:r w:rsidR="000079AB">
              <w:rPr>
                <w:rFonts w:ascii="Arial" w:hAnsi="Arial" w:cs="Arial"/>
              </w:rPr>
              <w:t>ing</w:t>
            </w:r>
            <w:r w:rsidRPr="006625E4">
              <w:rPr>
                <w:rFonts w:ascii="Arial" w:hAnsi="Arial" w:cs="Arial"/>
                <w:spacing w:val="3"/>
              </w:rPr>
              <w:t xml:space="preserve"> </w:t>
            </w:r>
            <w:r w:rsidRPr="006625E4">
              <w:rPr>
                <w:rFonts w:ascii="Arial" w:hAnsi="Arial" w:cs="Arial"/>
              </w:rPr>
              <w:t>a</w:t>
            </w:r>
            <w:r w:rsidRPr="006625E4">
              <w:rPr>
                <w:rFonts w:ascii="Arial" w:hAnsi="Arial" w:cs="Arial"/>
                <w:spacing w:val="-1"/>
              </w:rPr>
              <w:t>l</w:t>
            </w:r>
            <w:r w:rsidRPr="006625E4">
              <w:rPr>
                <w:rFonts w:ascii="Arial" w:hAnsi="Arial" w:cs="Arial"/>
              </w:rPr>
              <w:t>l</w:t>
            </w:r>
            <w:r w:rsidRPr="006625E4">
              <w:rPr>
                <w:rFonts w:ascii="Arial" w:hAnsi="Arial" w:cs="Arial"/>
                <w:spacing w:val="1"/>
              </w:rPr>
              <w:t xml:space="preserve"> </w:t>
            </w:r>
            <w:r w:rsidRPr="006625E4">
              <w:rPr>
                <w:rFonts w:ascii="Arial" w:hAnsi="Arial" w:cs="Arial"/>
              </w:rPr>
              <w:t>n</w:t>
            </w:r>
            <w:r w:rsidRPr="006625E4">
              <w:rPr>
                <w:rFonts w:ascii="Arial" w:hAnsi="Arial" w:cs="Arial"/>
                <w:spacing w:val="-1"/>
              </w:rPr>
              <w:t>e</w:t>
            </w:r>
            <w:r w:rsidRPr="006625E4">
              <w:rPr>
                <w:rFonts w:ascii="Arial" w:hAnsi="Arial" w:cs="Arial"/>
              </w:rPr>
              <w:t>cess</w:t>
            </w:r>
            <w:r w:rsidRPr="006625E4">
              <w:rPr>
                <w:rFonts w:ascii="Arial" w:hAnsi="Arial" w:cs="Arial"/>
                <w:spacing w:val="-1"/>
              </w:rPr>
              <w:t>a</w:t>
            </w:r>
            <w:r w:rsidRPr="006625E4">
              <w:rPr>
                <w:rFonts w:ascii="Arial" w:hAnsi="Arial" w:cs="Arial"/>
                <w:spacing w:val="1"/>
              </w:rPr>
              <w:t>r</w:t>
            </w:r>
            <w:r w:rsidRPr="006625E4">
              <w:rPr>
                <w:rFonts w:ascii="Arial" w:hAnsi="Arial" w:cs="Arial"/>
              </w:rPr>
              <w:t xml:space="preserve">y </w:t>
            </w:r>
            <w:r w:rsidRPr="006625E4">
              <w:rPr>
                <w:rFonts w:ascii="Arial" w:hAnsi="Arial" w:cs="Arial"/>
                <w:spacing w:val="1"/>
              </w:rPr>
              <w:t>r</w:t>
            </w:r>
            <w:r w:rsidRPr="006625E4">
              <w:rPr>
                <w:rFonts w:ascii="Arial" w:hAnsi="Arial" w:cs="Arial"/>
              </w:rPr>
              <w:t>es</w:t>
            </w:r>
            <w:r w:rsidRPr="006625E4">
              <w:rPr>
                <w:rFonts w:ascii="Arial" w:hAnsi="Arial" w:cs="Arial"/>
                <w:spacing w:val="-1"/>
              </w:rPr>
              <w:t>o</w:t>
            </w:r>
            <w:r w:rsidRPr="006625E4">
              <w:rPr>
                <w:rFonts w:ascii="Arial" w:hAnsi="Arial" w:cs="Arial"/>
              </w:rPr>
              <w:t>urce</w:t>
            </w:r>
            <w:r w:rsidRPr="006625E4">
              <w:rPr>
                <w:rFonts w:ascii="Arial" w:hAnsi="Arial" w:cs="Arial"/>
                <w:spacing w:val="-2"/>
              </w:rPr>
              <w:t>s</w:t>
            </w:r>
            <w:r w:rsidRPr="006625E4">
              <w:rPr>
                <w:rFonts w:ascii="Arial" w:hAnsi="Arial" w:cs="Arial"/>
              </w:rPr>
              <w:t>,</w:t>
            </w:r>
            <w:r w:rsidRPr="006625E4">
              <w:rPr>
                <w:rFonts w:ascii="Arial" w:hAnsi="Arial" w:cs="Arial"/>
                <w:spacing w:val="3"/>
              </w:rPr>
              <w:t xml:space="preserve"> </w:t>
            </w:r>
            <w:r w:rsidRPr="006625E4">
              <w:rPr>
                <w:rFonts w:ascii="Arial" w:hAnsi="Arial" w:cs="Arial"/>
              </w:rPr>
              <w:t>dri</w:t>
            </w:r>
            <w:r w:rsidRPr="006625E4">
              <w:rPr>
                <w:rFonts w:ascii="Arial" w:hAnsi="Arial" w:cs="Arial"/>
                <w:spacing w:val="-3"/>
              </w:rPr>
              <w:t>v</w:t>
            </w:r>
            <w:r w:rsidR="000079AB">
              <w:rPr>
                <w:rFonts w:ascii="Arial" w:hAnsi="Arial" w:cs="Arial"/>
              </w:rPr>
              <w:t>ing</w:t>
            </w:r>
            <w:r w:rsidRPr="006625E4">
              <w:rPr>
                <w:rFonts w:ascii="Arial" w:hAnsi="Arial" w:cs="Arial"/>
                <w:spacing w:val="2"/>
              </w:rPr>
              <w:t xml:space="preserve"> </w:t>
            </w:r>
            <w:r w:rsidRPr="006625E4">
              <w:rPr>
                <w:rFonts w:ascii="Arial" w:hAnsi="Arial" w:cs="Arial"/>
                <w:spacing w:val="1"/>
              </w:rPr>
              <w:t>t</w:t>
            </w:r>
            <w:r w:rsidRPr="006625E4">
              <w:rPr>
                <w:rFonts w:ascii="Arial" w:hAnsi="Arial" w:cs="Arial"/>
              </w:rPr>
              <w:t>he d</w:t>
            </w:r>
            <w:r w:rsidRPr="006625E4">
              <w:rPr>
                <w:rFonts w:ascii="Arial" w:hAnsi="Arial" w:cs="Arial"/>
                <w:spacing w:val="-1"/>
              </w:rPr>
              <w:t>el</w:t>
            </w:r>
            <w:r w:rsidRPr="006625E4">
              <w:rPr>
                <w:rFonts w:ascii="Arial" w:hAnsi="Arial" w:cs="Arial"/>
                <w:spacing w:val="1"/>
              </w:rPr>
              <w:t>i</w:t>
            </w:r>
            <w:r w:rsidRPr="006625E4">
              <w:rPr>
                <w:rFonts w:ascii="Arial" w:hAnsi="Arial" w:cs="Arial"/>
                <w:spacing w:val="-2"/>
              </w:rPr>
              <w:t>v</w:t>
            </w:r>
            <w:r w:rsidRPr="006625E4">
              <w:rPr>
                <w:rFonts w:ascii="Arial" w:hAnsi="Arial" w:cs="Arial"/>
              </w:rPr>
              <w:t>ery</w:t>
            </w:r>
            <w:r w:rsidRPr="006625E4">
              <w:rPr>
                <w:rFonts w:ascii="Arial" w:hAnsi="Arial" w:cs="Arial"/>
                <w:spacing w:val="2"/>
              </w:rPr>
              <w:t xml:space="preserve"> </w:t>
            </w:r>
            <w:r w:rsidRPr="006625E4">
              <w:rPr>
                <w:rFonts w:ascii="Arial" w:hAnsi="Arial" w:cs="Arial"/>
              </w:rPr>
              <w:t>of</w:t>
            </w:r>
            <w:r w:rsidRPr="006625E4">
              <w:rPr>
                <w:rFonts w:ascii="Arial" w:hAnsi="Arial" w:cs="Arial"/>
                <w:spacing w:val="8"/>
              </w:rPr>
              <w:t xml:space="preserve"> </w:t>
            </w:r>
            <w:r w:rsidRPr="006625E4">
              <w:rPr>
                <w:rFonts w:ascii="Arial" w:hAnsi="Arial" w:cs="Arial"/>
                <w:spacing w:val="1"/>
              </w:rPr>
              <w:t>t</w:t>
            </w:r>
            <w:r w:rsidRPr="006625E4">
              <w:rPr>
                <w:rFonts w:ascii="Arial" w:hAnsi="Arial" w:cs="Arial"/>
              </w:rPr>
              <w:t>he</w:t>
            </w:r>
            <w:r w:rsidRPr="006625E4">
              <w:rPr>
                <w:rFonts w:ascii="Arial" w:hAnsi="Arial" w:cs="Arial"/>
                <w:spacing w:val="3"/>
              </w:rPr>
              <w:t xml:space="preserve"> </w:t>
            </w:r>
            <w:r w:rsidRPr="006625E4">
              <w:rPr>
                <w:rFonts w:ascii="Arial" w:hAnsi="Arial" w:cs="Arial"/>
                <w:spacing w:val="-1"/>
              </w:rPr>
              <w:t>BC</w:t>
            </w:r>
            <w:r w:rsidRPr="006625E4">
              <w:rPr>
                <w:rFonts w:ascii="Arial" w:hAnsi="Arial" w:cs="Arial"/>
              </w:rPr>
              <w:t>F</w:t>
            </w:r>
            <w:r w:rsidRPr="006625E4">
              <w:rPr>
                <w:rFonts w:ascii="Arial" w:hAnsi="Arial" w:cs="Arial"/>
                <w:spacing w:val="3"/>
              </w:rPr>
              <w:t xml:space="preserve"> </w:t>
            </w:r>
            <w:r w:rsidRPr="006625E4">
              <w:rPr>
                <w:rFonts w:ascii="Arial" w:hAnsi="Arial" w:cs="Arial"/>
                <w:spacing w:val="-1"/>
              </w:rPr>
              <w:t>Pl</w:t>
            </w:r>
            <w:r w:rsidRPr="006625E4">
              <w:rPr>
                <w:rFonts w:ascii="Arial" w:hAnsi="Arial" w:cs="Arial"/>
              </w:rPr>
              <w:t>an a</w:t>
            </w:r>
            <w:r w:rsidRPr="006625E4">
              <w:rPr>
                <w:rFonts w:ascii="Arial" w:hAnsi="Arial" w:cs="Arial"/>
                <w:spacing w:val="-1"/>
              </w:rPr>
              <w:t>n</w:t>
            </w:r>
            <w:r w:rsidRPr="006625E4">
              <w:rPr>
                <w:rFonts w:ascii="Arial" w:hAnsi="Arial" w:cs="Arial"/>
              </w:rPr>
              <w:t>d</w:t>
            </w:r>
            <w:r w:rsidRPr="006625E4">
              <w:rPr>
                <w:rFonts w:ascii="Arial" w:hAnsi="Arial" w:cs="Arial"/>
                <w:spacing w:val="3"/>
              </w:rPr>
              <w:t xml:space="preserve"> </w:t>
            </w:r>
            <w:r w:rsidRPr="006625E4">
              <w:rPr>
                <w:rFonts w:ascii="Arial" w:hAnsi="Arial" w:cs="Arial"/>
              </w:rPr>
              <w:t>p</w:t>
            </w:r>
            <w:r w:rsidRPr="006625E4">
              <w:rPr>
                <w:rFonts w:ascii="Arial" w:hAnsi="Arial" w:cs="Arial"/>
                <w:spacing w:val="-1"/>
              </w:rPr>
              <w:t>l</w:t>
            </w:r>
            <w:r w:rsidRPr="006625E4">
              <w:rPr>
                <w:rFonts w:ascii="Arial" w:hAnsi="Arial" w:cs="Arial"/>
              </w:rPr>
              <w:t>a</w:t>
            </w:r>
            <w:r w:rsidRPr="006625E4">
              <w:rPr>
                <w:rFonts w:ascii="Arial" w:hAnsi="Arial" w:cs="Arial"/>
                <w:spacing w:val="-1"/>
              </w:rPr>
              <w:t>n</w:t>
            </w:r>
            <w:r w:rsidRPr="006625E4">
              <w:rPr>
                <w:rFonts w:ascii="Arial" w:hAnsi="Arial" w:cs="Arial"/>
              </w:rPr>
              <w:t>n</w:t>
            </w:r>
            <w:r w:rsidRPr="006625E4">
              <w:rPr>
                <w:rFonts w:ascii="Arial" w:hAnsi="Arial" w:cs="Arial"/>
                <w:spacing w:val="-1"/>
              </w:rPr>
              <w:t>e</w:t>
            </w:r>
            <w:r w:rsidRPr="006625E4">
              <w:rPr>
                <w:rFonts w:ascii="Arial" w:hAnsi="Arial" w:cs="Arial"/>
              </w:rPr>
              <w:t>d</w:t>
            </w:r>
            <w:r w:rsidRPr="006625E4">
              <w:rPr>
                <w:rFonts w:ascii="Arial" w:hAnsi="Arial" w:cs="Arial"/>
                <w:spacing w:val="3"/>
              </w:rPr>
              <w:t xml:space="preserve"> </w:t>
            </w:r>
            <w:r w:rsidRPr="006625E4">
              <w:rPr>
                <w:rFonts w:ascii="Arial" w:hAnsi="Arial" w:cs="Arial"/>
              </w:rPr>
              <w:t>o</w:t>
            </w:r>
            <w:r w:rsidRPr="006625E4">
              <w:rPr>
                <w:rFonts w:ascii="Arial" w:hAnsi="Arial" w:cs="Arial"/>
                <w:spacing w:val="-1"/>
              </w:rPr>
              <w:t>u</w:t>
            </w:r>
            <w:r w:rsidRPr="006625E4">
              <w:rPr>
                <w:rFonts w:ascii="Arial" w:hAnsi="Arial" w:cs="Arial"/>
                <w:spacing w:val="1"/>
              </w:rPr>
              <w:t>t</w:t>
            </w:r>
            <w:r w:rsidRPr="006625E4">
              <w:rPr>
                <w:rFonts w:ascii="Arial" w:hAnsi="Arial" w:cs="Arial"/>
              </w:rPr>
              <w:t>c</w:t>
            </w:r>
            <w:r w:rsidRPr="006625E4">
              <w:rPr>
                <w:rFonts w:ascii="Arial" w:hAnsi="Arial" w:cs="Arial"/>
                <w:spacing w:val="-3"/>
              </w:rPr>
              <w:t>o</w:t>
            </w:r>
            <w:r w:rsidRPr="006625E4">
              <w:rPr>
                <w:rFonts w:ascii="Arial" w:hAnsi="Arial" w:cs="Arial"/>
                <w:spacing w:val="1"/>
              </w:rPr>
              <w:t>m</w:t>
            </w:r>
            <w:r w:rsidRPr="006625E4">
              <w:rPr>
                <w:rFonts w:ascii="Arial" w:hAnsi="Arial" w:cs="Arial"/>
              </w:rPr>
              <w:t>es a</w:t>
            </w:r>
            <w:r w:rsidRPr="006625E4">
              <w:rPr>
                <w:rFonts w:ascii="Arial" w:hAnsi="Arial" w:cs="Arial"/>
                <w:spacing w:val="-1"/>
              </w:rPr>
              <w:t>n</w:t>
            </w:r>
            <w:r w:rsidRPr="006625E4">
              <w:rPr>
                <w:rFonts w:ascii="Arial" w:hAnsi="Arial" w:cs="Arial"/>
              </w:rPr>
              <w:t>d ben</w:t>
            </w:r>
            <w:r w:rsidRPr="006625E4">
              <w:rPr>
                <w:rFonts w:ascii="Arial" w:hAnsi="Arial" w:cs="Arial"/>
                <w:spacing w:val="-3"/>
              </w:rPr>
              <w:t>e</w:t>
            </w:r>
            <w:r w:rsidRPr="006625E4">
              <w:rPr>
                <w:rFonts w:ascii="Arial" w:hAnsi="Arial" w:cs="Arial"/>
                <w:spacing w:val="3"/>
              </w:rPr>
              <w:t>f</w:t>
            </w:r>
            <w:r w:rsidRPr="006625E4">
              <w:rPr>
                <w:rFonts w:ascii="Arial" w:hAnsi="Arial" w:cs="Arial"/>
                <w:spacing w:val="-1"/>
              </w:rPr>
              <w:t>i</w:t>
            </w:r>
            <w:r w:rsidRPr="006625E4">
              <w:rPr>
                <w:rFonts w:ascii="Arial" w:hAnsi="Arial" w:cs="Arial"/>
                <w:spacing w:val="1"/>
              </w:rPr>
              <w:t>t</w:t>
            </w:r>
            <w:r w:rsidRPr="006625E4">
              <w:rPr>
                <w:rFonts w:ascii="Arial" w:hAnsi="Arial" w:cs="Arial"/>
              </w:rPr>
              <w:t>s</w:t>
            </w:r>
            <w:r>
              <w:rPr>
                <w:rFonts w:ascii="Arial" w:hAnsi="Arial" w:cs="Arial"/>
              </w:rPr>
              <w:t>;</w:t>
            </w:r>
          </w:p>
        </w:tc>
      </w:tr>
      <w:tr w:rsidR="00DF6188" w:rsidRPr="006625E4" w14:paraId="0CA9AF36" w14:textId="77777777" w:rsidTr="00962B67">
        <w:trPr>
          <w:trHeight w:hRule="exact" w:val="262"/>
        </w:trPr>
        <w:tc>
          <w:tcPr>
            <w:tcW w:w="893" w:type="dxa"/>
            <w:tcBorders>
              <w:top w:val="single" w:sz="5" w:space="0" w:color="000000"/>
              <w:left w:val="single" w:sz="5" w:space="0" w:color="000000"/>
              <w:bottom w:val="single" w:sz="5" w:space="0" w:color="000000"/>
              <w:right w:val="single" w:sz="5" w:space="0" w:color="000000"/>
            </w:tcBorders>
          </w:tcPr>
          <w:p w14:paraId="28CBF17D" w14:textId="77777777" w:rsidR="00DF6188" w:rsidRPr="006625E4" w:rsidRDefault="00DF6188" w:rsidP="00DF6188">
            <w:pPr>
              <w:jc w:val="both"/>
              <w:rPr>
                <w:rFonts w:ascii="Arial" w:hAnsi="Arial" w:cs="Arial"/>
              </w:rPr>
            </w:pPr>
          </w:p>
        </w:tc>
        <w:tc>
          <w:tcPr>
            <w:tcW w:w="7795" w:type="dxa"/>
            <w:tcBorders>
              <w:top w:val="single" w:sz="5" w:space="0" w:color="000000"/>
              <w:left w:val="single" w:sz="5" w:space="0" w:color="000000"/>
              <w:bottom w:val="single" w:sz="5" w:space="0" w:color="000000"/>
              <w:right w:val="single" w:sz="5" w:space="0" w:color="000000"/>
            </w:tcBorders>
          </w:tcPr>
          <w:p w14:paraId="32FC1B22" w14:textId="77777777" w:rsidR="00DF6188" w:rsidRPr="006625E4" w:rsidRDefault="00DF6188" w:rsidP="00DF6188">
            <w:pPr>
              <w:spacing w:line="240" w:lineRule="exact"/>
              <w:ind w:left="105"/>
              <w:jc w:val="both"/>
              <w:rPr>
                <w:rFonts w:ascii="Arial" w:hAnsi="Arial" w:cs="Arial"/>
              </w:rPr>
            </w:pPr>
            <w:r w:rsidRPr="006625E4">
              <w:rPr>
                <w:rFonts w:ascii="Arial" w:hAnsi="Arial" w:cs="Arial"/>
                <w:b/>
                <w:spacing w:val="-1"/>
              </w:rPr>
              <w:t>P</w:t>
            </w:r>
            <w:r w:rsidRPr="006625E4">
              <w:rPr>
                <w:rFonts w:ascii="Arial" w:hAnsi="Arial" w:cs="Arial"/>
                <w:b/>
              </w:rPr>
              <w:t>er</w:t>
            </w:r>
            <w:r w:rsidRPr="006625E4">
              <w:rPr>
                <w:rFonts w:ascii="Arial" w:hAnsi="Arial" w:cs="Arial"/>
                <w:b/>
                <w:spacing w:val="1"/>
              </w:rPr>
              <w:t>f</w:t>
            </w:r>
            <w:r w:rsidRPr="006625E4">
              <w:rPr>
                <w:rFonts w:ascii="Arial" w:hAnsi="Arial" w:cs="Arial"/>
                <w:b/>
              </w:rPr>
              <w:t>orma</w:t>
            </w:r>
            <w:r w:rsidRPr="006625E4">
              <w:rPr>
                <w:rFonts w:ascii="Arial" w:hAnsi="Arial" w:cs="Arial"/>
                <w:b/>
                <w:spacing w:val="-3"/>
              </w:rPr>
              <w:t>n</w:t>
            </w:r>
            <w:r w:rsidRPr="006625E4">
              <w:rPr>
                <w:rFonts w:ascii="Arial" w:hAnsi="Arial" w:cs="Arial"/>
                <w:b/>
              </w:rPr>
              <w:t>ce</w:t>
            </w:r>
          </w:p>
        </w:tc>
      </w:tr>
      <w:tr w:rsidR="00DF6188" w:rsidRPr="006625E4" w14:paraId="244418E5" w14:textId="77777777" w:rsidTr="00962B67">
        <w:trPr>
          <w:trHeight w:hRule="exact" w:val="781"/>
        </w:trPr>
        <w:tc>
          <w:tcPr>
            <w:tcW w:w="893" w:type="dxa"/>
            <w:tcBorders>
              <w:top w:val="single" w:sz="5" w:space="0" w:color="000000"/>
              <w:left w:val="single" w:sz="5" w:space="0" w:color="000000"/>
              <w:bottom w:val="single" w:sz="5" w:space="0" w:color="000000"/>
              <w:right w:val="single" w:sz="5" w:space="0" w:color="000000"/>
            </w:tcBorders>
            <w:vAlign w:val="center"/>
          </w:tcPr>
          <w:p w14:paraId="64B36582"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514A2396" w14:textId="77777777" w:rsidR="00DF6188" w:rsidRPr="006625E4" w:rsidRDefault="00DF6188" w:rsidP="00DF6188">
            <w:pPr>
              <w:spacing w:before="240" w:line="240" w:lineRule="exact"/>
              <w:ind w:left="105" w:right="62"/>
              <w:jc w:val="both"/>
              <w:rPr>
                <w:rFonts w:ascii="Arial" w:hAnsi="Arial" w:cs="Arial"/>
                <w:spacing w:val="-4"/>
              </w:rPr>
            </w:pPr>
            <w:r w:rsidRPr="006625E4">
              <w:rPr>
                <w:rFonts w:ascii="Arial" w:hAnsi="Arial" w:cs="Arial"/>
                <w:spacing w:val="-4"/>
              </w:rPr>
              <w:t>Delivery of the objectives set out in the BCF Plan and this Agreement;</w:t>
            </w:r>
          </w:p>
        </w:tc>
      </w:tr>
      <w:tr w:rsidR="00DF6188" w:rsidRPr="006625E4" w14:paraId="5C5F90F6" w14:textId="77777777" w:rsidTr="00962B67">
        <w:trPr>
          <w:trHeight w:hRule="exact" w:val="693"/>
        </w:trPr>
        <w:tc>
          <w:tcPr>
            <w:tcW w:w="893" w:type="dxa"/>
            <w:tcBorders>
              <w:top w:val="single" w:sz="5" w:space="0" w:color="000000"/>
              <w:left w:val="single" w:sz="5" w:space="0" w:color="000000"/>
              <w:bottom w:val="single" w:sz="5" w:space="0" w:color="000000"/>
              <w:right w:val="single" w:sz="5" w:space="0" w:color="000000"/>
            </w:tcBorders>
            <w:vAlign w:val="center"/>
          </w:tcPr>
          <w:p w14:paraId="637BD624" w14:textId="77777777" w:rsidR="00DF6188" w:rsidRPr="006625E4" w:rsidRDefault="00DF6188" w:rsidP="0039679A">
            <w:pPr>
              <w:pStyle w:val="ListParagraph"/>
              <w:numPr>
                <w:ilvl w:val="0"/>
                <w:numId w:val="33"/>
              </w:numPr>
              <w:spacing w:before="240" w:after="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20D311D3" w14:textId="77777777" w:rsidR="00DF6188" w:rsidRPr="006625E4" w:rsidRDefault="00DF6188" w:rsidP="00DF6188">
            <w:pPr>
              <w:spacing w:before="240" w:after="240" w:line="240" w:lineRule="exact"/>
              <w:ind w:left="105" w:right="62"/>
              <w:jc w:val="both"/>
              <w:rPr>
                <w:rFonts w:ascii="Arial" w:hAnsi="Arial" w:cs="Arial"/>
              </w:rPr>
            </w:pPr>
            <w:r w:rsidRPr="006625E4">
              <w:rPr>
                <w:rFonts w:ascii="Arial" w:hAnsi="Arial" w:cs="Arial"/>
                <w:spacing w:val="-4"/>
              </w:rPr>
              <w:t>M</w:t>
            </w:r>
            <w:r w:rsidRPr="006625E4">
              <w:rPr>
                <w:rFonts w:ascii="Arial" w:hAnsi="Arial" w:cs="Arial"/>
              </w:rPr>
              <w:t>o</w:t>
            </w:r>
            <w:r w:rsidRPr="006625E4">
              <w:rPr>
                <w:rFonts w:ascii="Arial" w:hAnsi="Arial" w:cs="Arial"/>
                <w:spacing w:val="1"/>
              </w:rPr>
              <w:t>n</w:t>
            </w:r>
            <w:r w:rsidRPr="006625E4">
              <w:rPr>
                <w:rFonts w:ascii="Arial" w:hAnsi="Arial" w:cs="Arial"/>
                <w:spacing w:val="-1"/>
              </w:rPr>
              <w:t>i</w:t>
            </w:r>
            <w:r w:rsidRPr="006625E4">
              <w:rPr>
                <w:rFonts w:ascii="Arial" w:hAnsi="Arial" w:cs="Arial"/>
                <w:spacing w:val="1"/>
              </w:rPr>
              <w:t>t</w:t>
            </w:r>
            <w:r w:rsidRPr="006625E4">
              <w:rPr>
                <w:rFonts w:ascii="Arial" w:hAnsi="Arial" w:cs="Arial"/>
              </w:rPr>
              <w:t>o</w:t>
            </w:r>
            <w:r w:rsidR="000079AB">
              <w:rPr>
                <w:rFonts w:ascii="Arial" w:hAnsi="Arial" w:cs="Arial"/>
              </w:rPr>
              <w:t>ring</w:t>
            </w:r>
            <w:r w:rsidRPr="006625E4">
              <w:rPr>
                <w:rFonts w:ascii="Arial" w:hAnsi="Arial" w:cs="Arial"/>
              </w:rPr>
              <w:t xml:space="preserve"> a</w:t>
            </w:r>
            <w:r w:rsidRPr="006625E4">
              <w:rPr>
                <w:rFonts w:ascii="Arial" w:hAnsi="Arial" w:cs="Arial"/>
                <w:spacing w:val="-1"/>
              </w:rPr>
              <w:t>n</w:t>
            </w:r>
            <w:r w:rsidRPr="006625E4">
              <w:rPr>
                <w:rFonts w:ascii="Arial" w:hAnsi="Arial" w:cs="Arial"/>
              </w:rPr>
              <w:t xml:space="preserve">d </w:t>
            </w:r>
            <w:r w:rsidRPr="006625E4">
              <w:rPr>
                <w:rFonts w:ascii="Arial" w:hAnsi="Arial" w:cs="Arial"/>
                <w:spacing w:val="1"/>
              </w:rPr>
              <w:t>m</w:t>
            </w:r>
            <w:r w:rsidRPr="006625E4">
              <w:rPr>
                <w:rFonts w:ascii="Arial" w:hAnsi="Arial" w:cs="Arial"/>
              </w:rPr>
              <w:t>a</w:t>
            </w:r>
            <w:r w:rsidRPr="006625E4">
              <w:rPr>
                <w:rFonts w:ascii="Arial" w:hAnsi="Arial" w:cs="Arial"/>
                <w:spacing w:val="-1"/>
              </w:rPr>
              <w:t>n</w:t>
            </w:r>
            <w:r w:rsidRPr="006625E4">
              <w:rPr>
                <w:rFonts w:ascii="Arial" w:hAnsi="Arial" w:cs="Arial"/>
                <w:spacing w:val="-3"/>
              </w:rPr>
              <w:t>a</w:t>
            </w:r>
            <w:r w:rsidRPr="006625E4">
              <w:rPr>
                <w:rFonts w:ascii="Arial" w:hAnsi="Arial" w:cs="Arial"/>
                <w:spacing w:val="2"/>
              </w:rPr>
              <w:t>g</w:t>
            </w:r>
            <w:r w:rsidRPr="006625E4">
              <w:rPr>
                <w:rFonts w:ascii="Arial" w:hAnsi="Arial" w:cs="Arial"/>
              </w:rPr>
              <w:t>e</w:t>
            </w:r>
            <w:r w:rsidRPr="006625E4">
              <w:rPr>
                <w:rFonts w:ascii="Arial" w:hAnsi="Arial" w:cs="Arial"/>
                <w:spacing w:val="22"/>
              </w:rPr>
              <w:t xml:space="preserve"> </w:t>
            </w:r>
            <w:r w:rsidRPr="006625E4">
              <w:rPr>
                <w:rFonts w:ascii="Arial" w:hAnsi="Arial" w:cs="Arial"/>
              </w:rPr>
              <w:t>h</w:t>
            </w:r>
            <w:r w:rsidRPr="006625E4">
              <w:rPr>
                <w:rFonts w:ascii="Arial" w:hAnsi="Arial" w:cs="Arial"/>
                <w:spacing w:val="-1"/>
              </w:rPr>
              <w:t>i</w:t>
            </w:r>
            <w:r w:rsidRPr="006625E4">
              <w:rPr>
                <w:rFonts w:ascii="Arial" w:hAnsi="Arial" w:cs="Arial"/>
                <w:spacing w:val="2"/>
              </w:rPr>
              <w:t>gh</w:t>
            </w:r>
            <w:r w:rsidRPr="006625E4">
              <w:rPr>
                <w:rFonts w:ascii="Arial" w:hAnsi="Arial" w:cs="Arial"/>
                <w:spacing w:val="1"/>
              </w:rPr>
              <w:t>-</w:t>
            </w:r>
            <w:r w:rsidRPr="006625E4">
              <w:rPr>
                <w:rFonts w:ascii="Arial" w:hAnsi="Arial" w:cs="Arial"/>
                <w:spacing w:val="-1"/>
              </w:rPr>
              <w:t>l</w:t>
            </w:r>
            <w:r w:rsidRPr="006625E4">
              <w:rPr>
                <w:rFonts w:ascii="Arial" w:hAnsi="Arial" w:cs="Arial"/>
              </w:rPr>
              <w:t>e</w:t>
            </w:r>
            <w:r w:rsidRPr="006625E4">
              <w:rPr>
                <w:rFonts w:ascii="Arial" w:hAnsi="Arial" w:cs="Arial"/>
                <w:spacing w:val="-3"/>
              </w:rPr>
              <w:t>v</w:t>
            </w:r>
            <w:r w:rsidRPr="006625E4">
              <w:rPr>
                <w:rFonts w:ascii="Arial" w:hAnsi="Arial" w:cs="Arial"/>
              </w:rPr>
              <w:t>el</w:t>
            </w:r>
            <w:r w:rsidRPr="006625E4">
              <w:rPr>
                <w:rFonts w:ascii="Arial" w:hAnsi="Arial" w:cs="Arial"/>
                <w:spacing w:val="23"/>
              </w:rPr>
              <w:t xml:space="preserve"> </w:t>
            </w:r>
            <w:r w:rsidRPr="006625E4">
              <w:rPr>
                <w:rFonts w:ascii="Arial" w:hAnsi="Arial" w:cs="Arial"/>
                <w:spacing w:val="4"/>
              </w:rPr>
              <w:t>f</w:t>
            </w:r>
            <w:r w:rsidRPr="006625E4">
              <w:rPr>
                <w:rFonts w:ascii="Arial" w:hAnsi="Arial" w:cs="Arial"/>
                <w:spacing w:val="-1"/>
              </w:rPr>
              <w:t>i</w:t>
            </w:r>
            <w:r w:rsidRPr="006625E4">
              <w:rPr>
                <w:rFonts w:ascii="Arial" w:hAnsi="Arial" w:cs="Arial"/>
              </w:rPr>
              <w:t>n</w:t>
            </w:r>
            <w:r w:rsidRPr="006625E4">
              <w:rPr>
                <w:rFonts w:ascii="Arial" w:hAnsi="Arial" w:cs="Arial"/>
                <w:spacing w:val="-1"/>
              </w:rPr>
              <w:t>a</w:t>
            </w:r>
            <w:r w:rsidRPr="006625E4">
              <w:rPr>
                <w:rFonts w:ascii="Arial" w:hAnsi="Arial" w:cs="Arial"/>
              </w:rPr>
              <w:t>nc</w:t>
            </w:r>
            <w:r w:rsidRPr="006625E4">
              <w:rPr>
                <w:rFonts w:ascii="Arial" w:hAnsi="Arial" w:cs="Arial"/>
                <w:spacing w:val="-1"/>
              </w:rPr>
              <w:t>i</w:t>
            </w:r>
            <w:r w:rsidRPr="006625E4">
              <w:rPr>
                <w:rFonts w:ascii="Arial" w:hAnsi="Arial" w:cs="Arial"/>
              </w:rPr>
              <w:t>al</w:t>
            </w:r>
            <w:r w:rsidRPr="006625E4">
              <w:rPr>
                <w:rFonts w:ascii="Arial" w:hAnsi="Arial" w:cs="Arial"/>
                <w:spacing w:val="23"/>
              </w:rPr>
              <w:t xml:space="preserve"> </w:t>
            </w:r>
            <w:r w:rsidRPr="006625E4">
              <w:rPr>
                <w:rFonts w:ascii="Arial" w:hAnsi="Arial" w:cs="Arial"/>
              </w:rPr>
              <w:t>a</w:t>
            </w:r>
            <w:r w:rsidRPr="006625E4">
              <w:rPr>
                <w:rFonts w:ascii="Arial" w:hAnsi="Arial" w:cs="Arial"/>
                <w:spacing w:val="-1"/>
              </w:rPr>
              <w:t>n</w:t>
            </w:r>
            <w:r w:rsidRPr="006625E4">
              <w:rPr>
                <w:rFonts w:ascii="Arial" w:hAnsi="Arial" w:cs="Arial"/>
              </w:rPr>
              <w:t>d o</w:t>
            </w:r>
            <w:r w:rsidRPr="006625E4">
              <w:rPr>
                <w:rFonts w:ascii="Arial" w:hAnsi="Arial" w:cs="Arial"/>
                <w:spacing w:val="-1"/>
              </w:rPr>
              <w:t>p</w:t>
            </w:r>
            <w:r w:rsidRPr="006625E4">
              <w:rPr>
                <w:rFonts w:ascii="Arial" w:hAnsi="Arial" w:cs="Arial"/>
              </w:rPr>
              <w:t>era</w:t>
            </w:r>
            <w:r w:rsidRPr="006625E4">
              <w:rPr>
                <w:rFonts w:ascii="Arial" w:hAnsi="Arial" w:cs="Arial"/>
                <w:spacing w:val="1"/>
              </w:rPr>
              <w:t>t</w:t>
            </w:r>
            <w:r w:rsidRPr="006625E4">
              <w:rPr>
                <w:rFonts w:ascii="Arial" w:hAnsi="Arial" w:cs="Arial"/>
                <w:spacing w:val="-1"/>
              </w:rPr>
              <w:t>i</w:t>
            </w:r>
            <w:r w:rsidRPr="006625E4">
              <w:rPr>
                <w:rFonts w:ascii="Arial" w:hAnsi="Arial" w:cs="Arial"/>
              </w:rPr>
              <w:t>o</w:t>
            </w:r>
            <w:r w:rsidRPr="006625E4">
              <w:rPr>
                <w:rFonts w:ascii="Arial" w:hAnsi="Arial" w:cs="Arial"/>
                <w:spacing w:val="-1"/>
              </w:rPr>
              <w:t>n</w:t>
            </w:r>
            <w:r w:rsidRPr="006625E4">
              <w:rPr>
                <w:rFonts w:ascii="Arial" w:hAnsi="Arial" w:cs="Arial"/>
              </w:rPr>
              <w:t>al p</w:t>
            </w:r>
            <w:r w:rsidRPr="006625E4">
              <w:rPr>
                <w:rFonts w:ascii="Arial" w:hAnsi="Arial" w:cs="Arial"/>
                <w:spacing w:val="-1"/>
              </w:rPr>
              <w:t>e</w:t>
            </w:r>
            <w:r w:rsidRPr="006625E4">
              <w:rPr>
                <w:rFonts w:ascii="Arial" w:hAnsi="Arial" w:cs="Arial"/>
                <w:spacing w:val="-2"/>
              </w:rPr>
              <w:t>r</w:t>
            </w:r>
            <w:r w:rsidRPr="006625E4">
              <w:rPr>
                <w:rFonts w:ascii="Arial" w:hAnsi="Arial" w:cs="Arial"/>
                <w:spacing w:val="1"/>
              </w:rPr>
              <w:t>f</w:t>
            </w:r>
            <w:r w:rsidRPr="006625E4">
              <w:rPr>
                <w:rFonts w:ascii="Arial" w:hAnsi="Arial" w:cs="Arial"/>
              </w:rPr>
              <w:t>o</w:t>
            </w:r>
            <w:r w:rsidRPr="006625E4">
              <w:rPr>
                <w:rFonts w:ascii="Arial" w:hAnsi="Arial" w:cs="Arial"/>
                <w:spacing w:val="-2"/>
              </w:rPr>
              <w:t>r</w:t>
            </w:r>
            <w:r w:rsidRPr="006625E4">
              <w:rPr>
                <w:rFonts w:ascii="Arial" w:hAnsi="Arial" w:cs="Arial"/>
                <w:spacing w:val="1"/>
              </w:rPr>
              <w:t>m</w:t>
            </w:r>
            <w:r w:rsidRPr="006625E4">
              <w:rPr>
                <w:rFonts w:ascii="Arial" w:hAnsi="Arial" w:cs="Arial"/>
              </w:rPr>
              <w:t>a</w:t>
            </w:r>
            <w:r w:rsidRPr="006625E4">
              <w:rPr>
                <w:rFonts w:ascii="Arial" w:hAnsi="Arial" w:cs="Arial"/>
                <w:spacing w:val="-1"/>
              </w:rPr>
              <w:t>n</w:t>
            </w:r>
            <w:r w:rsidRPr="006625E4">
              <w:rPr>
                <w:rFonts w:ascii="Arial" w:hAnsi="Arial" w:cs="Arial"/>
              </w:rPr>
              <w:t>ce</w:t>
            </w:r>
            <w:r>
              <w:rPr>
                <w:rFonts w:ascii="Arial" w:hAnsi="Arial" w:cs="Arial"/>
              </w:rPr>
              <w:t>;</w:t>
            </w:r>
          </w:p>
        </w:tc>
      </w:tr>
      <w:tr w:rsidR="00DF6188" w:rsidRPr="006625E4" w14:paraId="24820F81" w14:textId="77777777" w:rsidTr="00962B67">
        <w:trPr>
          <w:trHeight w:hRule="exact" w:val="762"/>
        </w:trPr>
        <w:tc>
          <w:tcPr>
            <w:tcW w:w="893" w:type="dxa"/>
            <w:tcBorders>
              <w:top w:val="single" w:sz="5" w:space="0" w:color="000000"/>
              <w:left w:val="single" w:sz="5" w:space="0" w:color="000000"/>
              <w:bottom w:val="single" w:sz="5" w:space="0" w:color="000000"/>
              <w:right w:val="single" w:sz="5" w:space="0" w:color="000000"/>
            </w:tcBorders>
            <w:vAlign w:val="center"/>
          </w:tcPr>
          <w:p w14:paraId="594907E1" w14:textId="77777777" w:rsidR="00DF6188" w:rsidRPr="006625E4" w:rsidRDefault="00DF6188" w:rsidP="0039679A">
            <w:pPr>
              <w:pStyle w:val="ListParagraph"/>
              <w:numPr>
                <w:ilvl w:val="0"/>
                <w:numId w:val="33"/>
              </w:numPr>
              <w:spacing w:before="240" w:after="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61C02CC3" w14:textId="77777777" w:rsidR="00DF6188" w:rsidRPr="006625E4" w:rsidRDefault="00DF6188" w:rsidP="00DF6188">
            <w:pPr>
              <w:spacing w:before="240" w:after="240" w:line="240" w:lineRule="exact"/>
              <w:ind w:left="105" w:right="62"/>
              <w:jc w:val="both"/>
              <w:rPr>
                <w:rFonts w:ascii="Arial" w:hAnsi="Arial" w:cs="Arial"/>
              </w:rPr>
            </w:pPr>
            <w:r w:rsidRPr="006625E4">
              <w:rPr>
                <w:rFonts w:ascii="Arial" w:hAnsi="Arial" w:cs="Arial"/>
                <w:spacing w:val="-1"/>
              </w:rPr>
              <w:t>D</w:t>
            </w:r>
            <w:r w:rsidRPr="006625E4">
              <w:rPr>
                <w:rFonts w:ascii="Arial" w:hAnsi="Arial" w:cs="Arial"/>
              </w:rPr>
              <w:t>e</w:t>
            </w:r>
            <w:r w:rsidRPr="006625E4">
              <w:rPr>
                <w:rFonts w:ascii="Arial" w:hAnsi="Arial" w:cs="Arial"/>
                <w:spacing w:val="-3"/>
              </w:rPr>
              <w:t>v</w:t>
            </w:r>
            <w:r w:rsidRPr="006625E4">
              <w:rPr>
                <w:rFonts w:ascii="Arial" w:hAnsi="Arial" w:cs="Arial"/>
              </w:rPr>
              <w:t>e</w:t>
            </w:r>
            <w:r w:rsidRPr="006625E4">
              <w:rPr>
                <w:rFonts w:ascii="Arial" w:hAnsi="Arial" w:cs="Arial"/>
                <w:spacing w:val="-1"/>
              </w:rPr>
              <w:t>l</w:t>
            </w:r>
            <w:r w:rsidRPr="006625E4">
              <w:rPr>
                <w:rFonts w:ascii="Arial" w:hAnsi="Arial" w:cs="Arial"/>
              </w:rPr>
              <w:t>o</w:t>
            </w:r>
            <w:r w:rsidRPr="006625E4">
              <w:rPr>
                <w:rFonts w:ascii="Arial" w:hAnsi="Arial" w:cs="Arial"/>
                <w:spacing w:val="-1"/>
              </w:rPr>
              <w:t>p</w:t>
            </w:r>
            <w:r w:rsidR="000079AB">
              <w:rPr>
                <w:rFonts w:ascii="Arial" w:hAnsi="Arial" w:cs="Arial"/>
                <w:spacing w:val="-1"/>
              </w:rPr>
              <w:t>ing</w:t>
            </w:r>
            <w:r w:rsidRPr="006625E4">
              <w:rPr>
                <w:rFonts w:ascii="Arial" w:hAnsi="Arial" w:cs="Arial"/>
              </w:rPr>
              <w:t>,</w:t>
            </w:r>
            <w:r w:rsidRPr="006625E4">
              <w:rPr>
                <w:rFonts w:ascii="Arial" w:hAnsi="Arial" w:cs="Arial"/>
                <w:spacing w:val="53"/>
              </w:rPr>
              <w:t xml:space="preserve"> </w:t>
            </w:r>
            <w:r w:rsidRPr="006625E4">
              <w:rPr>
                <w:rFonts w:ascii="Arial" w:hAnsi="Arial" w:cs="Arial"/>
                <w:spacing w:val="1"/>
              </w:rPr>
              <w:t>m</w:t>
            </w:r>
            <w:r w:rsidRPr="006625E4">
              <w:rPr>
                <w:rFonts w:ascii="Arial" w:hAnsi="Arial" w:cs="Arial"/>
              </w:rPr>
              <w:t>a</w:t>
            </w:r>
            <w:r w:rsidRPr="006625E4">
              <w:rPr>
                <w:rFonts w:ascii="Arial" w:hAnsi="Arial" w:cs="Arial"/>
                <w:spacing w:val="-1"/>
              </w:rPr>
              <w:t>n</w:t>
            </w:r>
            <w:r w:rsidRPr="006625E4">
              <w:rPr>
                <w:rFonts w:ascii="Arial" w:hAnsi="Arial" w:cs="Arial"/>
              </w:rPr>
              <w:t>a</w:t>
            </w:r>
            <w:r w:rsidRPr="006625E4">
              <w:rPr>
                <w:rFonts w:ascii="Arial" w:hAnsi="Arial" w:cs="Arial"/>
                <w:spacing w:val="1"/>
              </w:rPr>
              <w:t>g</w:t>
            </w:r>
            <w:r w:rsidR="000079AB">
              <w:rPr>
                <w:rFonts w:ascii="Arial" w:hAnsi="Arial" w:cs="Arial"/>
              </w:rPr>
              <w:t>ing</w:t>
            </w:r>
            <w:r w:rsidRPr="006625E4">
              <w:rPr>
                <w:rFonts w:ascii="Arial" w:hAnsi="Arial" w:cs="Arial"/>
                <w:spacing w:val="51"/>
              </w:rPr>
              <w:t xml:space="preserve"> </w:t>
            </w:r>
            <w:r w:rsidRPr="006625E4">
              <w:rPr>
                <w:rFonts w:ascii="Arial" w:hAnsi="Arial" w:cs="Arial"/>
              </w:rPr>
              <w:t>a</w:t>
            </w:r>
            <w:r w:rsidRPr="006625E4">
              <w:rPr>
                <w:rFonts w:ascii="Arial" w:hAnsi="Arial" w:cs="Arial"/>
                <w:spacing w:val="-1"/>
              </w:rPr>
              <w:t>n</w:t>
            </w:r>
            <w:r w:rsidRPr="006625E4">
              <w:rPr>
                <w:rFonts w:ascii="Arial" w:hAnsi="Arial" w:cs="Arial"/>
              </w:rPr>
              <w:t>d</w:t>
            </w:r>
            <w:r w:rsidRPr="006625E4">
              <w:rPr>
                <w:rFonts w:ascii="Arial" w:hAnsi="Arial" w:cs="Arial"/>
                <w:spacing w:val="49"/>
              </w:rPr>
              <w:t xml:space="preserve"> </w:t>
            </w:r>
            <w:r w:rsidRPr="006625E4">
              <w:rPr>
                <w:rFonts w:ascii="Arial" w:hAnsi="Arial" w:cs="Arial"/>
                <w:spacing w:val="-2"/>
              </w:rPr>
              <w:t>r</w:t>
            </w:r>
            <w:r w:rsidRPr="006625E4">
              <w:rPr>
                <w:rFonts w:ascii="Arial" w:hAnsi="Arial" w:cs="Arial"/>
              </w:rPr>
              <w:t>e</w:t>
            </w:r>
            <w:r w:rsidRPr="006625E4">
              <w:rPr>
                <w:rFonts w:ascii="Arial" w:hAnsi="Arial" w:cs="Arial"/>
                <w:spacing w:val="-1"/>
              </w:rPr>
              <w:t>p</w:t>
            </w:r>
            <w:r w:rsidRPr="006625E4">
              <w:rPr>
                <w:rFonts w:ascii="Arial" w:hAnsi="Arial" w:cs="Arial"/>
              </w:rPr>
              <w:t>or</w:t>
            </w:r>
            <w:r w:rsidR="000079AB">
              <w:rPr>
                <w:rFonts w:ascii="Arial" w:hAnsi="Arial" w:cs="Arial"/>
              </w:rPr>
              <w:t>ting</w:t>
            </w:r>
            <w:r w:rsidRPr="006625E4">
              <w:rPr>
                <w:rFonts w:ascii="Arial" w:hAnsi="Arial" w:cs="Arial"/>
                <w:spacing w:val="51"/>
              </w:rPr>
              <w:t xml:space="preserve"> </w:t>
            </w:r>
            <w:r w:rsidRPr="006625E4">
              <w:rPr>
                <w:rFonts w:ascii="Arial" w:hAnsi="Arial" w:cs="Arial"/>
                <w:spacing w:val="2"/>
              </w:rPr>
              <w:t>k</w:t>
            </w:r>
            <w:r w:rsidRPr="006625E4">
              <w:rPr>
                <w:rFonts w:ascii="Arial" w:hAnsi="Arial" w:cs="Arial"/>
              </w:rPr>
              <w:t>ey</w:t>
            </w:r>
            <w:r w:rsidRPr="006625E4">
              <w:rPr>
                <w:rFonts w:ascii="Arial" w:hAnsi="Arial" w:cs="Arial"/>
                <w:spacing w:val="49"/>
              </w:rPr>
              <w:t xml:space="preserve"> </w:t>
            </w:r>
            <w:r w:rsidRPr="006625E4">
              <w:rPr>
                <w:rFonts w:ascii="Arial" w:hAnsi="Arial" w:cs="Arial"/>
              </w:rPr>
              <w:t>p</w:t>
            </w:r>
            <w:r w:rsidRPr="006625E4">
              <w:rPr>
                <w:rFonts w:ascii="Arial" w:hAnsi="Arial" w:cs="Arial"/>
                <w:spacing w:val="-1"/>
              </w:rPr>
              <w:t>e</w:t>
            </w:r>
            <w:r w:rsidRPr="006625E4">
              <w:rPr>
                <w:rFonts w:ascii="Arial" w:hAnsi="Arial" w:cs="Arial"/>
                <w:spacing w:val="-2"/>
              </w:rPr>
              <w:t>r</w:t>
            </w:r>
            <w:r w:rsidRPr="006625E4">
              <w:rPr>
                <w:rFonts w:ascii="Arial" w:hAnsi="Arial" w:cs="Arial"/>
                <w:spacing w:val="1"/>
              </w:rPr>
              <w:t>f</w:t>
            </w:r>
            <w:r w:rsidRPr="006625E4">
              <w:rPr>
                <w:rFonts w:ascii="Arial" w:hAnsi="Arial" w:cs="Arial"/>
              </w:rPr>
              <w:t>o</w:t>
            </w:r>
            <w:r w:rsidRPr="006625E4">
              <w:rPr>
                <w:rFonts w:ascii="Arial" w:hAnsi="Arial" w:cs="Arial"/>
                <w:spacing w:val="-2"/>
              </w:rPr>
              <w:t>r</w:t>
            </w:r>
            <w:r w:rsidRPr="006625E4">
              <w:rPr>
                <w:rFonts w:ascii="Arial" w:hAnsi="Arial" w:cs="Arial"/>
                <w:spacing w:val="1"/>
              </w:rPr>
              <w:t>m</w:t>
            </w:r>
            <w:r w:rsidRPr="006625E4">
              <w:rPr>
                <w:rFonts w:ascii="Arial" w:hAnsi="Arial" w:cs="Arial"/>
              </w:rPr>
              <w:t>a</w:t>
            </w:r>
            <w:r w:rsidRPr="006625E4">
              <w:rPr>
                <w:rFonts w:ascii="Arial" w:hAnsi="Arial" w:cs="Arial"/>
                <w:spacing w:val="-1"/>
              </w:rPr>
              <w:t>n</w:t>
            </w:r>
            <w:r w:rsidRPr="006625E4">
              <w:rPr>
                <w:rFonts w:ascii="Arial" w:hAnsi="Arial" w:cs="Arial"/>
              </w:rPr>
              <w:t xml:space="preserve">ce </w:t>
            </w:r>
            <w:r w:rsidRPr="006625E4">
              <w:rPr>
                <w:rFonts w:ascii="Arial" w:hAnsi="Arial" w:cs="Arial"/>
                <w:spacing w:val="-1"/>
              </w:rPr>
              <w:t>i</w:t>
            </w:r>
            <w:r w:rsidRPr="006625E4">
              <w:rPr>
                <w:rFonts w:ascii="Arial" w:hAnsi="Arial" w:cs="Arial"/>
              </w:rPr>
              <w:t>n</w:t>
            </w:r>
            <w:r w:rsidRPr="006625E4">
              <w:rPr>
                <w:rFonts w:ascii="Arial" w:hAnsi="Arial" w:cs="Arial"/>
                <w:spacing w:val="-1"/>
              </w:rPr>
              <w:t>di</w:t>
            </w:r>
            <w:r w:rsidRPr="006625E4">
              <w:rPr>
                <w:rFonts w:ascii="Arial" w:hAnsi="Arial" w:cs="Arial"/>
              </w:rPr>
              <w:t>cato</w:t>
            </w:r>
            <w:r w:rsidRPr="006625E4">
              <w:rPr>
                <w:rFonts w:ascii="Arial" w:hAnsi="Arial" w:cs="Arial"/>
                <w:spacing w:val="1"/>
              </w:rPr>
              <w:t>r</w:t>
            </w:r>
            <w:r w:rsidRPr="006625E4">
              <w:rPr>
                <w:rFonts w:ascii="Arial" w:hAnsi="Arial" w:cs="Arial"/>
              </w:rPr>
              <w:t>s;</w:t>
            </w:r>
          </w:p>
        </w:tc>
      </w:tr>
      <w:tr w:rsidR="00DF6188" w:rsidRPr="006625E4" w14:paraId="0DE0E73B" w14:textId="77777777" w:rsidTr="00962B67">
        <w:trPr>
          <w:trHeight w:hRule="exact" w:val="516"/>
        </w:trPr>
        <w:tc>
          <w:tcPr>
            <w:tcW w:w="893" w:type="dxa"/>
            <w:tcBorders>
              <w:top w:val="single" w:sz="5" w:space="0" w:color="000000"/>
              <w:left w:val="single" w:sz="5" w:space="0" w:color="000000"/>
              <w:bottom w:val="single" w:sz="5" w:space="0" w:color="000000"/>
              <w:right w:val="single" w:sz="5" w:space="0" w:color="000000"/>
            </w:tcBorders>
            <w:vAlign w:val="center"/>
          </w:tcPr>
          <w:p w14:paraId="2C999976" w14:textId="77777777" w:rsidR="00DF6188" w:rsidRPr="006625E4" w:rsidRDefault="00DF6188" w:rsidP="0039679A">
            <w:pPr>
              <w:pStyle w:val="ListParagraph"/>
              <w:numPr>
                <w:ilvl w:val="0"/>
                <w:numId w:val="33"/>
              </w:numPr>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1BA1164A" w14:textId="77777777" w:rsidR="00DF6188" w:rsidRPr="006625E4" w:rsidRDefault="00DF6188" w:rsidP="00DF6188">
            <w:pPr>
              <w:spacing w:before="3" w:line="240" w:lineRule="exact"/>
              <w:ind w:left="105" w:right="64"/>
              <w:jc w:val="both"/>
              <w:rPr>
                <w:rFonts w:ascii="Arial" w:hAnsi="Arial" w:cs="Arial"/>
              </w:rPr>
            </w:pPr>
            <w:r w:rsidRPr="006625E4">
              <w:rPr>
                <w:rFonts w:ascii="Arial" w:hAnsi="Arial" w:cs="Arial"/>
                <w:spacing w:val="-1"/>
              </w:rPr>
              <w:t>R</w:t>
            </w:r>
            <w:r w:rsidRPr="006625E4">
              <w:rPr>
                <w:rFonts w:ascii="Arial" w:hAnsi="Arial" w:cs="Arial"/>
              </w:rPr>
              <w:t>e</w:t>
            </w:r>
            <w:r w:rsidRPr="006625E4">
              <w:rPr>
                <w:rFonts w:ascii="Arial" w:hAnsi="Arial" w:cs="Arial"/>
                <w:spacing w:val="-3"/>
              </w:rPr>
              <w:t>v</w:t>
            </w:r>
            <w:r w:rsidRPr="006625E4">
              <w:rPr>
                <w:rFonts w:ascii="Arial" w:hAnsi="Arial" w:cs="Arial"/>
                <w:spacing w:val="-1"/>
              </w:rPr>
              <w:t>i</w:t>
            </w:r>
            <w:r w:rsidRPr="006625E4">
              <w:rPr>
                <w:rFonts w:ascii="Arial" w:hAnsi="Arial" w:cs="Arial"/>
                <w:spacing w:val="2"/>
              </w:rPr>
              <w:t>e</w:t>
            </w:r>
            <w:r w:rsidRPr="006625E4">
              <w:rPr>
                <w:rFonts w:ascii="Arial" w:hAnsi="Arial" w:cs="Arial"/>
              </w:rPr>
              <w:t>w</w:t>
            </w:r>
            <w:r w:rsidR="000079AB">
              <w:rPr>
                <w:rFonts w:ascii="Arial" w:hAnsi="Arial" w:cs="Arial"/>
              </w:rPr>
              <w:t>ing</w:t>
            </w:r>
            <w:r w:rsidRPr="006625E4">
              <w:rPr>
                <w:rFonts w:ascii="Arial" w:hAnsi="Arial" w:cs="Arial"/>
                <w:spacing w:val="-2"/>
              </w:rPr>
              <w:t xml:space="preserve"> </w:t>
            </w:r>
            <w:r w:rsidRPr="006625E4">
              <w:rPr>
                <w:rFonts w:ascii="Arial" w:hAnsi="Arial" w:cs="Arial"/>
              </w:rPr>
              <w:t>a</w:t>
            </w:r>
            <w:r w:rsidRPr="006625E4">
              <w:rPr>
                <w:rFonts w:ascii="Arial" w:hAnsi="Arial" w:cs="Arial"/>
                <w:spacing w:val="-1"/>
              </w:rPr>
              <w:t>n</w:t>
            </w:r>
            <w:r w:rsidRPr="006625E4">
              <w:rPr>
                <w:rFonts w:ascii="Arial" w:hAnsi="Arial" w:cs="Arial"/>
              </w:rPr>
              <w:t>d</w:t>
            </w:r>
            <w:r w:rsidRPr="006625E4">
              <w:rPr>
                <w:rFonts w:ascii="Arial" w:hAnsi="Arial" w:cs="Arial"/>
                <w:spacing w:val="1"/>
              </w:rPr>
              <w:t xml:space="preserve"> </w:t>
            </w:r>
            <w:r w:rsidRPr="006625E4">
              <w:rPr>
                <w:rFonts w:ascii="Arial" w:hAnsi="Arial" w:cs="Arial"/>
              </w:rPr>
              <w:t>ch</w:t>
            </w:r>
            <w:r w:rsidRPr="006625E4">
              <w:rPr>
                <w:rFonts w:ascii="Arial" w:hAnsi="Arial" w:cs="Arial"/>
                <w:spacing w:val="-1"/>
              </w:rPr>
              <w:t>all</w:t>
            </w:r>
            <w:r w:rsidRPr="006625E4">
              <w:rPr>
                <w:rFonts w:ascii="Arial" w:hAnsi="Arial" w:cs="Arial"/>
              </w:rPr>
              <w:t>e</w:t>
            </w:r>
            <w:r w:rsidRPr="006625E4">
              <w:rPr>
                <w:rFonts w:ascii="Arial" w:hAnsi="Arial" w:cs="Arial"/>
                <w:spacing w:val="-1"/>
              </w:rPr>
              <w:t>n</w:t>
            </w:r>
            <w:r w:rsidRPr="006625E4">
              <w:rPr>
                <w:rFonts w:ascii="Arial" w:hAnsi="Arial" w:cs="Arial"/>
                <w:spacing w:val="2"/>
              </w:rPr>
              <w:t>g</w:t>
            </w:r>
            <w:r w:rsidR="000079AB">
              <w:rPr>
                <w:rFonts w:ascii="Arial" w:hAnsi="Arial" w:cs="Arial"/>
              </w:rPr>
              <w:t>ing</w:t>
            </w:r>
            <w:r w:rsidRPr="006625E4">
              <w:rPr>
                <w:rFonts w:ascii="Arial" w:hAnsi="Arial" w:cs="Arial"/>
                <w:spacing w:val="-1"/>
              </w:rPr>
              <w:t xml:space="preserve"> </w:t>
            </w:r>
            <w:r w:rsidRPr="006625E4">
              <w:rPr>
                <w:rFonts w:ascii="Arial" w:hAnsi="Arial" w:cs="Arial"/>
                <w:spacing w:val="2"/>
              </w:rPr>
              <w:t>k</w:t>
            </w:r>
            <w:r w:rsidRPr="006625E4">
              <w:rPr>
                <w:rFonts w:ascii="Arial" w:hAnsi="Arial" w:cs="Arial"/>
                <w:spacing w:val="-3"/>
              </w:rPr>
              <w:t>e</w:t>
            </w:r>
            <w:r w:rsidRPr="006625E4">
              <w:rPr>
                <w:rFonts w:ascii="Arial" w:hAnsi="Arial" w:cs="Arial"/>
              </w:rPr>
              <w:t>y</w:t>
            </w:r>
            <w:r w:rsidRPr="006625E4">
              <w:rPr>
                <w:rFonts w:ascii="Arial" w:hAnsi="Arial" w:cs="Arial"/>
                <w:spacing w:val="-3"/>
              </w:rPr>
              <w:t xml:space="preserve"> </w:t>
            </w:r>
            <w:r w:rsidRPr="006625E4">
              <w:rPr>
                <w:rFonts w:ascii="Arial" w:hAnsi="Arial" w:cs="Arial"/>
              </w:rPr>
              <w:t>p</w:t>
            </w:r>
            <w:r w:rsidRPr="006625E4">
              <w:rPr>
                <w:rFonts w:ascii="Arial" w:hAnsi="Arial" w:cs="Arial"/>
                <w:spacing w:val="-1"/>
              </w:rPr>
              <w:t>e</w:t>
            </w:r>
            <w:r w:rsidRPr="006625E4">
              <w:rPr>
                <w:rFonts w:ascii="Arial" w:hAnsi="Arial" w:cs="Arial"/>
                <w:spacing w:val="1"/>
              </w:rPr>
              <w:t>r</w:t>
            </w:r>
            <w:r w:rsidRPr="006625E4">
              <w:rPr>
                <w:rFonts w:ascii="Arial" w:hAnsi="Arial" w:cs="Arial"/>
                <w:spacing w:val="3"/>
              </w:rPr>
              <w:t>f</w:t>
            </w:r>
            <w:r w:rsidRPr="006625E4">
              <w:rPr>
                <w:rFonts w:ascii="Arial" w:hAnsi="Arial" w:cs="Arial"/>
              </w:rPr>
              <w:t>o</w:t>
            </w:r>
            <w:r w:rsidRPr="006625E4">
              <w:rPr>
                <w:rFonts w:ascii="Arial" w:hAnsi="Arial" w:cs="Arial"/>
                <w:spacing w:val="-2"/>
              </w:rPr>
              <w:t>r</w:t>
            </w:r>
            <w:r w:rsidRPr="006625E4">
              <w:rPr>
                <w:rFonts w:ascii="Arial" w:hAnsi="Arial" w:cs="Arial"/>
                <w:spacing w:val="1"/>
              </w:rPr>
              <w:t>m</w:t>
            </w:r>
            <w:r w:rsidRPr="006625E4">
              <w:rPr>
                <w:rFonts w:ascii="Arial" w:hAnsi="Arial" w:cs="Arial"/>
              </w:rPr>
              <w:t>a</w:t>
            </w:r>
            <w:r w:rsidRPr="006625E4">
              <w:rPr>
                <w:rFonts w:ascii="Arial" w:hAnsi="Arial" w:cs="Arial"/>
                <w:spacing w:val="-1"/>
              </w:rPr>
              <w:t>n</w:t>
            </w:r>
            <w:r w:rsidRPr="006625E4">
              <w:rPr>
                <w:rFonts w:ascii="Arial" w:hAnsi="Arial" w:cs="Arial"/>
              </w:rPr>
              <w:t>ce</w:t>
            </w:r>
            <w:r w:rsidRPr="006625E4">
              <w:rPr>
                <w:rFonts w:ascii="Arial" w:hAnsi="Arial" w:cs="Arial"/>
                <w:spacing w:val="-1"/>
              </w:rPr>
              <w:t xml:space="preserve"> i</w:t>
            </w:r>
            <w:r w:rsidRPr="006625E4">
              <w:rPr>
                <w:rFonts w:ascii="Arial" w:hAnsi="Arial" w:cs="Arial"/>
              </w:rPr>
              <w:t>n</w:t>
            </w:r>
            <w:r w:rsidRPr="006625E4">
              <w:rPr>
                <w:rFonts w:ascii="Arial" w:hAnsi="Arial" w:cs="Arial"/>
                <w:spacing w:val="-1"/>
              </w:rPr>
              <w:t>di</w:t>
            </w:r>
            <w:r w:rsidRPr="006625E4">
              <w:rPr>
                <w:rFonts w:ascii="Arial" w:hAnsi="Arial" w:cs="Arial"/>
              </w:rPr>
              <w:t xml:space="preserve">cator </w:t>
            </w:r>
            <w:r w:rsidRPr="006625E4">
              <w:rPr>
                <w:rFonts w:ascii="Arial" w:hAnsi="Arial" w:cs="Arial"/>
                <w:spacing w:val="1"/>
              </w:rPr>
              <w:t>r</w:t>
            </w:r>
            <w:r w:rsidRPr="006625E4">
              <w:rPr>
                <w:rFonts w:ascii="Arial" w:hAnsi="Arial" w:cs="Arial"/>
              </w:rPr>
              <w:t>es</w:t>
            </w:r>
            <w:r w:rsidRPr="006625E4">
              <w:rPr>
                <w:rFonts w:ascii="Arial" w:hAnsi="Arial" w:cs="Arial"/>
                <w:spacing w:val="-1"/>
              </w:rPr>
              <w:t>ul</w:t>
            </w:r>
            <w:r w:rsidRPr="006625E4">
              <w:rPr>
                <w:rFonts w:ascii="Arial" w:hAnsi="Arial" w:cs="Arial"/>
                <w:spacing w:val="1"/>
              </w:rPr>
              <w:t>t</w:t>
            </w:r>
            <w:r w:rsidRPr="006625E4">
              <w:rPr>
                <w:rFonts w:ascii="Arial" w:hAnsi="Arial" w:cs="Arial"/>
              </w:rPr>
              <w:t>s</w:t>
            </w:r>
            <w:r>
              <w:rPr>
                <w:rFonts w:ascii="Arial" w:hAnsi="Arial" w:cs="Arial"/>
              </w:rPr>
              <w:t>;</w:t>
            </w:r>
          </w:p>
        </w:tc>
      </w:tr>
      <w:tr w:rsidR="00DF6188" w:rsidRPr="006625E4" w14:paraId="7ABE18EF" w14:textId="77777777" w:rsidTr="00962B67">
        <w:trPr>
          <w:trHeight w:hRule="exact" w:val="932"/>
        </w:trPr>
        <w:tc>
          <w:tcPr>
            <w:tcW w:w="893" w:type="dxa"/>
            <w:tcBorders>
              <w:top w:val="single" w:sz="5" w:space="0" w:color="000000"/>
              <w:left w:val="single" w:sz="5" w:space="0" w:color="000000"/>
              <w:bottom w:val="single" w:sz="5" w:space="0" w:color="000000"/>
              <w:right w:val="single" w:sz="5" w:space="0" w:color="000000"/>
            </w:tcBorders>
            <w:vAlign w:val="center"/>
          </w:tcPr>
          <w:p w14:paraId="08138DD1"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7134340F" w14:textId="77777777" w:rsidR="00DF6188" w:rsidRPr="006625E4" w:rsidRDefault="00DF6188" w:rsidP="00DF6188">
            <w:pPr>
              <w:spacing w:before="240" w:line="240" w:lineRule="exact"/>
              <w:ind w:left="105" w:right="63"/>
              <w:jc w:val="both"/>
              <w:rPr>
                <w:rFonts w:ascii="Arial" w:hAnsi="Arial" w:cs="Arial"/>
              </w:rPr>
            </w:pPr>
            <w:r w:rsidRPr="006625E4">
              <w:rPr>
                <w:rFonts w:ascii="Arial" w:hAnsi="Arial" w:cs="Arial"/>
                <w:spacing w:val="-1"/>
              </w:rPr>
              <w:t>D</w:t>
            </w:r>
            <w:r w:rsidRPr="006625E4">
              <w:rPr>
                <w:rFonts w:ascii="Arial" w:hAnsi="Arial" w:cs="Arial"/>
              </w:rPr>
              <w:t>e</w:t>
            </w:r>
            <w:r w:rsidRPr="006625E4">
              <w:rPr>
                <w:rFonts w:ascii="Arial" w:hAnsi="Arial" w:cs="Arial"/>
                <w:spacing w:val="-3"/>
              </w:rPr>
              <w:t>v</w:t>
            </w:r>
            <w:r w:rsidRPr="006625E4">
              <w:rPr>
                <w:rFonts w:ascii="Arial" w:hAnsi="Arial" w:cs="Arial"/>
              </w:rPr>
              <w:t>e</w:t>
            </w:r>
            <w:r w:rsidRPr="006625E4">
              <w:rPr>
                <w:rFonts w:ascii="Arial" w:hAnsi="Arial" w:cs="Arial"/>
                <w:spacing w:val="-1"/>
              </w:rPr>
              <w:t>l</w:t>
            </w:r>
            <w:r w:rsidRPr="006625E4">
              <w:rPr>
                <w:rFonts w:ascii="Arial" w:hAnsi="Arial" w:cs="Arial"/>
              </w:rPr>
              <w:t>op</w:t>
            </w:r>
            <w:r w:rsidR="000079AB">
              <w:rPr>
                <w:rFonts w:ascii="Arial" w:hAnsi="Arial" w:cs="Arial"/>
              </w:rPr>
              <w:t>ing</w:t>
            </w:r>
            <w:r w:rsidRPr="006625E4">
              <w:rPr>
                <w:rFonts w:ascii="Arial" w:hAnsi="Arial" w:cs="Arial"/>
                <w:spacing w:val="2"/>
              </w:rPr>
              <w:t xml:space="preserve"> </w:t>
            </w:r>
            <w:r w:rsidRPr="006625E4">
              <w:rPr>
                <w:rFonts w:ascii="Arial" w:hAnsi="Arial" w:cs="Arial"/>
              </w:rPr>
              <w:t>a</w:t>
            </w:r>
            <w:r w:rsidRPr="006625E4">
              <w:rPr>
                <w:rFonts w:ascii="Arial" w:hAnsi="Arial" w:cs="Arial"/>
                <w:spacing w:val="-1"/>
              </w:rPr>
              <w:t>n</w:t>
            </w:r>
            <w:r w:rsidRPr="006625E4">
              <w:rPr>
                <w:rFonts w:ascii="Arial" w:hAnsi="Arial" w:cs="Arial"/>
              </w:rPr>
              <w:t>d a</w:t>
            </w:r>
            <w:r w:rsidRPr="006625E4">
              <w:rPr>
                <w:rFonts w:ascii="Arial" w:hAnsi="Arial" w:cs="Arial"/>
                <w:spacing w:val="-1"/>
              </w:rPr>
              <w:t>p</w:t>
            </w:r>
            <w:r w:rsidRPr="006625E4">
              <w:rPr>
                <w:rFonts w:ascii="Arial" w:hAnsi="Arial" w:cs="Arial"/>
              </w:rPr>
              <w:t>pro</w:t>
            </w:r>
            <w:r w:rsidRPr="006625E4">
              <w:rPr>
                <w:rFonts w:ascii="Arial" w:hAnsi="Arial" w:cs="Arial"/>
                <w:spacing w:val="-2"/>
              </w:rPr>
              <w:t>v</w:t>
            </w:r>
            <w:r w:rsidR="000079AB">
              <w:rPr>
                <w:rFonts w:ascii="Arial" w:hAnsi="Arial" w:cs="Arial"/>
              </w:rPr>
              <w:t>ing</w:t>
            </w:r>
            <w:r w:rsidRPr="006625E4">
              <w:rPr>
                <w:rFonts w:ascii="Arial" w:hAnsi="Arial" w:cs="Arial"/>
                <w:spacing w:val="5"/>
              </w:rPr>
              <w:t xml:space="preserve"> </w:t>
            </w:r>
            <w:r w:rsidRPr="006625E4">
              <w:rPr>
                <w:rFonts w:ascii="Arial" w:hAnsi="Arial" w:cs="Arial"/>
                <w:spacing w:val="-1"/>
              </w:rPr>
              <w:t>BC</w:t>
            </w:r>
            <w:r w:rsidRPr="006625E4">
              <w:rPr>
                <w:rFonts w:ascii="Arial" w:hAnsi="Arial" w:cs="Arial"/>
              </w:rPr>
              <w:t>F</w:t>
            </w:r>
            <w:r w:rsidRPr="006625E4">
              <w:rPr>
                <w:rFonts w:ascii="Arial" w:hAnsi="Arial" w:cs="Arial"/>
                <w:spacing w:val="4"/>
              </w:rPr>
              <w:t xml:space="preserve"> </w:t>
            </w:r>
            <w:r>
              <w:rPr>
                <w:rFonts w:ascii="Arial" w:hAnsi="Arial" w:cs="Arial"/>
                <w:spacing w:val="-1"/>
              </w:rPr>
              <w:t>key performance indicator</w:t>
            </w:r>
            <w:r>
              <w:rPr>
                <w:rFonts w:ascii="Arial" w:hAnsi="Arial" w:cs="Arial"/>
                <w:spacing w:val="4"/>
              </w:rPr>
              <w:t xml:space="preserve"> </w:t>
            </w:r>
            <w:r w:rsidRPr="006625E4">
              <w:rPr>
                <w:rFonts w:ascii="Arial" w:hAnsi="Arial" w:cs="Arial"/>
                <w:spacing w:val="1"/>
              </w:rPr>
              <w:t>r</w:t>
            </w:r>
            <w:r w:rsidRPr="006625E4">
              <w:rPr>
                <w:rFonts w:ascii="Arial" w:hAnsi="Arial" w:cs="Arial"/>
              </w:rPr>
              <w:t>e</w:t>
            </w:r>
            <w:r w:rsidRPr="006625E4">
              <w:rPr>
                <w:rFonts w:ascii="Arial" w:hAnsi="Arial" w:cs="Arial"/>
                <w:spacing w:val="-1"/>
              </w:rPr>
              <w:t>p</w:t>
            </w:r>
            <w:r w:rsidRPr="006625E4">
              <w:rPr>
                <w:rFonts w:ascii="Arial" w:hAnsi="Arial" w:cs="Arial"/>
                <w:spacing w:val="-3"/>
              </w:rPr>
              <w:t>o</w:t>
            </w:r>
            <w:r w:rsidRPr="006625E4">
              <w:rPr>
                <w:rFonts w:ascii="Arial" w:hAnsi="Arial" w:cs="Arial"/>
                <w:spacing w:val="1"/>
              </w:rPr>
              <w:t>rt</w:t>
            </w:r>
            <w:r w:rsidRPr="006625E4">
              <w:rPr>
                <w:rFonts w:ascii="Arial" w:hAnsi="Arial" w:cs="Arial"/>
              </w:rPr>
              <w:t>s</w:t>
            </w:r>
            <w:r w:rsidRPr="006625E4">
              <w:rPr>
                <w:rFonts w:ascii="Arial" w:hAnsi="Arial" w:cs="Arial"/>
                <w:spacing w:val="61"/>
              </w:rPr>
              <w:t xml:space="preserve"> </w:t>
            </w:r>
            <w:r w:rsidRPr="006625E4">
              <w:rPr>
                <w:rFonts w:ascii="Arial" w:hAnsi="Arial" w:cs="Arial"/>
              </w:rPr>
              <w:t>su</w:t>
            </w:r>
            <w:r w:rsidRPr="006625E4">
              <w:rPr>
                <w:rFonts w:ascii="Arial" w:hAnsi="Arial" w:cs="Arial"/>
                <w:spacing w:val="-1"/>
              </w:rPr>
              <w:t>b</w:t>
            </w:r>
            <w:r w:rsidRPr="006625E4">
              <w:rPr>
                <w:rFonts w:ascii="Arial" w:hAnsi="Arial" w:cs="Arial"/>
                <w:spacing w:val="1"/>
              </w:rPr>
              <w:t>m</w:t>
            </w:r>
            <w:r w:rsidRPr="006625E4">
              <w:rPr>
                <w:rFonts w:ascii="Arial" w:hAnsi="Arial" w:cs="Arial"/>
                <w:spacing w:val="-1"/>
              </w:rPr>
              <w:t>it</w:t>
            </w:r>
            <w:r w:rsidRPr="006625E4">
              <w:rPr>
                <w:rFonts w:ascii="Arial" w:hAnsi="Arial" w:cs="Arial"/>
                <w:spacing w:val="1"/>
              </w:rPr>
              <w:t>t</w:t>
            </w:r>
            <w:r w:rsidRPr="006625E4">
              <w:rPr>
                <w:rFonts w:ascii="Arial" w:hAnsi="Arial" w:cs="Arial"/>
              </w:rPr>
              <w:t>ed</w:t>
            </w:r>
            <w:r w:rsidRPr="006625E4">
              <w:rPr>
                <w:rFonts w:ascii="Arial" w:hAnsi="Arial" w:cs="Arial"/>
                <w:spacing w:val="-2"/>
              </w:rPr>
              <w:t xml:space="preserve"> </w:t>
            </w:r>
            <w:r w:rsidRPr="006625E4">
              <w:rPr>
                <w:rFonts w:ascii="Arial" w:hAnsi="Arial" w:cs="Arial"/>
                <w:spacing w:val="1"/>
              </w:rPr>
              <w:t>t</w:t>
            </w:r>
            <w:r w:rsidRPr="006625E4">
              <w:rPr>
                <w:rFonts w:ascii="Arial" w:hAnsi="Arial" w:cs="Arial"/>
              </w:rPr>
              <w:t>o</w:t>
            </w:r>
            <w:r w:rsidRPr="006625E4">
              <w:rPr>
                <w:rFonts w:ascii="Arial" w:hAnsi="Arial" w:cs="Arial"/>
                <w:spacing w:val="-1"/>
              </w:rPr>
              <w:t xml:space="preserve"> </w:t>
            </w:r>
            <w:r w:rsidRPr="006625E4">
              <w:rPr>
                <w:rFonts w:ascii="Arial" w:hAnsi="Arial" w:cs="Arial"/>
                <w:spacing w:val="1"/>
              </w:rPr>
              <w:t>t</w:t>
            </w:r>
            <w:r w:rsidRPr="006625E4">
              <w:rPr>
                <w:rFonts w:ascii="Arial" w:hAnsi="Arial" w:cs="Arial"/>
              </w:rPr>
              <w:t xml:space="preserve">he </w:t>
            </w:r>
            <w:r w:rsidR="000A6CE4">
              <w:rPr>
                <w:rFonts w:ascii="Arial" w:hAnsi="Arial" w:cs="Arial"/>
                <w:spacing w:val="-1"/>
              </w:rPr>
              <w:t>JCB</w:t>
            </w:r>
            <w:r>
              <w:rPr>
                <w:rFonts w:ascii="Arial" w:hAnsi="Arial" w:cs="Arial"/>
                <w:spacing w:val="-1"/>
              </w:rPr>
              <w:t>;</w:t>
            </w:r>
          </w:p>
        </w:tc>
      </w:tr>
      <w:tr w:rsidR="00DF6188" w:rsidRPr="006625E4" w14:paraId="26C578BD" w14:textId="77777777" w:rsidTr="00962B67">
        <w:trPr>
          <w:trHeight w:hRule="exact" w:val="557"/>
        </w:trPr>
        <w:tc>
          <w:tcPr>
            <w:tcW w:w="893" w:type="dxa"/>
            <w:tcBorders>
              <w:top w:val="single" w:sz="5" w:space="0" w:color="000000"/>
              <w:left w:val="single" w:sz="5" w:space="0" w:color="000000"/>
              <w:bottom w:val="single" w:sz="5" w:space="0" w:color="000000"/>
              <w:right w:val="single" w:sz="5" w:space="0" w:color="000000"/>
            </w:tcBorders>
            <w:vAlign w:val="center"/>
          </w:tcPr>
          <w:p w14:paraId="69CF81D5"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58B4AFB4" w14:textId="77777777" w:rsidR="00DF6188" w:rsidRPr="006625E4" w:rsidRDefault="00DF6188" w:rsidP="00DF6188">
            <w:pPr>
              <w:spacing w:before="240" w:line="240" w:lineRule="exact"/>
              <w:ind w:left="105"/>
              <w:jc w:val="both"/>
              <w:rPr>
                <w:rFonts w:ascii="Arial" w:hAnsi="Arial" w:cs="Arial"/>
              </w:rPr>
            </w:pPr>
            <w:r w:rsidRPr="006625E4">
              <w:rPr>
                <w:rFonts w:ascii="Arial" w:hAnsi="Arial" w:cs="Arial"/>
                <w:spacing w:val="-4"/>
              </w:rPr>
              <w:t>M</w:t>
            </w:r>
            <w:r w:rsidRPr="006625E4">
              <w:rPr>
                <w:rFonts w:ascii="Arial" w:hAnsi="Arial" w:cs="Arial"/>
              </w:rPr>
              <w:t>a</w:t>
            </w:r>
            <w:r w:rsidRPr="006625E4">
              <w:rPr>
                <w:rFonts w:ascii="Arial" w:hAnsi="Arial" w:cs="Arial"/>
                <w:spacing w:val="2"/>
              </w:rPr>
              <w:t>k</w:t>
            </w:r>
            <w:r w:rsidR="000079AB">
              <w:rPr>
                <w:rFonts w:ascii="Arial" w:hAnsi="Arial" w:cs="Arial"/>
              </w:rPr>
              <w:t>ing</w:t>
            </w:r>
            <w:r w:rsidRPr="006625E4">
              <w:rPr>
                <w:rFonts w:ascii="Arial" w:hAnsi="Arial" w:cs="Arial"/>
                <w:spacing w:val="13"/>
              </w:rPr>
              <w:t xml:space="preserve"> </w:t>
            </w:r>
            <w:r w:rsidRPr="006625E4">
              <w:rPr>
                <w:rFonts w:ascii="Arial" w:hAnsi="Arial" w:cs="Arial"/>
              </w:rPr>
              <w:t>s</w:t>
            </w:r>
            <w:r w:rsidRPr="006625E4">
              <w:rPr>
                <w:rFonts w:ascii="Arial" w:hAnsi="Arial" w:cs="Arial"/>
                <w:spacing w:val="1"/>
              </w:rPr>
              <w:t>t</w:t>
            </w:r>
            <w:r w:rsidRPr="006625E4">
              <w:rPr>
                <w:rFonts w:ascii="Arial" w:hAnsi="Arial" w:cs="Arial"/>
                <w:spacing w:val="2"/>
              </w:rPr>
              <w:t>r</w:t>
            </w:r>
            <w:r w:rsidRPr="006625E4">
              <w:rPr>
                <w:rFonts w:ascii="Arial" w:hAnsi="Arial" w:cs="Arial"/>
                <w:spacing w:val="-3"/>
              </w:rPr>
              <w:t>a</w:t>
            </w:r>
            <w:r w:rsidRPr="006625E4">
              <w:rPr>
                <w:rFonts w:ascii="Arial" w:hAnsi="Arial" w:cs="Arial"/>
                <w:spacing w:val="1"/>
              </w:rPr>
              <w:t>t</w:t>
            </w:r>
            <w:r w:rsidRPr="006625E4">
              <w:rPr>
                <w:rFonts w:ascii="Arial" w:hAnsi="Arial" w:cs="Arial"/>
                <w:spacing w:val="-3"/>
              </w:rPr>
              <w:t>e</w:t>
            </w:r>
            <w:r w:rsidRPr="006625E4">
              <w:rPr>
                <w:rFonts w:ascii="Arial" w:hAnsi="Arial" w:cs="Arial"/>
                <w:spacing w:val="2"/>
              </w:rPr>
              <w:t>g</w:t>
            </w:r>
            <w:r w:rsidRPr="006625E4">
              <w:rPr>
                <w:rFonts w:ascii="Arial" w:hAnsi="Arial" w:cs="Arial"/>
                <w:spacing w:val="-1"/>
              </w:rPr>
              <w:t>i</w:t>
            </w:r>
            <w:r w:rsidRPr="006625E4">
              <w:rPr>
                <w:rFonts w:ascii="Arial" w:hAnsi="Arial" w:cs="Arial"/>
              </w:rPr>
              <w:t>c</w:t>
            </w:r>
            <w:r w:rsidRPr="006625E4">
              <w:rPr>
                <w:rFonts w:ascii="Arial" w:hAnsi="Arial" w:cs="Arial"/>
                <w:spacing w:val="13"/>
              </w:rPr>
              <w:t xml:space="preserve"> </w:t>
            </w:r>
            <w:r w:rsidRPr="006625E4">
              <w:rPr>
                <w:rFonts w:ascii="Arial" w:hAnsi="Arial" w:cs="Arial"/>
              </w:rPr>
              <w:t>d</w:t>
            </w:r>
            <w:r w:rsidRPr="006625E4">
              <w:rPr>
                <w:rFonts w:ascii="Arial" w:hAnsi="Arial" w:cs="Arial"/>
                <w:spacing w:val="-1"/>
              </w:rPr>
              <w:t>e</w:t>
            </w:r>
            <w:r w:rsidRPr="006625E4">
              <w:rPr>
                <w:rFonts w:ascii="Arial" w:hAnsi="Arial" w:cs="Arial"/>
              </w:rPr>
              <w:t>c</w:t>
            </w:r>
            <w:r w:rsidRPr="006625E4">
              <w:rPr>
                <w:rFonts w:ascii="Arial" w:hAnsi="Arial" w:cs="Arial"/>
                <w:spacing w:val="-1"/>
              </w:rPr>
              <w:t>i</w:t>
            </w:r>
            <w:r w:rsidRPr="006625E4">
              <w:rPr>
                <w:rFonts w:ascii="Arial" w:hAnsi="Arial" w:cs="Arial"/>
              </w:rPr>
              <w:t>s</w:t>
            </w:r>
            <w:r w:rsidRPr="006625E4">
              <w:rPr>
                <w:rFonts w:ascii="Arial" w:hAnsi="Arial" w:cs="Arial"/>
                <w:spacing w:val="-1"/>
              </w:rPr>
              <w:t>i</w:t>
            </w:r>
            <w:r w:rsidRPr="006625E4">
              <w:rPr>
                <w:rFonts w:ascii="Arial" w:hAnsi="Arial" w:cs="Arial"/>
              </w:rPr>
              <w:t>o</w:t>
            </w:r>
            <w:r w:rsidRPr="006625E4">
              <w:rPr>
                <w:rFonts w:ascii="Arial" w:hAnsi="Arial" w:cs="Arial"/>
                <w:spacing w:val="-1"/>
              </w:rPr>
              <w:t>n</w:t>
            </w:r>
            <w:r w:rsidRPr="006625E4">
              <w:rPr>
                <w:rFonts w:ascii="Arial" w:hAnsi="Arial" w:cs="Arial"/>
              </w:rPr>
              <w:t>s</w:t>
            </w:r>
            <w:r w:rsidRPr="006625E4">
              <w:rPr>
                <w:rFonts w:ascii="Arial" w:hAnsi="Arial" w:cs="Arial"/>
                <w:spacing w:val="11"/>
              </w:rPr>
              <w:t xml:space="preserve"> </w:t>
            </w:r>
            <w:r w:rsidRPr="006625E4">
              <w:rPr>
                <w:rFonts w:ascii="Arial" w:hAnsi="Arial" w:cs="Arial"/>
              </w:rPr>
              <w:t>b</w:t>
            </w:r>
            <w:r w:rsidRPr="006625E4">
              <w:rPr>
                <w:rFonts w:ascii="Arial" w:hAnsi="Arial" w:cs="Arial"/>
                <w:spacing w:val="-1"/>
              </w:rPr>
              <w:t>a</w:t>
            </w:r>
            <w:r w:rsidRPr="006625E4">
              <w:rPr>
                <w:rFonts w:ascii="Arial" w:hAnsi="Arial" w:cs="Arial"/>
              </w:rPr>
              <w:t>sed</w:t>
            </w:r>
            <w:r w:rsidRPr="006625E4">
              <w:rPr>
                <w:rFonts w:ascii="Arial" w:hAnsi="Arial" w:cs="Arial"/>
                <w:spacing w:val="13"/>
              </w:rPr>
              <w:t xml:space="preserve"> </w:t>
            </w:r>
            <w:r w:rsidRPr="006625E4">
              <w:rPr>
                <w:rFonts w:ascii="Arial" w:hAnsi="Arial" w:cs="Arial"/>
              </w:rPr>
              <w:t>on</w:t>
            </w:r>
            <w:r w:rsidRPr="006625E4">
              <w:rPr>
                <w:rFonts w:ascii="Arial" w:hAnsi="Arial" w:cs="Arial"/>
                <w:spacing w:val="10"/>
              </w:rPr>
              <w:t xml:space="preserve"> </w:t>
            </w:r>
            <w:r w:rsidRPr="006625E4">
              <w:rPr>
                <w:rFonts w:ascii="Arial" w:hAnsi="Arial" w:cs="Arial"/>
                <w:spacing w:val="1"/>
              </w:rPr>
              <w:t>t</w:t>
            </w:r>
            <w:r w:rsidRPr="006625E4">
              <w:rPr>
                <w:rFonts w:ascii="Arial" w:hAnsi="Arial" w:cs="Arial"/>
              </w:rPr>
              <w:t>he</w:t>
            </w:r>
            <w:r w:rsidRPr="006625E4">
              <w:rPr>
                <w:rFonts w:ascii="Arial" w:hAnsi="Arial" w:cs="Arial"/>
                <w:spacing w:val="13"/>
              </w:rPr>
              <w:t xml:space="preserve"> </w:t>
            </w:r>
            <w:r w:rsidRPr="006625E4">
              <w:rPr>
                <w:rFonts w:ascii="Arial" w:hAnsi="Arial" w:cs="Arial"/>
                <w:spacing w:val="-1"/>
              </w:rPr>
              <w:t>BC</w:t>
            </w:r>
            <w:r w:rsidRPr="006625E4">
              <w:rPr>
                <w:rFonts w:ascii="Arial" w:hAnsi="Arial" w:cs="Arial"/>
              </w:rPr>
              <w:t>F</w:t>
            </w:r>
            <w:r w:rsidRPr="006625E4">
              <w:rPr>
                <w:rFonts w:ascii="Arial" w:hAnsi="Arial" w:cs="Arial"/>
                <w:spacing w:val="10"/>
              </w:rPr>
              <w:t xml:space="preserve"> </w:t>
            </w:r>
            <w:r>
              <w:rPr>
                <w:rFonts w:ascii="Arial" w:hAnsi="Arial" w:cs="Arial"/>
                <w:spacing w:val="-1"/>
              </w:rPr>
              <w:t>key performance indicators;</w:t>
            </w:r>
          </w:p>
        </w:tc>
      </w:tr>
      <w:tr w:rsidR="00DF6188" w:rsidRPr="006625E4" w14:paraId="0528B4D7" w14:textId="77777777" w:rsidTr="00962B67">
        <w:trPr>
          <w:trHeight w:hRule="exact" w:val="920"/>
        </w:trPr>
        <w:tc>
          <w:tcPr>
            <w:tcW w:w="893" w:type="dxa"/>
            <w:tcBorders>
              <w:top w:val="single" w:sz="5" w:space="0" w:color="000000"/>
              <w:left w:val="single" w:sz="5" w:space="0" w:color="000000"/>
              <w:bottom w:val="single" w:sz="5" w:space="0" w:color="000000"/>
              <w:right w:val="single" w:sz="5" w:space="0" w:color="000000"/>
            </w:tcBorders>
            <w:vAlign w:val="center"/>
          </w:tcPr>
          <w:p w14:paraId="00B5B72B"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56408B31" w14:textId="77777777" w:rsidR="00DF6188" w:rsidRPr="006625E4" w:rsidRDefault="00DF6188" w:rsidP="00DF6188">
            <w:pPr>
              <w:spacing w:before="240" w:line="240" w:lineRule="exact"/>
              <w:ind w:left="105"/>
              <w:jc w:val="both"/>
              <w:rPr>
                <w:rFonts w:ascii="Arial" w:hAnsi="Arial" w:cs="Arial"/>
              </w:rPr>
            </w:pPr>
            <w:r w:rsidRPr="006625E4">
              <w:rPr>
                <w:rFonts w:ascii="Arial" w:hAnsi="Arial" w:cs="Arial"/>
                <w:spacing w:val="-1"/>
              </w:rPr>
              <w:t>C</w:t>
            </w:r>
            <w:r w:rsidRPr="006625E4">
              <w:rPr>
                <w:rFonts w:ascii="Arial" w:hAnsi="Arial" w:cs="Arial"/>
              </w:rPr>
              <w:t>om</w:t>
            </w:r>
            <w:r w:rsidRPr="006625E4">
              <w:rPr>
                <w:rFonts w:ascii="Arial" w:hAnsi="Arial" w:cs="Arial"/>
                <w:spacing w:val="1"/>
              </w:rPr>
              <w:t>m</w:t>
            </w:r>
            <w:r w:rsidRPr="006625E4">
              <w:rPr>
                <w:rFonts w:ascii="Arial" w:hAnsi="Arial" w:cs="Arial"/>
                <w:spacing w:val="-1"/>
              </w:rPr>
              <w:t>i</w:t>
            </w:r>
            <w:r w:rsidRPr="006625E4">
              <w:rPr>
                <w:rFonts w:ascii="Arial" w:hAnsi="Arial" w:cs="Arial"/>
              </w:rPr>
              <w:t>ss</w:t>
            </w:r>
            <w:r w:rsidRPr="006625E4">
              <w:rPr>
                <w:rFonts w:ascii="Arial" w:hAnsi="Arial" w:cs="Arial"/>
                <w:spacing w:val="-1"/>
              </w:rPr>
              <w:t>i</w:t>
            </w:r>
            <w:r w:rsidRPr="006625E4">
              <w:rPr>
                <w:rFonts w:ascii="Arial" w:hAnsi="Arial" w:cs="Arial"/>
              </w:rPr>
              <w:t>on</w:t>
            </w:r>
            <w:r w:rsidR="000079AB">
              <w:rPr>
                <w:rFonts w:ascii="Arial" w:hAnsi="Arial" w:cs="Arial"/>
              </w:rPr>
              <w:t>ing</w:t>
            </w:r>
            <w:r w:rsidRPr="006625E4">
              <w:rPr>
                <w:rFonts w:ascii="Arial" w:hAnsi="Arial" w:cs="Arial"/>
                <w:spacing w:val="21"/>
              </w:rPr>
              <w:t xml:space="preserve"> </w:t>
            </w:r>
            <w:r w:rsidRPr="006625E4">
              <w:rPr>
                <w:rFonts w:ascii="Arial" w:hAnsi="Arial" w:cs="Arial"/>
                <w:spacing w:val="-1"/>
              </w:rPr>
              <w:t>S</w:t>
            </w:r>
            <w:r w:rsidRPr="006625E4">
              <w:rPr>
                <w:rFonts w:ascii="Arial" w:hAnsi="Arial" w:cs="Arial"/>
              </w:rPr>
              <w:t>ch</w:t>
            </w:r>
            <w:r w:rsidRPr="006625E4">
              <w:rPr>
                <w:rFonts w:ascii="Arial" w:hAnsi="Arial" w:cs="Arial"/>
                <w:spacing w:val="-1"/>
              </w:rPr>
              <w:t>e</w:t>
            </w:r>
            <w:r w:rsidRPr="006625E4">
              <w:rPr>
                <w:rFonts w:ascii="Arial" w:hAnsi="Arial" w:cs="Arial"/>
                <w:spacing w:val="1"/>
              </w:rPr>
              <w:t>m</w:t>
            </w:r>
            <w:r w:rsidRPr="006625E4">
              <w:rPr>
                <w:rFonts w:ascii="Arial" w:hAnsi="Arial" w:cs="Arial"/>
              </w:rPr>
              <w:t xml:space="preserve">e </w:t>
            </w:r>
            <w:r w:rsidRPr="006625E4">
              <w:rPr>
                <w:rFonts w:ascii="Arial" w:hAnsi="Arial" w:cs="Arial"/>
                <w:spacing w:val="-3"/>
              </w:rPr>
              <w:t>a</w:t>
            </w:r>
            <w:r w:rsidRPr="006625E4">
              <w:rPr>
                <w:rFonts w:ascii="Arial" w:hAnsi="Arial" w:cs="Arial"/>
              </w:rPr>
              <w:t>u</w:t>
            </w:r>
            <w:r w:rsidRPr="006625E4">
              <w:rPr>
                <w:rFonts w:ascii="Arial" w:hAnsi="Arial" w:cs="Arial"/>
                <w:spacing w:val="-1"/>
              </w:rPr>
              <w:t>di</w:t>
            </w:r>
            <w:r w:rsidRPr="006625E4">
              <w:rPr>
                <w:rFonts w:ascii="Arial" w:hAnsi="Arial" w:cs="Arial"/>
                <w:spacing w:val="1"/>
              </w:rPr>
              <w:t>t</w:t>
            </w:r>
            <w:r w:rsidRPr="006625E4">
              <w:rPr>
                <w:rFonts w:ascii="Arial" w:hAnsi="Arial" w:cs="Arial"/>
              </w:rPr>
              <w:t xml:space="preserve">s </w:t>
            </w:r>
            <w:r w:rsidRPr="006625E4">
              <w:rPr>
                <w:rFonts w:ascii="Arial" w:hAnsi="Arial" w:cs="Arial"/>
                <w:spacing w:val="-3"/>
              </w:rPr>
              <w:t>w</w:t>
            </w:r>
            <w:r w:rsidRPr="006625E4">
              <w:rPr>
                <w:rFonts w:ascii="Arial" w:hAnsi="Arial" w:cs="Arial"/>
              </w:rPr>
              <w:t>h</w:t>
            </w:r>
            <w:r w:rsidRPr="006625E4">
              <w:rPr>
                <w:rFonts w:ascii="Arial" w:hAnsi="Arial" w:cs="Arial"/>
                <w:spacing w:val="-1"/>
              </w:rPr>
              <w:t>e</w:t>
            </w:r>
            <w:r w:rsidRPr="006625E4">
              <w:rPr>
                <w:rFonts w:ascii="Arial" w:hAnsi="Arial" w:cs="Arial"/>
                <w:spacing w:val="1"/>
              </w:rPr>
              <w:t>r</w:t>
            </w:r>
            <w:r w:rsidRPr="006625E4">
              <w:rPr>
                <w:rFonts w:ascii="Arial" w:hAnsi="Arial" w:cs="Arial"/>
              </w:rPr>
              <w:t xml:space="preserve">e </w:t>
            </w:r>
            <w:r w:rsidRPr="006625E4">
              <w:rPr>
                <w:rFonts w:ascii="Arial" w:hAnsi="Arial" w:cs="Arial"/>
                <w:spacing w:val="1"/>
              </w:rPr>
              <w:t>t</w:t>
            </w:r>
            <w:r w:rsidRPr="006625E4">
              <w:rPr>
                <w:rFonts w:ascii="Arial" w:hAnsi="Arial" w:cs="Arial"/>
              </w:rPr>
              <w:t>h</w:t>
            </w:r>
            <w:r w:rsidRPr="006625E4">
              <w:rPr>
                <w:rFonts w:ascii="Arial" w:hAnsi="Arial" w:cs="Arial"/>
                <w:spacing w:val="-1"/>
              </w:rPr>
              <w:t>e</w:t>
            </w:r>
            <w:r w:rsidRPr="006625E4">
              <w:rPr>
                <w:rFonts w:ascii="Arial" w:hAnsi="Arial" w:cs="Arial"/>
                <w:spacing w:val="1"/>
              </w:rPr>
              <w:t>r</w:t>
            </w:r>
            <w:r w:rsidRPr="006625E4">
              <w:rPr>
                <w:rFonts w:ascii="Arial" w:hAnsi="Arial" w:cs="Arial"/>
              </w:rPr>
              <w:t>e are</w:t>
            </w:r>
            <w:r>
              <w:rPr>
                <w:rFonts w:ascii="Arial" w:hAnsi="Arial" w:cs="Arial"/>
              </w:rPr>
              <w:t xml:space="preserve"> </w:t>
            </w:r>
            <w:r w:rsidRPr="006625E4">
              <w:rPr>
                <w:rFonts w:ascii="Arial" w:hAnsi="Arial" w:cs="Arial"/>
              </w:rPr>
              <w:t>p</w:t>
            </w:r>
            <w:r w:rsidRPr="006625E4">
              <w:rPr>
                <w:rFonts w:ascii="Arial" w:hAnsi="Arial" w:cs="Arial"/>
                <w:spacing w:val="-1"/>
              </w:rPr>
              <w:t>e</w:t>
            </w:r>
            <w:r w:rsidRPr="006625E4">
              <w:rPr>
                <w:rFonts w:ascii="Arial" w:hAnsi="Arial" w:cs="Arial"/>
                <w:spacing w:val="-2"/>
              </w:rPr>
              <w:t>r</w:t>
            </w:r>
            <w:r w:rsidRPr="006625E4">
              <w:rPr>
                <w:rFonts w:ascii="Arial" w:hAnsi="Arial" w:cs="Arial"/>
                <w:spacing w:val="3"/>
              </w:rPr>
              <w:t>f</w:t>
            </w:r>
            <w:r w:rsidRPr="006625E4">
              <w:rPr>
                <w:rFonts w:ascii="Arial" w:hAnsi="Arial" w:cs="Arial"/>
                <w:spacing w:val="-3"/>
              </w:rPr>
              <w:t>o</w:t>
            </w:r>
            <w:r w:rsidRPr="006625E4">
              <w:rPr>
                <w:rFonts w:ascii="Arial" w:hAnsi="Arial" w:cs="Arial"/>
                <w:spacing w:val="1"/>
              </w:rPr>
              <w:t>rm</w:t>
            </w:r>
            <w:r w:rsidRPr="006625E4">
              <w:rPr>
                <w:rFonts w:ascii="Arial" w:hAnsi="Arial" w:cs="Arial"/>
              </w:rPr>
              <w:t>a</w:t>
            </w:r>
            <w:r w:rsidRPr="006625E4">
              <w:rPr>
                <w:rFonts w:ascii="Arial" w:hAnsi="Arial" w:cs="Arial"/>
                <w:spacing w:val="-1"/>
              </w:rPr>
              <w:t>n</w:t>
            </w:r>
            <w:r w:rsidRPr="006625E4">
              <w:rPr>
                <w:rFonts w:ascii="Arial" w:hAnsi="Arial" w:cs="Arial"/>
              </w:rPr>
              <w:t xml:space="preserve">ce </w:t>
            </w:r>
            <w:r w:rsidRPr="006625E4">
              <w:rPr>
                <w:rFonts w:ascii="Arial" w:hAnsi="Arial" w:cs="Arial"/>
                <w:spacing w:val="-3"/>
              </w:rPr>
              <w:t>o</w:t>
            </w:r>
            <w:r w:rsidRPr="006625E4">
              <w:rPr>
                <w:rFonts w:ascii="Arial" w:hAnsi="Arial" w:cs="Arial"/>
              </w:rPr>
              <w:t>r co</w:t>
            </w:r>
            <w:r w:rsidRPr="006625E4">
              <w:rPr>
                <w:rFonts w:ascii="Arial" w:hAnsi="Arial" w:cs="Arial"/>
                <w:spacing w:val="-1"/>
              </w:rPr>
              <w:t>n</w:t>
            </w:r>
            <w:r w:rsidRPr="006625E4">
              <w:rPr>
                <w:rFonts w:ascii="Arial" w:hAnsi="Arial" w:cs="Arial"/>
                <w:spacing w:val="1"/>
              </w:rPr>
              <w:t>tr</w:t>
            </w:r>
            <w:r w:rsidRPr="006625E4">
              <w:rPr>
                <w:rFonts w:ascii="Arial" w:hAnsi="Arial" w:cs="Arial"/>
              </w:rPr>
              <w:t>a</w:t>
            </w:r>
            <w:r w:rsidRPr="006625E4">
              <w:rPr>
                <w:rFonts w:ascii="Arial" w:hAnsi="Arial" w:cs="Arial"/>
                <w:spacing w:val="-3"/>
              </w:rPr>
              <w:t>c</w:t>
            </w:r>
            <w:r w:rsidRPr="006625E4">
              <w:rPr>
                <w:rFonts w:ascii="Arial" w:hAnsi="Arial" w:cs="Arial"/>
                <w:spacing w:val="1"/>
              </w:rPr>
              <w:t>t</w:t>
            </w:r>
            <w:r w:rsidRPr="006625E4">
              <w:rPr>
                <w:rFonts w:ascii="Arial" w:hAnsi="Arial" w:cs="Arial"/>
              </w:rPr>
              <w:t>u</w:t>
            </w:r>
            <w:r w:rsidRPr="006625E4">
              <w:rPr>
                <w:rFonts w:ascii="Arial" w:hAnsi="Arial" w:cs="Arial"/>
                <w:spacing w:val="-1"/>
              </w:rPr>
              <w:t>a</w:t>
            </w:r>
            <w:r w:rsidRPr="006625E4">
              <w:rPr>
                <w:rFonts w:ascii="Arial" w:hAnsi="Arial" w:cs="Arial"/>
              </w:rPr>
              <w:t>l comp</w:t>
            </w:r>
            <w:r w:rsidRPr="006625E4">
              <w:rPr>
                <w:rFonts w:ascii="Arial" w:hAnsi="Arial" w:cs="Arial"/>
                <w:spacing w:val="-1"/>
              </w:rPr>
              <w:t>li</w:t>
            </w:r>
            <w:r w:rsidRPr="006625E4">
              <w:rPr>
                <w:rFonts w:ascii="Arial" w:hAnsi="Arial" w:cs="Arial"/>
              </w:rPr>
              <w:t>a</w:t>
            </w:r>
            <w:r w:rsidRPr="006625E4">
              <w:rPr>
                <w:rFonts w:ascii="Arial" w:hAnsi="Arial" w:cs="Arial"/>
                <w:spacing w:val="-1"/>
              </w:rPr>
              <w:t>n</w:t>
            </w:r>
            <w:r w:rsidRPr="006625E4">
              <w:rPr>
                <w:rFonts w:ascii="Arial" w:hAnsi="Arial" w:cs="Arial"/>
              </w:rPr>
              <w:t>ce co</w:t>
            </w:r>
            <w:r w:rsidRPr="006625E4">
              <w:rPr>
                <w:rFonts w:ascii="Arial" w:hAnsi="Arial" w:cs="Arial"/>
                <w:spacing w:val="-1"/>
              </w:rPr>
              <w:t>n</w:t>
            </w:r>
            <w:r w:rsidRPr="006625E4">
              <w:rPr>
                <w:rFonts w:ascii="Arial" w:hAnsi="Arial" w:cs="Arial"/>
              </w:rPr>
              <w:t>cerns</w:t>
            </w:r>
            <w:r>
              <w:rPr>
                <w:rFonts w:ascii="Arial" w:hAnsi="Arial" w:cs="Arial"/>
              </w:rPr>
              <w:t>;</w:t>
            </w:r>
          </w:p>
        </w:tc>
      </w:tr>
      <w:tr w:rsidR="00DF6188" w:rsidRPr="006625E4" w14:paraId="21EBA36F" w14:textId="77777777" w:rsidTr="00962B67">
        <w:trPr>
          <w:trHeight w:hRule="exact" w:val="808"/>
        </w:trPr>
        <w:tc>
          <w:tcPr>
            <w:tcW w:w="893" w:type="dxa"/>
            <w:tcBorders>
              <w:top w:val="single" w:sz="5" w:space="0" w:color="000000"/>
              <w:left w:val="single" w:sz="5" w:space="0" w:color="000000"/>
              <w:bottom w:val="single" w:sz="5" w:space="0" w:color="000000"/>
              <w:right w:val="single" w:sz="5" w:space="0" w:color="000000"/>
            </w:tcBorders>
            <w:vAlign w:val="center"/>
          </w:tcPr>
          <w:p w14:paraId="05AE597A" w14:textId="77777777" w:rsidR="00DF6188" w:rsidRPr="006625E4" w:rsidRDefault="00DF6188" w:rsidP="0039679A">
            <w:pPr>
              <w:pStyle w:val="ListParagraph"/>
              <w:numPr>
                <w:ilvl w:val="0"/>
                <w:numId w:val="33"/>
              </w:numPr>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0CAB47BC" w14:textId="77777777" w:rsidR="00DF6188" w:rsidRPr="006625E4" w:rsidRDefault="00DF6188" w:rsidP="00DF6188">
            <w:pPr>
              <w:spacing w:before="240" w:line="240" w:lineRule="exact"/>
              <w:ind w:left="105"/>
              <w:jc w:val="both"/>
              <w:rPr>
                <w:rFonts w:ascii="Arial" w:hAnsi="Arial" w:cs="Arial"/>
                <w:spacing w:val="-1"/>
              </w:rPr>
            </w:pPr>
            <w:r w:rsidRPr="006625E4">
              <w:rPr>
                <w:rFonts w:ascii="Arial" w:hAnsi="Arial" w:cs="Arial"/>
                <w:spacing w:val="-1"/>
              </w:rPr>
              <w:t>Monitor</w:t>
            </w:r>
            <w:r w:rsidR="000079AB">
              <w:rPr>
                <w:rFonts w:ascii="Arial" w:hAnsi="Arial" w:cs="Arial"/>
                <w:spacing w:val="-1"/>
              </w:rPr>
              <w:t>ing</w:t>
            </w:r>
            <w:r w:rsidRPr="006625E4">
              <w:rPr>
                <w:rFonts w:ascii="Arial" w:hAnsi="Arial" w:cs="Arial"/>
                <w:spacing w:val="-1"/>
              </w:rPr>
              <w:t xml:space="preserve"> and manag</w:t>
            </w:r>
            <w:r w:rsidR="000079AB">
              <w:rPr>
                <w:rFonts w:ascii="Arial" w:hAnsi="Arial" w:cs="Arial"/>
                <w:spacing w:val="-1"/>
              </w:rPr>
              <w:t>ing</w:t>
            </w:r>
            <w:r w:rsidRPr="006625E4">
              <w:rPr>
                <w:rFonts w:ascii="Arial" w:hAnsi="Arial" w:cs="Arial"/>
                <w:spacing w:val="-1"/>
              </w:rPr>
              <w:t xml:space="preserve"> income and expenditure in relation to the Pooled</w:t>
            </w:r>
            <w:r>
              <w:rPr>
                <w:rFonts w:ascii="Arial" w:hAnsi="Arial" w:cs="Arial"/>
                <w:spacing w:val="-1"/>
              </w:rPr>
              <w:t xml:space="preserve"> </w:t>
            </w:r>
            <w:r w:rsidRPr="006625E4">
              <w:rPr>
                <w:rFonts w:ascii="Arial" w:hAnsi="Arial" w:cs="Arial"/>
                <w:spacing w:val="-1"/>
              </w:rPr>
              <w:t xml:space="preserve">Fund, as set out in the </w:t>
            </w:r>
            <w:r>
              <w:rPr>
                <w:rFonts w:ascii="Arial" w:hAnsi="Arial" w:cs="Arial"/>
                <w:spacing w:val="-1"/>
              </w:rPr>
              <w:t>BCF Plan,</w:t>
            </w:r>
            <w:r w:rsidRPr="006625E4">
              <w:rPr>
                <w:rFonts w:ascii="Arial" w:hAnsi="Arial" w:cs="Arial"/>
                <w:spacing w:val="-1"/>
              </w:rPr>
              <w:t xml:space="preserve"> ensuring financial balance;</w:t>
            </w:r>
          </w:p>
        </w:tc>
      </w:tr>
      <w:tr w:rsidR="00DF6188" w:rsidRPr="006625E4" w14:paraId="632D8D98" w14:textId="77777777" w:rsidTr="00962B67">
        <w:trPr>
          <w:trHeight w:hRule="exact" w:val="706"/>
        </w:trPr>
        <w:tc>
          <w:tcPr>
            <w:tcW w:w="893" w:type="dxa"/>
            <w:tcBorders>
              <w:top w:val="single" w:sz="5" w:space="0" w:color="000000"/>
              <w:left w:val="single" w:sz="5" w:space="0" w:color="000000"/>
              <w:bottom w:val="single" w:sz="5" w:space="0" w:color="000000"/>
              <w:right w:val="single" w:sz="5" w:space="0" w:color="000000"/>
            </w:tcBorders>
          </w:tcPr>
          <w:p w14:paraId="67E98C46"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tcPr>
          <w:p w14:paraId="05B7470E" w14:textId="77777777" w:rsidR="00DF6188" w:rsidRPr="006625E4" w:rsidRDefault="00DF6188" w:rsidP="00DF6188">
            <w:pPr>
              <w:spacing w:before="240" w:line="240" w:lineRule="exact"/>
              <w:ind w:left="105"/>
              <w:jc w:val="both"/>
              <w:rPr>
                <w:rFonts w:ascii="Arial" w:hAnsi="Arial" w:cs="Arial"/>
                <w:spacing w:val="-1"/>
              </w:rPr>
            </w:pPr>
            <w:r w:rsidRPr="006625E4">
              <w:rPr>
                <w:rFonts w:ascii="Arial" w:hAnsi="Arial" w:cs="Arial"/>
                <w:spacing w:val="-1"/>
              </w:rPr>
              <w:t>R</w:t>
            </w:r>
            <w:r w:rsidRPr="006625E4">
              <w:rPr>
                <w:rFonts w:ascii="Arial" w:hAnsi="Arial" w:cs="Arial"/>
              </w:rPr>
              <w:t>e</w:t>
            </w:r>
            <w:r w:rsidRPr="006625E4">
              <w:rPr>
                <w:rFonts w:ascii="Arial" w:hAnsi="Arial" w:cs="Arial"/>
                <w:spacing w:val="-3"/>
              </w:rPr>
              <w:t>v</w:t>
            </w:r>
            <w:r w:rsidRPr="006625E4">
              <w:rPr>
                <w:rFonts w:ascii="Arial" w:hAnsi="Arial" w:cs="Arial"/>
                <w:spacing w:val="-1"/>
              </w:rPr>
              <w:t>i</w:t>
            </w:r>
            <w:r w:rsidRPr="006625E4">
              <w:rPr>
                <w:rFonts w:ascii="Arial" w:hAnsi="Arial" w:cs="Arial"/>
                <w:spacing w:val="2"/>
              </w:rPr>
              <w:t>e</w:t>
            </w:r>
            <w:r w:rsidRPr="006625E4">
              <w:rPr>
                <w:rFonts w:ascii="Arial" w:hAnsi="Arial" w:cs="Arial"/>
              </w:rPr>
              <w:t>w</w:t>
            </w:r>
            <w:r w:rsidR="000079AB">
              <w:rPr>
                <w:rFonts w:ascii="Arial" w:hAnsi="Arial" w:cs="Arial"/>
              </w:rPr>
              <w:t>ing</w:t>
            </w:r>
            <w:r w:rsidRPr="006625E4">
              <w:rPr>
                <w:rFonts w:ascii="Arial" w:hAnsi="Arial" w:cs="Arial"/>
                <w:spacing w:val="-2"/>
              </w:rPr>
              <w:t xml:space="preserve"> </w:t>
            </w:r>
            <w:r w:rsidRPr="006625E4">
              <w:rPr>
                <w:rFonts w:ascii="Arial" w:hAnsi="Arial" w:cs="Arial"/>
              </w:rPr>
              <w:t>a</w:t>
            </w:r>
            <w:r w:rsidRPr="006625E4">
              <w:rPr>
                <w:rFonts w:ascii="Arial" w:hAnsi="Arial" w:cs="Arial"/>
                <w:spacing w:val="1"/>
              </w:rPr>
              <w:t>n</w:t>
            </w:r>
            <w:r w:rsidRPr="006625E4">
              <w:rPr>
                <w:rFonts w:ascii="Arial" w:hAnsi="Arial" w:cs="Arial"/>
              </w:rPr>
              <w:t>y</w:t>
            </w:r>
            <w:r w:rsidRPr="006625E4">
              <w:rPr>
                <w:rFonts w:ascii="Arial" w:hAnsi="Arial" w:cs="Arial"/>
                <w:spacing w:val="-1"/>
              </w:rPr>
              <w:t xml:space="preserve"> S</w:t>
            </w:r>
            <w:r w:rsidRPr="006625E4">
              <w:rPr>
                <w:rFonts w:ascii="Arial" w:hAnsi="Arial" w:cs="Arial"/>
              </w:rPr>
              <w:t>ch</w:t>
            </w:r>
            <w:r w:rsidRPr="006625E4">
              <w:rPr>
                <w:rFonts w:ascii="Arial" w:hAnsi="Arial" w:cs="Arial"/>
                <w:spacing w:val="-1"/>
              </w:rPr>
              <w:t>e</w:t>
            </w:r>
            <w:r w:rsidRPr="006625E4">
              <w:rPr>
                <w:rFonts w:ascii="Arial" w:hAnsi="Arial" w:cs="Arial"/>
                <w:spacing w:val="1"/>
              </w:rPr>
              <w:t>m</w:t>
            </w:r>
            <w:r w:rsidRPr="006625E4">
              <w:rPr>
                <w:rFonts w:ascii="Arial" w:hAnsi="Arial" w:cs="Arial"/>
              </w:rPr>
              <w:t>e au</w:t>
            </w:r>
            <w:r w:rsidRPr="006625E4">
              <w:rPr>
                <w:rFonts w:ascii="Arial" w:hAnsi="Arial" w:cs="Arial"/>
                <w:spacing w:val="-3"/>
              </w:rPr>
              <w:t>d</w:t>
            </w:r>
            <w:r w:rsidRPr="006625E4">
              <w:rPr>
                <w:rFonts w:ascii="Arial" w:hAnsi="Arial" w:cs="Arial"/>
                <w:spacing w:val="-1"/>
              </w:rPr>
              <w:t>i</w:t>
            </w:r>
            <w:r w:rsidRPr="006625E4">
              <w:rPr>
                <w:rFonts w:ascii="Arial" w:hAnsi="Arial" w:cs="Arial"/>
                <w:spacing w:val="1"/>
              </w:rPr>
              <w:t>t</w:t>
            </w:r>
            <w:r w:rsidRPr="006625E4">
              <w:rPr>
                <w:rFonts w:ascii="Arial" w:hAnsi="Arial" w:cs="Arial"/>
              </w:rPr>
              <w:t>s</w:t>
            </w:r>
            <w:r w:rsidRPr="006625E4">
              <w:rPr>
                <w:rFonts w:ascii="Arial" w:hAnsi="Arial" w:cs="Arial"/>
                <w:spacing w:val="1"/>
              </w:rPr>
              <w:t xml:space="preserve"> </w:t>
            </w:r>
            <w:r w:rsidRPr="006625E4">
              <w:rPr>
                <w:rFonts w:ascii="Arial" w:hAnsi="Arial" w:cs="Arial"/>
              </w:rPr>
              <w:t>u</w:t>
            </w:r>
            <w:r w:rsidRPr="006625E4">
              <w:rPr>
                <w:rFonts w:ascii="Arial" w:hAnsi="Arial" w:cs="Arial"/>
                <w:spacing w:val="-1"/>
              </w:rPr>
              <w:t>n</w:t>
            </w:r>
            <w:r w:rsidRPr="006625E4">
              <w:rPr>
                <w:rFonts w:ascii="Arial" w:hAnsi="Arial" w:cs="Arial"/>
              </w:rPr>
              <w:t>d</w:t>
            </w:r>
            <w:r w:rsidRPr="006625E4">
              <w:rPr>
                <w:rFonts w:ascii="Arial" w:hAnsi="Arial" w:cs="Arial"/>
                <w:spacing w:val="-1"/>
              </w:rPr>
              <w:t>e</w:t>
            </w:r>
            <w:r w:rsidRPr="006625E4">
              <w:rPr>
                <w:rFonts w:ascii="Arial" w:hAnsi="Arial" w:cs="Arial"/>
                <w:spacing w:val="-2"/>
              </w:rPr>
              <w:t>r</w:t>
            </w:r>
            <w:r w:rsidRPr="006625E4">
              <w:rPr>
                <w:rFonts w:ascii="Arial" w:hAnsi="Arial" w:cs="Arial"/>
                <w:spacing w:val="1"/>
              </w:rPr>
              <w:t>t</w:t>
            </w:r>
            <w:r w:rsidRPr="006625E4">
              <w:rPr>
                <w:rFonts w:ascii="Arial" w:hAnsi="Arial" w:cs="Arial"/>
                <w:spacing w:val="-3"/>
              </w:rPr>
              <w:t>a</w:t>
            </w:r>
            <w:r w:rsidRPr="006625E4">
              <w:rPr>
                <w:rFonts w:ascii="Arial" w:hAnsi="Arial" w:cs="Arial"/>
                <w:spacing w:val="2"/>
              </w:rPr>
              <w:t>k</w:t>
            </w:r>
            <w:r w:rsidRPr="006625E4">
              <w:rPr>
                <w:rFonts w:ascii="Arial" w:hAnsi="Arial" w:cs="Arial"/>
              </w:rPr>
              <w:t>en</w:t>
            </w:r>
            <w:r>
              <w:rPr>
                <w:rFonts w:ascii="Arial" w:hAnsi="Arial" w:cs="Arial"/>
              </w:rPr>
              <w:t>;</w:t>
            </w:r>
          </w:p>
        </w:tc>
      </w:tr>
      <w:tr w:rsidR="00DF6188" w:rsidRPr="006625E4" w14:paraId="59840672" w14:textId="77777777" w:rsidTr="00962B67">
        <w:trPr>
          <w:trHeight w:hRule="exact" w:val="844"/>
        </w:trPr>
        <w:tc>
          <w:tcPr>
            <w:tcW w:w="893" w:type="dxa"/>
            <w:tcBorders>
              <w:top w:val="single" w:sz="5" w:space="0" w:color="000000"/>
              <w:left w:val="single" w:sz="5" w:space="0" w:color="000000"/>
              <w:bottom w:val="single" w:sz="5" w:space="0" w:color="000000"/>
              <w:right w:val="single" w:sz="5" w:space="0" w:color="000000"/>
            </w:tcBorders>
            <w:vAlign w:val="center"/>
          </w:tcPr>
          <w:p w14:paraId="659DF22F"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7760D97A" w14:textId="77777777" w:rsidR="00DF6188" w:rsidRPr="006625E4" w:rsidRDefault="00DF6188" w:rsidP="00DF6188">
            <w:pPr>
              <w:spacing w:before="240" w:line="240" w:lineRule="exact"/>
              <w:ind w:left="105"/>
              <w:jc w:val="both"/>
              <w:rPr>
                <w:rFonts w:ascii="Arial" w:hAnsi="Arial" w:cs="Arial"/>
                <w:spacing w:val="-1"/>
              </w:rPr>
            </w:pPr>
            <w:r w:rsidRPr="006625E4">
              <w:rPr>
                <w:rFonts w:ascii="Arial" w:hAnsi="Arial" w:cs="Arial"/>
                <w:spacing w:val="-1"/>
              </w:rPr>
              <w:t>Oversee</w:t>
            </w:r>
            <w:r w:rsidR="000079AB">
              <w:rPr>
                <w:rFonts w:ascii="Arial" w:hAnsi="Arial" w:cs="Arial"/>
                <w:spacing w:val="-1"/>
              </w:rPr>
              <w:t>ing</w:t>
            </w:r>
            <w:r w:rsidRPr="006625E4">
              <w:rPr>
                <w:rFonts w:ascii="Arial" w:hAnsi="Arial" w:cs="Arial"/>
                <w:spacing w:val="-1"/>
              </w:rPr>
              <w:t xml:space="preserve"> and ensur</w:t>
            </w:r>
            <w:r w:rsidR="000079AB">
              <w:rPr>
                <w:rFonts w:ascii="Arial" w:hAnsi="Arial" w:cs="Arial"/>
                <w:spacing w:val="-1"/>
              </w:rPr>
              <w:t>ing</w:t>
            </w:r>
            <w:r w:rsidRPr="006625E4">
              <w:rPr>
                <w:rFonts w:ascii="Arial" w:hAnsi="Arial" w:cs="Arial"/>
                <w:spacing w:val="-1"/>
              </w:rPr>
              <w:t xml:space="preserve"> effective and timely implementation of the Scheme Specifications as set out in the BCF Plan</w:t>
            </w:r>
            <w:r>
              <w:rPr>
                <w:rFonts w:ascii="Arial" w:hAnsi="Arial" w:cs="Arial"/>
                <w:spacing w:val="-1"/>
              </w:rPr>
              <w:t>;</w:t>
            </w:r>
          </w:p>
        </w:tc>
      </w:tr>
      <w:tr w:rsidR="00DF6188" w:rsidRPr="006625E4" w14:paraId="60BA6AA7" w14:textId="77777777" w:rsidTr="00962B67">
        <w:trPr>
          <w:trHeight w:hRule="exact" w:val="1035"/>
        </w:trPr>
        <w:tc>
          <w:tcPr>
            <w:tcW w:w="893" w:type="dxa"/>
            <w:tcBorders>
              <w:top w:val="single" w:sz="5" w:space="0" w:color="000000"/>
              <w:left w:val="single" w:sz="5" w:space="0" w:color="000000"/>
              <w:bottom w:val="single" w:sz="5" w:space="0" w:color="000000"/>
              <w:right w:val="single" w:sz="5" w:space="0" w:color="000000"/>
            </w:tcBorders>
            <w:vAlign w:val="center"/>
          </w:tcPr>
          <w:p w14:paraId="38F81742"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20A122A2" w14:textId="77777777" w:rsidR="00DF6188" w:rsidRPr="006625E4" w:rsidRDefault="00DF6188" w:rsidP="00DF6188">
            <w:pPr>
              <w:spacing w:before="240" w:line="240" w:lineRule="exact"/>
              <w:ind w:left="105"/>
              <w:jc w:val="both"/>
              <w:rPr>
                <w:rFonts w:ascii="Arial" w:hAnsi="Arial" w:cs="Arial"/>
                <w:spacing w:val="-1"/>
              </w:rPr>
            </w:pPr>
            <w:r w:rsidRPr="006625E4">
              <w:rPr>
                <w:rFonts w:ascii="Arial" w:hAnsi="Arial" w:cs="Arial"/>
                <w:spacing w:val="-1"/>
              </w:rPr>
              <w:t>Monito</w:t>
            </w:r>
            <w:r>
              <w:rPr>
                <w:rFonts w:ascii="Arial" w:hAnsi="Arial" w:cs="Arial"/>
                <w:spacing w:val="-1"/>
              </w:rPr>
              <w:t>r</w:t>
            </w:r>
            <w:r w:rsidR="000079AB">
              <w:rPr>
                <w:rFonts w:ascii="Arial" w:hAnsi="Arial" w:cs="Arial"/>
                <w:spacing w:val="-1"/>
              </w:rPr>
              <w:t>ing</w:t>
            </w:r>
            <w:r w:rsidRPr="006625E4">
              <w:rPr>
                <w:rFonts w:ascii="Arial" w:hAnsi="Arial" w:cs="Arial"/>
                <w:spacing w:val="-1"/>
              </w:rPr>
              <w:t xml:space="preserve"> and manag</w:t>
            </w:r>
            <w:r w:rsidR="000079AB">
              <w:rPr>
                <w:rFonts w:ascii="Arial" w:hAnsi="Arial" w:cs="Arial"/>
                <w:spacing w:val="-1"/>
              </w:rPr>
              <w:t>ing</w:t>
            </w:r>
            <w:r w:rsidRPr="006625E4">
              <w:rPr>
                <w:rFonts w:ascii="Arial" w:hAnsi="Arial" w:cs="Arial"/>
                <w:spacing w:val="-1"/>
              </w:rPr>
              <w:t xml:space="preserve"> performance against the BCF metrics as set out in the </w:t>
            </w:r>
            <w:r>
              <w:rPr>
                <w:rFonts w:ascii="Arial" w:hAnsi="Arial" w:cs="Arial"/>
                <w:spacing w:val="-1"/>
              </w:rPr>
              <w:t>BCF</w:t>
            </w:r>
            <w:r w:rsidRPr="006625E4">
              <w:rPr>
                <w:rFonts w:ascii="Arial" w:hAnsi="Arial" w:cs="Arial"/>
                <w:spacing w:val="-1"/>
              </w:rPr>
              <w:t xml:space="preserve"> Plan</w:t>
            </w:r>
            <w:r>
              <w:rPr>
                <w:rFonts w:ascii="Arial" w:hAnsi="Arial" w:cs="Arial"/>
                <w:spacing w:val="-1"/>
              </w:rPr>
              <w:t>;</w:t>
            </w:r>
            <w:r w:rsidRPr="006625E4">
              <w:rPr>
                <w:rFonts w:ascii="Arial" w:hAnsi="Arial" w:cs="Arial"/>
                <w:spacing w:val="-1"/>
              </w:rPr>
              <w:t xml:space="preserve"> </w:t>
            </w:r>
          </w:p>
        </w:tc>
      </w:tr>
      <w:tr w:rsidR="00DF6188" w:rsidRPr="006625E4" w14:paraId="13C3DDAB" w14:textId="77777777" w:rsidTr="00962B67">
        <w:trPr>
          <w:trHeight w:hRule="exact" w:val="894"/>
        </w:trPr>
        <w:tc>
          <w:tcPr>
            <w:tcW w:w="893" w:type="dxa"/>
            <w:tcBorders>
              <w:top w:val="single" w:sz="5" w:space="0" w:color="000000"/>
              <w:left w:val="single" w:sz="5" w:space="0" w:color="000000"/>
              <w:bottom w:val="single" w:sz="5" w:space="0" w:color="000000"/>
              <w:right w:val="single" w:sz="5" w:space="0" w:color="000000"/>
            </w:tcBorders>
            <w:vAlign w:val="center"/>
          </w:tcPr>
          <w:p w14:paraId="6A9A85A5"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45060A3F" w14:textId="77777777" w:rsidR="00DF6188" w:rsidRPr="006625E4" w:rsidRDefault="00DF6188" w:rsidP="00DF6188">
            <w:pPr>
              <w:spacing w:before="240" w:line="240" w:lineRule="exact"/>
              <w:ind w:left="105"/>
              <w:jc w:val="both"/>
              <w:rPr>
                <w:rFonts w:ascii="Arial" w:hAnsi="Arial" w:cs="Arial"/>
                <w:spacing w:val="-1"/>
              </w:rPr>
            </w:pPr>
            <w:r w:rsidRPr="006625E4">
              <w:rPr>
                <w:rFonts w:ascii="Arial" w:hAnsi="Arial" w:cs="Arial"/>
                <w:spacing w:val="-1"/>
              </w:rPr>
              <w:t>Ensur</w:t>
            </w:r>
            <w:r w:rsidR="000079AB">
              <w:rPr>
                <w:rFonts w:ascii="Arial" w:hAnsi="Arial" w:cs="Arial"/>
                <w:spacing w:val="-1"/>
              </w:rPr>
              <w:t>ing</w:t>
            </w:r>
            <w:r w:rsidRPr="006625E4">
              <w:rPr>
                <w:rFonts w:ascii="Arial" w:hAnsi="Arial" w:cs="Arial"/>
                <w:spacing w:val="-1"/>
              </w:rPr>
              <w:t xml:space="preserve"> the delivery of the </w:t>
            </w:r>
            <w:r>
              <w:rPr>
                <w:rFonts w:ascii="Arial" w:hAnsi="Arial" w:cs="Arial"/>
                <w:spacing w:val="-1"/>
              </w:rPr>
              <w:t>BCF Plan</w:t>
            </w:r>
            <w:r w:rsidRPr="006625E4">
              <w:rPr>
                <w:rFonts w:ascii="Arial" w:hAnsi="Arial" w:cs="Arial"/>
                <w:spacing w:val="-1"/>
              </w:rPr>
              <w:t xml:space="preserve"> within the context of the overall joint Health and Wellbeing Strategy STP;</w:t>
            </w:r>
          </w:p>
        </w:tc>
      </w:tr>
      <w:tr w:rsidR="004A6E37" w:rsidRPr="006625E4" w14:paraId="0855327B" w14:textId="77777777" w:rsidTr="00962B67">
        <w:trPr>
          <w:trHeight w:hRule="exact" w:val="894"/>
        </w:trPr>
        <w:tc>
          <w:tcPr>
            <w:tcW w:w="893" w:type="dxa"/>
            <w:tcBorders>
              <w:top w:val="single" w:sz="5" w:space="0" w:color="000000"/>
              <w:left w:val="single" w:sz="5" w:space="0" w:color="000000"/>
              <w:bottom w:val="single" w:sz="5" w:space="0" w:color="000000"/>
              <w:right w:val="single" w:sz="5" w:space="0" w:color="000000"/>
            </w:tcBorders>
            <w:vAlign w:val="center"/>
          </w:tcPr>
          <w:p w14:paraId="5C1BA73C" w14:textId="77777777" w:rsidR="004A6E37" w:rsidRPr="006625E4" w:rsidRDefault="004A6E37"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2BEB98E4" w14:textId="77777777" w:rsidR="004A6E37" w:rsidRPr="006625E4" w:rsidRDefault="004A6E37" w:rsidP="00DF6188">
            <w:pPr>
              <w:spacing w:before="240" w:line="240" w:lineRule="exact"/>
              <w:ind w:left="105"/>
              <w:jc w:val="both"/>
              <w:rPr>
                <w:rFonts w:ascii="Arial" w:hAnsi="Arial" w:cs="Arial"/>
                <w:spacing w:val="-1"/>
              </w:rPr>
            </w:pPr>
            <w:r>
              <w:rPr>
                <w:rFonts w:ascii="Arial" w:hAnsi="Arial" w:cs="Arial"/>
                <w:spacing w:val="-1"/>
              </w:rPr>
              <w:t>Ensuring the delivery of the Integrated Care Strategy;</w:t>
            </w:r>
          </w:p>
        </w:tc>
      </w:tr>
      <w:tr w:rsidR="00DF6188" w:rsidRPr="006625E4" w14:paraId="5BA3675D" w14:textId="77777777" w:rsidTr="00962B67">
        <w:trPr>
          <w:trHeight w:hRule="exact" w:val="773"/>
        </w:trPr>
        <w:tc>
          <w:tcPr>
            <w:tcW w:w="893" w:type="dxa"/>
            <w:tcBorders>
              <w:top w:val="single" w:sz="5" w:space="0" w:color="000000"/>
              <w:left w:val="single" w:sz="5" w:space="0" w:color="000000"/>
              <w:bottom w:val="single" w:sz="5" w:space="0" w:color="000000"/>
              <w:right w:val="single" w:sz="5" w:space="0" w:color="000000"/>
            </w:tcBorders>
            <w:vAlign w:val="center"/>
          </w:tcPr>
          <w:p w14:paraId="477E4F62"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53B82D01" w14:textId="77777777" w:rsidR="00DF6188" w:rsidRPr="006625E4" w:rsidRDefault="00DF6188" w:rsidP="00DF6188">
            <w:pPr>
              <w:spacing w:before="240" w:line="240" w:lineRule="exact"/>
              <w:ind w:left="105"/>
              <w:jc w:val="both"/>
              <w:rPr>
                <w:rFonts w:ascii="Arial" w:hAnsi="Arial" w:cs="Arial"/>
                <w:spacing w:val="-1"/>
              </w:rPr>
            </w:pPr>
            <w:r w:rsidRPr="006625E4">
              <w:rPr>
                <w:rFonts w:ascii="Arial" w:hAnsi="Arial" w:cs="Arial"/>
                <w:spacing w:val="-1"/>
              </w:rPr>
              <w:t>Ensur</w:t>
            </w:r>
            <w:r w:rsidR="000079AB">
              <w:rPr>
                <w:rFonts w:ascii="Arial" w:hAnsi="Arial" w:cs="Arial"/>
                <w:spacing w:val="-1"/>
              </w:rPr>
              <w:t xml:space="preserve">ing </w:t>
            </w:r>
            <w:r w:rsidRPr="006625E4">
              <w:rPr>
                <w:rFonts w:ascii="Arial" w:hAnsi="Arial" w:cs="Arial"/>
                <w:spacing w:val="-1"/>
              </w:rPr>
              <w:t>that all Partners fulfil their obligations as set out in this Agreement;</w:t>
            </w:r>
          </w:p>
        </w:tc>
      </w:tr>
      <w:tr w:rsidR="00DF6188" w:rsidRPr="006625E4" w14:paraId="2341CFF1" w14:textId="77777777" w:rsidTr="00962B67">
        <w:trPr>
          <w:trHeight w:hRule="exact" w:val="851"/>
        </w:trPr>
        <w:tc>
          <w:tcPr>
            <w:tcW w:w="893" w:type="dxa"/>
            <w:tcBorders>
              <w:top w:val="single" w:sz="5" w:space="0" w:color="000000"/>
              <w:left w:val="single" w:sz="5" w:space="0" w:color="000000"/>
              <w:bottom w:val="single" w:sz="5" w:space="0" w:color="000000"/>
              <w:right w:val="single" w:sz="5" w:space="0" w:color="000000"/>
            </w:tcBorders>
            <w:vAlign w:val="center"/>
          </w:tcPr>
          <w:p w14:paraId="26C1391F"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5DB92809" w14:textId="77777777" w:rsidR="00DF6188" w:rsidRPr="006625E4" w:rsidRDefault="00DF6188" w:rsidP="00DF6188">
            <w:pPr>
              <w:spacing w:before="240" w:line="240" w:lineRule="exact"/>
              <w:ind w:left="105"/>
              <w:jc w:val="both"/>
              <w:rPr>
                <w:rFonts w:ascii="Arial" w:hAnsi="Arial" w:cs="Arial"/>
                <w:spacing w:val="-1"/>
              </w:rPr>
            </w:pPr>
            <w:r w:rsidRPr="006625E4">
              <w:rPr>
                <w:rFonts w:ascii="Arial" w:hAnsi="Arial" w:cs="Arial"/>
                <w:spacing w:val="-1"/>
              </w:rPr>
              <w:t>Report</w:t>
            </w:r>
            <w:r w:rsidR="000079AB">
              <w:rPr>
                <w:rFonts w:ascii="Arial" w:hAnsi="Arial" w:cs="Arial"/>
                <w:spacing w:val="-1"/>
              </w:rPr>
              <w:t>ing</w:t>
            </w:r>
            <w:r w:rsidRPr="006625E4">
              <w:rPr>
                <w:rFonts w:ascii="Arial" w:hAnsi="Arial" w:cs="Arial"/>
                <w:spacing w:val="-1"/>
              </w:rPr>
              <w:t xml:space="preserve"> progress to the HWB</w:t>
            </w:r>
            <w:r>
              <w:rPr>
                <w:rFonts w:ascii="Arial" w:hAnsi="Arial" w:cs="Arial"/>
                <w:spacing w:val="-1"/>
              </w:rPr>
              <w:t xml:space="preserve"> and</w:t>
            </w:r>
            <w:r w:rsidRPr="006625E4">
              <w:rPr>
                <w:rFonts w:ascii="Arial" w:hAnsi="Arial" w:cs="Arial"/>
                <w:spacing w:val="-1"/>
              </w:rPr>
              <w:t xml:space="preserve"> regional and national bodies in line with statutory guidance, legislation and specified requirements; </w:t>
            </w:r>
          </w:p>
        </w:tc>
      </w:tr>
      <w:tr w:rsidR="00DF6188" w:rsidRPr="006625E4" w14:paraId="7D96DB83" w14:textId="77777777" w:rsidTr="00DF6188">
        <w:trPr>
          <w:trHeight w:hRule="exact" w:val="262"/>
        </w:trPr>
        <w:tc>
          <w:tcPr>
            <w:tcW w:w="893" w:type="dxa"/>
            <w:tcBorders>
              <w:top w:val="single" w:sz="5" w:space="0" w:color="000000"/>
              <w:left w:val="single" w:sz="5" w:space="0" w:color="000000"/>
              <w:bottom w:val="single" w:sz="5" w:space="0" w:color="000000"/>
              <w:right w:val="single" w:sz="5" w:space="0" w:color="000000"/>
            </w:tcBorders>
          </w:tcPr>
          <w:p w14:paraId="2ED30EE4" w14:textId="77777777" w:rsidR="00DF6188" w:rsidRPr="006625E4" w:rsidRDefault="00DF6188" w:rsidP="00DF6188">
            <w:pPr>
              <w:jc w:val="both"/>
              <w:rPr>
                <w:rFonts w:ascii="Arial" w:hAnsi="Arial" w:cs="Arial"/>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71EF1F76" w14:textId="77777777" w:rsidR="00DF6188" w:rsidRPr="006625E4" w:rsidRDefault="00DF6188" w:rsidP="00DF6188">
            <w:pPr>
              <w:spacing w:line="240" w:lineRule="exact"/>
              <w:ind w:left="105"/>
              <w:jc w:val="both"/>
              <w:rPr>
                <w:rFonts w:ascii="Arial" w:hAnsi="Arial" w:cs="Arial"/>
              </w:rPr>
            </w:pPr>
            <w:r w:rsidRPr="006625E4">
              <w:rPr>
                <w:rFonts w:ascii="Arial" w:hAnsi="Arial" w:cs="Arial"/>
                <w:b/>
                <w:spacing w:val="-1"/>
              </w:rPr>
              <w:t>N</w:t>
            </w:r>
            <w:r w:rsidRPr="006625E4">
              <w:rPr>
                <w:rFonts w:ascii="Arial" w:hAnsi="Arial" w:cs="Arial"/>
                <w:b/>
                <w:spacing w:val="-3"/>
              </w:rPr>
              <w:t>e</w:t>
            </w:r>
            <w:r w:rsidRPr="006625E4">
              <w:rPr>
                <w:rFonts w:ascii="Arial" w:hAnsi="Arial" w:cs="Arial"/>
                <w:b/>
              </w:rPr>
              <w:t>w</w:t>
            </w:r>
            <w:r w:rsidRPr="006625E4">
              <w:rPr>
                <w:rFonts w:ascii="Arial" w:hAnsi="Arial" w:cs="Arial"/>
                <w:b/>
                <w:spacing w:val="4"/>
              </w:rPr>
              <w:t xml:space="preserve"> </w:t>
            </w:r>
            <w:r w:rsidRPr="006625E4">
              <w:rPr>
                <w:rFonts w:ascii="Arial" w:hAnsi="Arial" w:cs="Arial"/>
                <w:b/>
                <w:spacing w:val="-1"/>
              </w:rPr>
              <w:t>S</w:t>
            </w:r>
            <w:r w:rsidRPr="006625E4">
              <w:rPr>
                <w:rFonts w:ascii="Arial" w:hAnsi="Arial" w:cs="Arial"/>
                <w:b/>
              </w:rPr>
              <w:t>c</w:t>
            </w:r>
            <w:r w:rsidRPr="006625E4">
              <w:rPr>
                <w:rFonts w:ascii="Arial" w:hAnsi="Arial" w:cs="Arial"/>
                <w:b/>
                <w:spacing w:val="-1"/>
              </w:rPr>
              <w:t>h</w:t>
            </w:r>
            <w:r w:rsidRPr="006625E4">
              <w:rPr>
                <w:rFonts w:ascii="Arial" w:hAnsi="Arial" w:cs="Arial"/>
                <w:b/>
              </w:rPr>
              <w:t>emes</w:t>
            </w:r>
          </w:p>
        </w:tc>
      </w:tr>
      <w:tr w:rsidR="00DF6188" w:rsidRPr="006625E4" w14:paraId="0FE96C93" w14:textId="77777777" w:rsidTr="00DF6188">
        <w:trPr>
          <w:trHeight w:hRule="exact" w:val="1147"/>
        </w:trPr>
        <w:tc>
          <w:tcPr>
            <w:tcW w:w="893" w:type="dxa"/>
            <w:tcBorders>
              <w:top w:val="single" w:sz="5" w:space="0" w:color="000000"/>
              <w:left w:val="single" w:sz="5" w:space="0" w:color="000000"/>
              <w:bottom w:val="single" w:sz="5" w:space="0" w:color="000000"/>
              <w:right w:val="single" w:sz="5" w:space="0" w:color="000000"/>
            </w:tcBorders>
            <w:vAlign w:val="center"/>
          </w:tcPr>
          <w:p w14:paraId="1F70354A"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2EB925BC" w14:textId="77777777" w:rsidR="00DF6188" w:rsidRPr="006625E4" w:rsidRDefault="00DF6188" w:rsidP="00DF6188">
            <w:pPr>
              <w:spacing w:before="240" w:line="240" w:lineRule="exact"/>
              <w:ind w:left="105"/>
              <w:jc w:val="both"/>
              <w:rPr>
                <w:rFonts w:ascii="Arial" w:hAnsi="Arial" w:cs="Arial"/>
              </w:rPr>
            </w:pPr>
            <w:r w:rsidRPr="006625E4">
              <w:rPr>
                <w:rFonts w:ascii="Arial" w:hAnsi="Arial" w:cs="Arial"/>
                <w:spacing w:val="-1"/>
              </w:rPr>
              <w:t>A</w:t>
            </w:r>
            <w:r w:rsidRPr="006625E4">
              <w:rPr>
                <w:rFonts w:ascii="Arial" w:hAnsi="Arial" w:cs="Arial"/>
              </w:rPr>
              <w:t>p</w:t>
            </w:r>
            <w:r w:rsidRPr="006625E4">
              <w:rPr>
                <w:rFonts w:ascii="Arial" w:hAnsi="Arial" w:cs="Arial"/>
                <w:spacing w:val="-1"/>
              </w:rPr>
              <w:t>p</w:t>
            </w:r>
            <w:r w:rsidRPr="006625E4">
              <w:rPr>
                <w:rFonts w:ascii="Arial" w:hAnsi="Arial" w:cs="Arial"/>
                <w:spacing w:val="1"/>
              </w:rPr>
              <w:t>r</w:t>
            </w:r>
            <w:r w:rsidRPr="006625E4">
              <w:rPr>
                <w:rFonts w:ascii="Arial" w:hAnsi="Arial" w:cs="Arial"/>
              </w:rPr>
              <w:t>o</w:t>
            </w:r>
            <w:r w:rsidRPr="006625E4">
              <w:rPr>
                <w:rFonts w:ascii="Arial" w:hAnsi="Arial" w:cs="Arial"/>
                <w:spacing w:val="-3"/>
              </w:rPr>
              <w:t>v</w:t>
            </w:r>
            <w:r w:rsidR="000079AB">
              <w:rPr>
                <w:rFonts w:ascii="Arial" w:hAnsi="Arial" w:cs="Arial"/>
              </w:rPr>
              <w:t>ing</w:t>
            </w:r>
            <w:r w:rsidRPr="006625E4">
              <w:rPr>
                <w:rFonts w:ascii="Arial" w:hAnsi="Arial" w:cs="Arial"/>
              </w:rPr>
              <w:t xml:space="preserve"> n</w:t>
            </w:r>
            <w:r w:rsidRPr="006625E4">
              <w:rPr>
                <w:rFonts w:ascii="Arial" w:hAnsi="Arial" w:cs="Arial"/>
                <w:spacing w:val="-1"/>
              </w:rPr>
              <w:t>e</w:t>
            </w:r>
            <w:r w:rsidRPr="006625E4">
              <w:rPr>
                <w:rFonts w:ascii="Arial" w:hAnsi="Arial" w:cs="Arial"/>
              </w:rPr>
              <w:t>w</w:t>
            </w:r>
            <w:r w:rsidRPr="006625E4">
              <w:rPr>
                <w:rFonts w:ascii="Arial" w:hAnsi="Arial" w:cs="Arial"/>
                <w:spacing w:val="34"/>
              </w:rPr>
              <w:t xml:space="preserve"> </w:t>
            </w:r>
            <w:r w:rsidRPr="006625E4">
              <w:rPr>
                <w:rFonts w:ascii="Arial" w:hAnsi="Arial" w:cs="Arial"/>
                <w:spacing w:val="-1"/>
              </w:rPr>
              <w:t>BC</w:t>
            </w:r>
            <w:r w:rsidRPr="006625E4">
              <w:rPr>
                <w:rFonts w:ascii="Arial" w:hAnsi="Arial" w:cs="Arial"/>
              </w:rPr>
              <w:t>F</w:t>
            </w:r>
            <w:r>
              <w:rPr>
                <w:rFonts w:ascii="Arial" w:hAnsi="Arial" w:cs="Arial"/>
              </w:rPr>
              <w:t xml:space="preserve"> Schemes</w:t>
            </w:r>
          </w:p>
        </w:tc>
      </w:tr>
      <w:tr w:rsidR="00DF6188" w:rsidRPr="006625E4" w14:paraId="0FA0BAB2" w14:textId="77777777" w:rsidTr="00DF6188">
        <w:trPr>
          <w:trHeight w:hRule="exact" w:val="852"/>
        </w:trPr>
        <w:tc>
          <w:tcPr>
            <w:tcW w:w="893" w:type="dxa"/>
            <w:tcBorders>
              <w:top w:val="single" w:sz="5" w:space="0" w:color="000000"/>
              <w:left w:val="single" w:sz="5" w:space="0" w:color="000000"/>
              <w:bottom w:val="single" w:sz="5" w:space="0" w:color="000000"/>
              <w:right w:val="single" w:sz="5" w:space="0" w:color="000000"/>
            </w:tcBorders>
            <w:vAlign w:val="center"/>
          </w:tcPr>
          <w:p w14:paraId="08F6FDA0"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066C9BC6" w14:textId="77777777" w:rsidR="00DF6188" w:rsidRPr="006625E4" w:rsidRDefault="00DF6188" w:rsidP="00DF6188">
            <w:pPr>
              <w:spacing w:before="240" w:line="240" w:lineRule="exact"/>
              <w:ind w:left="105" w:right="64"/>
              <w:jc w:val="both"/>
              <w:rPr>
                <w:rFonts w:ascii="Arial" w:hAnsi="Arial" w:cs="Arial"/>
              </w:rPr>
            </w:pPr>
            <w:r w:rsidRPr="006625E4">
              <w:rPr>
                <w:rFonts w:ascii="Arial" w:hAnsi="Arial" w:cs="Arial"/>
                <w:spacing w:val="-1"/>
              </w:rPr>
              <w:t>C</w:t>
            </w:r>
            <w:r w:rsidRPr="006625E4">
              <w:rPr>
                <w:rFonts w:ascii="Arial" w:hAnsi="Arial" w:cs="Arial"/>
              </w:rPr>
              <w:t>o</w:t>
            </w:r>
            <w:r w:rsidRPr="006625E4">
              <w:rPr>
                <w:rFonts w:ascii="Arial" w:hAnsi="Arial" w:cs="Arial"/>
                <w:spacing w:val="-1"/>
              </w:rPr>
              <w:t>n</w:t>
            </w:r>
            <w:r w:rsidRPr="006625E4">
              <w:rPr>
                <w:rFonts w:ascii="Arial" w:hAnsi="Arial" w:cs="Arial"/>
              </w:rPr>
              <w:t>s</w:t>
            </w:r>
            <w:r w:rsidRPr="006625E4">
              <w:rPr>
                <w:rFonts w:ascii="Arial" w:hAnsi="Arial" w:cs="Arial"/>
                <w:spacing w:val="-1"/>
              </w:rPr>
              <w:t>i</w:t>
            </w:r>
            <w:r w:rsidRPr="006625E4">
              <w:rPr>
                <w:rFonts w:ascii="Arial" w:hAnsi="Arial" w:cs="Arial"/>
              </w:rPr>
              <w:t>d</w:t>
            </w:r>
            <w:r w:rsidRPr="006625E4">
              <w:rPr>
                <w:rFonts w:ascii="Arial" w:hAnsi="Arial" w:cs="Arial"/>
                <w:spacing w:val="-1"/>
              </w:rPr>
              <w:t>e</w:t>
            </w:r>
            <w:r w:rsidRPr="006625E4">
              <w:rPr>
                <w:rFonts w:ascii="Arial" w:hAnsi="Arial" w:cs="Arial"/>
              </w:rPr>
              <w:t>r</w:t>
            </w:r>
            <w:r w:rsidR="000079AB">
              <w:rPr>
                <w:rFonts w:ascii="Arial" w:hAnsi="Arial" w:cs="Arial"/>
              </w:rPr>
              <w:t>ing</w:t>
            </w:r>
            <w:r w:rsidRPr="006625E4">
              <w:rPr>
                <w:rFonts w:ascii="Arial" w:hAnsi="Arial" w:cs="Arial"/>
                <w:spacing w:val="38"/>
              </w:rPr>
              <w:t xml:space="preserve"> </w:t>
            </w:r>
            <w:r>
              <w:rPr>
                <w:rFonts w:ascii="Arial" w:hAnsi="Arial" w:cs="Arial"/>
                <w:spacing w:val="-1"/>
              </w:rPr>
              <w:t>b</w:t>
            </w:r>
            <w:r w:rsidRPr="006625E4">
              <w:rPr>
                <w:rFonts w:ascii="Arial" w:hAnsi="Arial" w:cs="Arial"/>
              </w:rPr>
              <w:t>us</w:t>
            </w:r>
            <w:r w:rsidRPr="006625E4">
              <w:rPr>
                <w:rFonts w:ascii="Arial" w:hAnsi="Arial" w:cs="Arial"/>
                <w:spacing w:val="-1"/>
              </w:rPr>
              <w:t>i</w:t>
            </w:r>
            <w:r w:rsidRPr="006625E4">
              <w:rPr>
                <w:rFonts w:ascii="Arial" w:hAnsi="Arial" w:cs="Arial"/>
              </w:rPr>
              <w:t>n</w:t>
            </w:r>
            <w:r w:rsidRPr="006625E4">
              <w:rPr>
                <w:rFonts w:ascii="Arial" w:hAnsi="Arial" w:cs="Arial"/>
                <w:spacing w:val="-1"/>
              </w:rPr>
              <w:t>e</w:t>
            </w:r>
            <w:r w:rsidRPr="006625E4">
              <w:rPr>
                <w:rFonts w:ascii="Arial" w:hAnsi="Arial" w:cs="Arial"/>
              </w:rPr>
              <w:t>ss</w:t>
            </w:r>
            <w:r w:rsidRPr="006625E4">
              <w:rPr>
                <w:rFonts w:ascii="Arial" w:hAnsi="Arial" w:cs="Arial"/>
                <w:spacing w:val="37"/>
              </w:rPr>
              <w:t xml:space="preserve"> </w:t>
            </w:r>
            <w:r>
              <w:rPr>
                <w:rFonts w:ascii="Arial" w:hAnsi="Arial" w:cs="Arial"/>
                <w:spacing w:val="-1"/>
              </w:rPr>
              <w:t>c</w:t>
            </w:r>
            <w:r w:rsidRPr="006625E4">
              <w:rPr>
                <w:rFonts w:ascii="Arial" w:hAnsi="Arial" w:cs="Arial"/>
              </w:rPr>
              <w:t>a</w:t>
            </w:r>
            <w:r w:rsidRPr="006625E4">
              <w:rPr>
                <w:rFonts w:ascii="Arial" w:hAnsi="Arial" w:cs="Arial"/>
                <w:spacing w:val="-3"/>
              </w:rPr>
              <w:t>s</w:t>
            </w:r>
            <w:r w:rsidRPr="006625E4">
              <w:rPr>
                <w:rFonts w:ascii="Arial" w:hAnsi="Arial" w:cs="Arial"/>
              </w:rPr>
              <w:t>e</w:t>
            </w:r>
            <w:r w:rsidRPr="006625E4">
              <w:rPr>
                <w:rFonts w:ascii="Arial" w:hAnsi="Arial" w:cs="Arial"/>
                <w:spacing w:val="37"/>
              </w:rPr>
              <w:t xml:space="preserve"> </w:t>
            </w:r>
            <w:r w:rsidRPr="006625E4">
              <w:rPr>
                <w:rFonts w:ascii="Arial" w:hAnsi="Arial" w:cs="Arial"/>
              </w:rPr>
              <w:t>propos</w:t>
            </w:r>
            <w:r w:rsidRPr="006625E4">
              <w:rPr>
                <w:rFonts w:ascii="Arial" w:hAnsi="Arial" w:cs="Arial"/>
                <w:spacing w:val="-1"/>
              </w:rPr>
              <w:t>al</w:t>
            </w:r>
            <w:r w:rsidRPr="006625E4">
              <w:rPr>
                <w:rFonts w:ascii="Arial" w:hAnsi="Arial" w:cs="Arial"/>
              </w:rPr>
              <w:t>s</w:t>
            </w:r>
            <w:r w:rsidRPr="006625E4">
              <w:rPr>
                <w:rFonts w:ascii="Arial" w:hAnsi="Arial" w:cs="Arial"/>
                <w:spacing w:val="35"/>
              </w:rPr>
              <w:t xml:space="preserve"> </w:t>
            </w:r>
            <w:r w:rsidRPr="006625E4">
              <w:rPr>
                <w:rFonts w:ascii="Arial" w:hAnsi="Arial" w:cs="Arial"/>
                <w:spacing w:val="3"/>
              </w:rPr>
              <w:t>f</w:t>
            </w:r>
            <w:r w:rsidRPr="006625E4">
              <w:rPr>
                <w:rFonts w:ascii="Arial" w:hAnsi="Arial" w:cs="Arial"/>
                <w:spacing w:val="-3"/>
              </w:rPr>
              <w:t>o</w:t>
            </w:r>
            <w:r w:rsidRPr="006625E4">
              <w:rPr>
                <w:rFonts w:ascii="Arial" w:hAnsi="Arial" w:cs="Arial"/>
              </w:rPr>
              <w:t>r</w:t>
            </w:r>
            <w:r w:rsidRPr="006625E4">
              <w:rPr>
                <w:rFonts w:ascii="Arial" w:hAnsi="Arial" w:cs="Arial"/>
                <w:spacing w:val="38"/>
              </w:rPr>
              <w:t xml:space="preserve"> </w:t>
            </w:r>
            <w:r w:rsidRPr="006625E4">
              <w:rPr>
                <w:rFonts w:ascii="Arial" w:hAnsi="Arial" w:cs="Arial"/>
              </w:rPr>
              <w:t>su</w:t>
            </w:r>
            <w:r w:rsidRPr="006625E4">
              <w:rPr>
                <w:rFonts w:ascii="Arial" w:hAnsi="Arial" w:cs="Arial"/>
                <w:spacing w:val="-4"/>
              </w:rPr>
              <w:t>i</w:t>
            </w:r>
            <w:r w:rsidRPr="006625E4">
              <w:rPr>
                <w:rFonts w:ascii="Arial" w:hAnsi="Arial" w:cs="Arial"/>
                <w:spacing w:val="1"/>
              </w:rPr>
              <w:t>t</w:t>
            </w:r>
            <w:r w:rsidRPr="006625E4">
              <w:rPr>
                <w:rFonts w:ascii="Arial" w:hAnsi="Arial" w:cs="Arial"/>
              </w:rPr>
              <w:t>a</w:t>
            </w:r>
            <w:r w:rsidRPr="006625E4">
              <w:rPr>
                <w:rFonts w:ascii="Arial" w:hAnsi="Arial" w:cs="Arial"/>
                <w:spacing w:val="-1"/>
              </w:rPr>
              <w:t>bl</w:t>
            </w:r>
            <w:r w:rsidRPr="006625E4">
              <w:rPr>
                <w:rFonts w:ascii="Arial" w:hAnsi="Arial" w:cs="Arial"/>
              </w:rPr>
              <w:t>e n</w:t>
            </w:r>
            <w:r w:rsidRPr="006625E4">
              <w:rPr>
                <w:rFonts w:ascii="Arial" w:hAnsi="Arial" w:cs="Arial"/>
                <w:spacing w:val="-1"/>
              </w:rPr>
              <w:t>e</w:t>
            </w:r>
            <w:r w:rsidRPr="006625E4">
              <w:rPr>
                <w:rFonts w:ascii="Arial" w:hAnsi="Arial" w:cs="Arial"/>
              </w:rPr>
              <w:t>w</w:t>
            </w:r>
            <w:r w:rsidRPr="006625E4">
              <w:rPr>
                <w:rFonts w:ascii="Arial" w:hAnsi="Arial" w:cs="Arial"/>
                <w:spacing w:val="-2"/>
              </w:rPr>
              <w:t xml:space="preserve"> </w:t>
            </w:r>
            <w:r w:rsidRPr="006625E4">
              <w:rPr>
                <w:rFonts w:ascii="Arial" w:hAnsi="Arial" w:cs="Arial"/>
                <w:spacing w:val="-1"/>
              </w:rPr>
              <w:t>BC</w:t>
            </w:r>
            <w:r w:rsidRPr="006625E4">
              <w:rPr>
                <w:rFonts w:ascii="Arial" w:hAnsi="Arial" w:cs="Arial"/>
              </w:rPr>
              <w:t>F Sc</w:t>
            </w:r>
            <w:r w:rsidRPr="006625E4">
              <w:rPr>
                <w:rFonts w:ascii="Arial" w:hAnsi="Arial" w:cs="Arial"/>
                <w:spacing w:val="-1"/>
              </w:rPr>
              <w:t>h</w:t>
            </w:r>
            <w:r w:rsidRPr="006625E4">
              <w:rPr>
                <w:rFonts w:ascii="Arial" w:hAnsi="Arial" w:cs="Arial"/>
              </w:rPr>
              <w:t>emes</w:t>
            </w:r>
          </w:p>
        </w:tc>
      </w:tr>
      <w:tr w:rsidR="00DF6188" w:rsidRPr="006625E4" w14:paraId="692D44E2" w14:textId="77777777" w:rsidTr="00DF6188">
        <w:trPr>
          <w:trHeight w:hRule="exact" w:val="772"/>
        </w:trPr>
        <w:tc>
          <w:tcPr>
            <w:tcW w:w="893" w:type="dxa"/>
            <w:tcBorders>
              <w:top w:val="single" w:sz="5" w:space="0" w:color="000000"/>
              <w:left w:val="single" w:sz="5" w:space="0" w:color="000000"/>
              <w:bottom w:val="single" w:sz="5" w:space="0" w:color="000000"/>
              <w:right w:val="single" w:sz="5" w:space="0" w:color="000000"/>
            </w:tcBorders>
            <w:vAlign w:val="center"/>
          </w:tcPr>
          <w:p w14:paraId="2427083F"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08741A9A" w14:textId="77777777" w:rsidR="00DF6188" w:rsidRPr="006625E4" w:rsidRDefault="00DF6188" w:rsidP="00DF6188">
            <w:pPr>
              <w:spacing w:before="240" w:line="240" w:lineRule="exact"/>
              <w:ind w:left="105"/>
              <w:jc w:val="both"/>
              <w:rPr>
                <w:rFonts w:ascii="Arial" w:hAnsi="Arial" w:cs="Arial"/>
              </w:rPr>
            </w:pPr>
            <w:r w:rsidRPr="006625E4">
              <w:rPr>
                <w:rFonts w:ascii="Arial" w:hAnsi="Arial" w:cs="Arial"/>
                <w:spacing w:val="-1"/>
              </w:rPr>
              <w:t>S</w:t>
            </w:r>
            <w:r w:rsidRPr="006625E4">
              <w:rPr>
                <w:rFonts w:ascii="Arial" w:hAnsi="Arial" w:cs="Arial"/>
              </w:rPr>
              <w:t>a</w:t>
            </w:r>
            <w:r w:rsidRPr="006625E4">
              <w:rPr>
                <w:rFonts w:ascii="Arial" w:hAnsi="Arial" w:cs="Arial"/>
                <w:spacing w:val="-1"/>
              </w:rPr>
              <w:t>n</w:t>
            </w:r>
            <w:r w:rsidRPr="006625E4">
              <w:rPr>
                <w:rFonts w:ascii="Arial" w:hAnsi="Arial" w:cs="Arial"/>
              </w:rPr>
              <w:t>c</w:t>
            </w:r>
            <w:r w:rsidRPr="006625E4">
              <w:rPr>
                <w:rFonts w:ascii="Arial" w:hAnsi="Arial" w:cs="Arial"/>
                <w:spacing w:val="1"/>
              </w:rPr>
              <w:t>t</w:t>
            </w:r>
            <w:r w:rsidRPr="006625E4">
              <w:rPr>
                <w:rFonts w:ascii="Arial" w:hAnsi="Arial" w:cs="Arial"/>
                <w:spacing w:val="-1"/>
              </w:rPr>
              <w:t>i</w:t>
            </w:r>
            <w:r w:rsidRPr="006625E4">
              <w:rPr>
                <w:rFonts w:ascii="Arial" w:hAnsi="Arial" w:cs="Arial"/>
              </w:rPr>
              <w:t>on</w:t>
            </w:r>
            <w:r w:rsidR="000079AB">
              <w:rPr>
                <w:rFonts w:ascii="Arial" w:hAnsi="Arial" w:cs="Arial"/>
              </w:rPr>
              <w:t>ing</w:t>
            </w:r>
            <w:r w:rsidRPr="006625E4">
              <w:rPr>
                <w:rFonts w:ascii="Arial" w:hAnsi="Arial" w:cs="Arial"/>
                <w:spacing w:val="27"/>
              </w:rPr>
              <w:t xml:space="preserve"> </w:t>
            </w:r>
            <w:r w:rsidRPr="006625E4">
              <w:rPr>
                <w:rFonts w:ascii="Arial" w:hAnsi="Arial" w:cs="Arial"/>
                <w:spacing w:val="-1"/>
              </w:rPr>
              <w:t>V</w:t>
            </w:r>
            <w:r w:rsidRPr="006625E4">
              <w:rPr>
                <w:rFonts w:ascii="Arial" w:hAnsi="Arial" w:cs="Arial"/>
              </w:rPr>
              <w:t>ari</w:t>
            </w:r>
            <w:r w:rsidRPr="006625E4">
              <w:rPr>
                <w:rFonts w:ascii="Arial" w:hAnsi="Arial" w:cs="Arial"/>
                <w:spacing w:val="-1"/>
              </w:rPr>
              <w:t>a</w:t>
            </w:r>
            <w:r w:rsidRPr="006625E4">
              <w:rPr>
                <w:rFonts w:ascii="Arial" w:hAnsi="Arial" w:cs="Arial"/>
                <w:spacing w:val="1"/>
              </w:rPr>
              <w:t>t</w:t>
            </w:r>
            <w:r w:rsidRPr="006625E4">
              <w:rPr>
                <w:rFonts w:ascii="Arial" w:hAnsi="Arial" w:cs="Arial"/>
                <w:spacing w:val="-1"/>
              </w:rPr>
              <w:t>i</w:t>
            </w:r>
            <w:r w:rsidRPr="006625E4">
              <w:rPr>
                <w:rFonts w:ascii="Arial" w:hAnsi="Arial" w:cs="Arial"/>
              </w:rPr>
              <w:t>o</w:t>
            </w:r>
            <w:r w:rsidRPr="006625E4">
              <w:rPr>
                <w:rFonts w:ascii="Arial" w:hAnsi="Arial" w:cs="Arial"/>
                <w:spacing w:val="-1"/>
              </w:rPr>
              <w:t>n</w:t>
            </w:r>
            <w:r w:rsidRPr="006625E4">
              <w:rPr>
                <w:rFonts w:ascii="Arial" w:hAnsi="Arial" w:cs="Arial"/>
              </w:rPr>
              <w:t>s</w:t>
            </w:r>
            <w:r w:rsidRPr="006625E4">
              <w:rPr>
                <w:rFonts w:ascii="Arial" w:hAnsi="Arial" w:cs="Arial"/>
                <w:spacing w:val="28"/>
              </w:rPr>
              <w:t xml:space="preserve"> </w:t>
            </w:r>
            <w:r w:rsidRPr="006625E4">
              <w:rPr>
                <w:rFonts w:ascii="Arial" w:hAnsi="Arial" w:cs="Arial"/>
                <w:spacing w:val="1"/>
              </w:rPr>
              <w:t>t</w:t>
            </w:r>
            <w:r w:rsidRPr="006625E4">
              <w:rPr>
                <w:rFonts w:ascii="Arial" w:hAnsi="Arial" w:cs="Arial"/>
              </w:rPr>
              <w:t>o</w:t>
            </w:r>
            <w:r w:rsidRPr="006625E4">
              <w:rPr>
                <w:rFonts w:ascii="Arial" w:hAnsi="Arial" w:cs="Arial"/>
                <w:spacing w:val="27"/>
              </w:rPr>
              <w:t xml:space="preserve"> </w:t>
            </w:r>
            <w:r w:rsidRPr="006625E4">
              <w:rPr>
                <w:rFonts w:ascii="Arial" w:hAnsi="Arial" w:cs="Arial"/>
                <w:spacing w:val="-1"/>
              </w:rPr>
              <w:t>t</w:t>
            </w:r>
            <w:r w:rsidRPr="006625E4">
              <w:rPr>
                <w:rFonts w:ascii="Arial" w:hAnsi="Arial" w:cs="Arial"/>
              </w:rPr>
              <w:t>he</w:t>
            </w:r>
            <w:r w:rsidRPr="006625E4">
              <w:rPr>
                <w:rFonts w:ascii="Arial" w:hAnsi="Arial" w:cs="Arial"/>
                <w:spacing w:val="27"/>
              </w:rPr>
              <w:t xml:space="preserve"> </w:t>
            </w:r>
            <w:r w:rsidRPr="006625E4">
              <w:rPr>
                <w:rFonts w:ascii="Arial" w:hAnsi="Arial" w:cs="Arial"/>
                <w:spacing w:val="-1"/>
              </w:rPr>
              <w:t>BC</w:t>
            </w:r>
            <w:r w:rsidRPr="006625E4">
              <w:rPr>
                <w:rFonts w:ascii="Arial" w:hAnsi="Arial" w:cs="Arial"/>
              </w:rPr>
              <w:t>F</w:t>
            </w:r>
            <w:r w:rsidRPr="006625E4">
              <w:rPr>
                <w:rFonts w:ascii="Arial" w:hAnsi="Arial" w:cs="Arial"/>
                <w:spacing w:val="27"/>
              </w:rPr>
              <w:t xml:space="preserve"> </w:t>
            </w:r>
            <w:r w:rsidRPr="006625E4">
              <w:rPr>
                <w:rFonts w:ascii="Arial" w:hAnsi="Arial" w:cs="Arial"/>
                <w:spacing w:val="-1"/>
              </w:rPr>
              <w:t>S</w:t>
            </w:r>
            <w:r w:rsidRPr="006625E4">
              <w:rPr>
                <w:rFonts w:ascii="Arial" w:hAnsi="Arial" w:cs="Arial"/>
              </w:rPr>
              <w:t>ecti</w:t>
            </w:r>
            <w:r w:rsidRPr="006625E4">
              <w:rPr>
                <w:rFonts w:ascii="Arial" w:hAnsi="Arial" w:cs="Arial"/>
                <w:spacing w:val="-1"/>
              </w:rPr>
              <w:t>o</w:t>
            </w:r>
            <w:r w:rsidRPr="006625E4">
              <w:rPr>
                <w:rFonts w:ascii="Arial" w:hAnsi="Arial" w:cs="Arial"/>
              </w:rPr>
              <w:t>n</w:t>
            </w:r>
            <w:r>
              <w:rPr>
                <w:rFonts w:ascii="Arial" w:hAnsi="Arial" w:cs="Arial"/>
              </w:rPr>
              <w:t xml:space="preserve"> 75 that may be required by virtue of any new BCF Schemes approved;</w:t>
            </w:r>
          </w:p>
        </w:tc>
      </w:tr>
      <w:tr w:rsidR="00DF6188" w:rsidRPr="006625E4" w14:paraId="158BA9BC" w14:textId="77777777" w:rsidTr="00DF6188">
        <w:trPr>
          <w:trHeight w:hRule="exact" w:val="706"/>
        </w:trPr>
        <w:tc>
          <w:tcPr>
            <w:tcW w:w="893" w:type="dxa"/>
            <w:tcBorders>
              <w:top w:val="single" w:sz="5" w:space="0" w:color="000000"/>
              <w:left w:val="single" w:sz="5" w:space="0" w:color="000000"/>
              <w:bottom w:val="single" w:sz="5" w:space="0" w:color="000000"/>
              <w:right w:val="single" w:sz="5" w:space="0" w:color="000000"/>
            </w:tcBorders>
            <w:vAlign w:val="center"/>
          </w:tcPr>
          <w:p w14:paraId="08B88220"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2964A7F2" w14:textId="77777777" w:rsidR="00DF6188" w:rsidRPr="006625E4" w:rsidRDefault="00DF6188" w:rsidP="00DF6188">
            <w:pPr>
              <w:spacing w:before="240" w:line="240" w:lineRule="exact"/>
              <w:ind w:left="105"/>
              <w:jc w:val="both"/>
              <w:rPr>
                <w:rFonts w:ascii="Arial" w:hAnsi="Arial" w:cs="Arial"/>
              </w:rPr>
            </w:pPr>
            <w:r w:rsidRPr="006625E4">
              <w:rPr>
                <w:rFonts w:ascii="Arial" w:hAnsi="Arial" w:cs="Arial"/>
                <w:spacing w:val="-1"/>
              </w:rPr>
              <w:t>D</w:t>
            </w:r>
            <w:r w:rsidRPr="006625E4">
              <w:rPr>
                <w:rFonts w:ascii="Arial" w:hAnsi="Arial" w:cs="Arial"/>
              </w:rPr>
              <w:t>e</w:t>
            </w:r>
            <w:r w:rsidRPr="006625E4">
              <w:rPr>
                <w:rFonts w:ascii="Arial" w:hAnsi="Arial" w:cs="Arial"/>
                <w:spacing w:val="-3"/>
              </w:rPr>
              <w:t>v</w:t>
            </w:r>
            <w:r w:rsidRPr="006625E4">
              <w:rPr>
                <w:rFonts w:ascii="Arial" w:hAnsi="Arial" w:cs="Arial"/>
              </w:rPr>
              <w:t>e</w:t>
            </w:r>
            <w:r w:rsidRPr="006625E4">
              <w:rPr>
                <w:rFonts w:ascii="Arial" w:hAnsi="Arial" w:cs="Arial"/>
                <w:spacing w:val="-1"/>
              </w:rPr>
              <w:t>l</w:t>
            </w:r>
            <w:r w:rsidRPr="006625E4">
              <w:rPr>
                <w:rFonts w:ascii="Arial" w:hAnsi="Arial" w:cs="Arial"/>
              </w:rPr>
              <w:t>op</w:t>
            </w:r>
            <w:r w:rsidR="000079AB">
              <w:rPr>
                <w:rFonts w:ascii="Arial" w:hAnsi="Arial" w:cs="Arial"/>
              </w:rPr>
              <w:t>ing</w:t>
            </w:r>
            <w:r w:rsidRPr="006625E4">
              <w:rPr>
                <w:rFonts w:ascii="Arial" w:hAnsi="Arial" w:cs="Arial"/>
              </w:rPr>
              <w:t xml:space="preserve"> </w:t>
            </w:r>
            <w:r>
              <w:rPr>
                <w:rFonts w:ascii="Arial" w:hAnsi="Arial" w:cs="Arial"/>
                <w:spacing w:val="-1"/>
              </w:rPr>
              <w:t>b</w:t>
            </w:r>
            <w:r w:rsidRPr="006625E4">
              <w:rPr>
                <w:rFonts w:ascii="Arial" w:hAnsi="Arial" w:cs="Arial"/>
              </w:rPr>
              <w:t>us</w:t>
            </w:r>
            <w:r w:rsidRPr="006625E4">
              <w:rPr>
                <w:rFonts w:ascii="Arial" w:hAnsi="Arial" w:cs="Arial"/>
                <w:spacing w:val="-1"/>
              </w:rPr>
              <w:t>i</w:t>
            </w:r>
            <w:r w:rsidRPr="006625E4">
              <w:rPr>
                <w:rFonts w:ascii="Arial" w:hAnsi="Arial" w:cs="Arial"/>
              </w:rPr>
              <w:t>n</w:t>
            </w:r>
            <w:r w:rsidRPr="006625E4">
              <w:rPr>
                <w:rFonts w:ascii="Arial" w:hAnsi="Arial" w:cs="Arial"/>
                <w:spacing w:val="-1"/>
              </w:rPr>
              <w:t>e</w:t>
            </w:r>
            <w:r w:rsidRPr="006625E4">
              <w:rPr>
                <w:rFonts w:ascii="Arial" w:hAnsi="Arial" w:cs="Arial"/>
              </w:rPr>
              <w:t>ss</w:t>
            </w:r>
            <w:r w:rsidRPr="006625E4">
              <w:rPr>
                <w:rFonts w:ascii="Arial" w:hAnsi="Arial" w:cs="Arial"/>
                <w:spacing w:val="1"/>
              </w:rPr>
              <w:t xml:space="preserve"> </w:t>
            </w:r>
            <w:r>
              <w:rPr>
                <w:rFonts w:ascii="Arial" w:hAnsi="Arial" w:cs="Arial"/>
                <w:spacing w:val="-1"/>
              </w:rPr>
              <w:t>c</w:t>
            </w:r>
            <w:r w:rsidRPr="006625E4">
              <w:rPr>
                <w:rFonts w:ascii="Arial" w:hAnsi="Arial" w:cs="Arial"/>
              </w:rPr>
              <w:t>as</w:t>
            </w:r>
            <w:r w:rsidRPr="006625E4">
              <w:rPr>
                <w:rFonts w:ascii="Arial" w:hAnsi="Arial" w:cs="Arial"/>
                <w:spacing w:val="-1"/>
              </w:rPr>
              <w:t>e</w:t>
            </w:r>
            <w:r w:rsidRPr="006625E4">
              <w:rPr>
                <w:rFonts w:ascii="Arial" w:hAnsi="Arial" w:cs="Arial"/>
              </w:rPr>
              <w:t>s</w:t>
            </w:r>
            <w:r w:rsidRPr="006625E4">
              <w:rPr>
                <w:rFonts w:ascii="Arial" w:hAnsi="Arial" w:cs="Arial"/>
                <w:spacing w:val="-1"/>
              </w:rPr>
              <w:t xml:space="preserve"> </w:t>
            </w:r>
            <w:r w:rsidRPr="006625E4">
              <w:rPr>
                <w:rFonts w:ascii="Arial" w:hAnsi="Arial" w:cs="Arial"/>
                <w:spacing w:val="3"/>
              </w:rPr>
              <w:t>f</w:t>
            </w:r>
            <w:r w:rsidRPr="006625E4">
              <w:rPr>
                <w:rFonts w:ascii="Arial" w:hAnsi="Arial" w:cs="Arial"/>
                <w:spacing w:val="-3"/>
              </w:rPr>
              <w:t>o</w:t>
            </w:r>
            <w:r w:rsidRPr="006625E4">
              <w:rPr>
                <w:rFonts w:ascii="Arial" w:hAnsi="Arial" w:cs="Arial"/>
              </w:rPr>
              <w:t>r</w:t>
            </w:r>
            <w:r w:rsidRPr="006625E4">
              <w:rPr>
                <w:rFonts w:ascii="Arial" w:hAnsi="Arial" w:cs="Arial"/>
                <w:spacing w:val="2"/>
              </w:rPr>
              <w:t xml:space="preserve"> </w:t>
            </w:r>
            <w:r w:rsidRPr="006625E4">
              <w:rPr>
                <w:rFonts w:ascii="Arial" w:hAnsi="Arial" w:cs="Arial"/>
              </w:rPr>
              <w:t>n</w:t>
            </w:r>
            <w:r w:rsidRPr="006625E4">
              <w:rPr>
                <w:rFonts w:ascii="Arial" w:hAnsi="Arial" w:cs="Arial"/>
                <w:spacing w:val="-1"/>
              </w:rPr>
              <w:t>e</w:t>
            </w:r>
            <w:r w:rsidRPr="006625E4">
              <w:rPr>
                <w:rFonts w:ascii="Arial" w:hAnsi="Arial" w:cs="Arial"/>
              </w:rPr>
              <w:t>w</w:t>
            </w:r>
            <w:r w:rsidRPr="006625E4">
              <w:rPr>
                <w:rFonts w:ascii="Arial" w:hAnsi="Arial" w:cs="Arial"/>
                <w:spacing w:val="-2"/>
              </w:rPr>
              <w:t xml:space="preserve"> </w:t>
            </w:r>
            <w:r w:rsidRPr="006625E4">
              <w:rPr>
                <w:rFonts w:ascii="Arial" w:hAnsi="Arial" w:cs="Arial"/>
                <w:spacing w:val="-1"/>
              </w:rPr>
              <w:t>BC</w:t>
            </w:r>
            <w:r w:rsidRPr="006625E4">
              <w:rPr>
                <w:rFonts w:ascii="Arial" w:hAnsi="Arial" w:cs="Arial"/>
              </w:rPr>
              <w:t>F Sc</w:t>
            </w:r>
            <w:r w:rsidRPr="006625E4">
              <w:rPr>
                <w:rFonts w:ascii="Arial" w:hAnsi="Arial" w:cs="Arial"/>
                <w:spacing w:val="-1"/>
              </w:rPr>
              <w:t>h</w:t>
            </w:r>
            <w:r w:rsidRPr="006625E4">
              <w:rPr>
                <w:rFonts w:ascii="Arial" w:hAnsi="Arial" w:cs="Arial"/>
              </w:rPr>
              <w:t>emes</w:t>
            </w:r>
            <w:r>
              <w:rPr>
                <w:rFonts w:ascii="Arial" w:hAnsi="Arial" w:cs="Arial"/>
              </w:rPr>
              <w:t>;</w:t>
            </w:r>
          </w:p>
        </w:tc>
      </w:tr>
      <w:tr w:rsidR="00DF6188" w:rsidRPr="006625E4" w14:paraId="24683B6D" w14:textId="77777777" w:rsidTr="00DF6188">
        <w:trPr>
          <w:trHeight w:hRule="exact" w:val="714"/>
        </w:trPr>
        <w:tc>
          <w:tcPr>
            <w:tcW w:w="893" w:type="dxa"/>
            <w:tcBorders>
              <w:top w:val="single" w:sz="5" w:space="0" w:color="000000"/>
              <w:left w:val="single" w:sz="5" w:space="0" w:color="000000"/>
              <w:bottom w:val="single" w:sz="5" w:space="0" w:color="000000"/>
              <w:right w:val="single" w:sz="5" w:space="0" w:color="000000"/>
            </w:tcBorders>
            <w:vAlign w:val="center"/>
          </w:tcPr>
          <w:p w14:paraId="29FB5B54" w14:textId="77777777" w:rsidR="00DF6188" w:rsidRPr="006625E4" w:rsidRDefault="00DF6188" w:rsidP="00DF6188">
            <w:pPr>
              <w:spacing w:before="240"/>
              <w:jc w:val="both"/>
              <w:rPr>
                <w:rFonts w:ascii="Arial" w:hAnsi="Arial" w:cs="Arial"/>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2AEB6AAD" w14:textId="77777777" w:rsidR="00DF6188" w:rsidRPr="006625E4" w:rsidRDefault="00DF6188" w:rsidP="00DF6188">
            <w:pPr>
              <w:spacing w:before="240" w:line="240" w:lineRule="exact"/>
              <w:ind w:left="105"/>
              <w:jc w:val="both"/>
              <w:rPr>
                <w:rFonts w:ascii="Arial" w:hAnsi="Arial" w:cs="Arial"/>
              </w:rPr>
            </w:pPr>
            <w:r w:rsidRPr="006625E4">
              <w:rPr>
                <w:rFonts w:ascii="Arial" w:hAnsi="Arial" w:cs="Arial"/>
                <w:b/>
                <w:spacing w:val="-1"/>
              </w:rPr>
              <w:t>C</w:t>
            </w:r>
            <w:r w:rsidRPr="006625E4">
              <w:rPr>
                <w:rFonts w:ascii="Arial" w:hAnsi="Arial" w:cs="Arial"/>
                <w:b/>
              </w:rPr>
              <w:t>o</w:t>
            </w:r>
            <w:r w:rsidRPr="006625E4">
              <w:rPr>
                <w:rFonts w:ascii="Arial" w:hAnsi="Arial" w:cs="Arial"/>
                <w:b/>
                <w:spacing w:val="-1"/>
              </w:rPr>
              <w:t>n</w:t>
            </w:r>
            <w:r w:rsidRPr="006625E4">
              <w:rPr>
                <w:rFonts w:ascii="Arial" w:hAnsi="Arial" w:cs="Arial"/>
                <w:b/>
                <w:spacing w:val="1"/>
              </w:rPr>
              <w:t>t</w:t>
            </w:r>
            <w:r w:rsidRPr="006625E4">
              <w:rPr>
                <w:rFonts w:ascii="Arial" w:hAnsi="Arial" w:cs="Arial"/>
                <w:b/>
              </w:rPr>
              <w:t xml:space="preserve">ract </w:t>
            </w:r>
            <w:r w:rsidRPr="006625E4">
              <w:rPr>
                <w:rFonts w:ascii="Arial" w:hAnsi="Arial" w:cs="Arial"/>
                <w:b/>
                <w:spacing w:val="-1"/>
              </w:rPr>
              <w:t>C</w:t>
            </w:r>
            <w:r w:rsidRPr="006625E4">
              <w:rPr>
                <w:rFonts w:ascii="Arial" w:hAnsi="Arial" w:cs="Arial"/>
                <w:b/>
              </w:rPr>
              <w:t>h</w:t>
            </w:r>
            <w:r w:rsidRPr="006625E4">
              <w:rPr>
                <w:rFonts w:ascii="Arial" w:hAnsi="Arial" w:cs="Arial"/>
                <w:b/>
                <w:spacing w:val="-1"/>
              </w:rPr>
              <w:t>a</w:t>
            </w:r>
            <w:r w:rsidRPr="006625E4">
              <w:rPr>
                <w:rFonts w:ascii="Arial" w:hAnsi="Arial" w:cs="Arial"/>
                <w:b/>
              </w:rPr>
              <w:t>n</w:t>
            </w:r>
            <w:r w:rsidRPr="006625E4">
              <w:rPr>
                <w:rFonts w:ascii="Arial" w:hAnsi="Arial" w:cs="Arial"/>
                <w:b/>
                <w:spacing w:val="-1"/>
              </w:rPr>
              <w:t>g</w:t>
            </w:r>
            <w:r w:rsidRPr="006625E4">
              <w:rPr>
                <w:rFonts w:ascii="Arial" w:hAnsi="Arial" w:cs="Arial"/>
                <w:b/>
              </w:rPr>
              <w:t>e</w:t>
            </w:r>
          </w:p>
        </w:tc>
      </w:tr>
      <w:tr w:rsidR="00DF6188" w:rsidRPr="006625E4" w14:paraId="664CB325" w14:textId="77777777" w:rsidTr="00DF6188">
        <w:trPr>
          <w:trHeight w:hRule="exact" w:val="696"/>
        </w:trPr>
        <w:tc>
          <w:tcPr>
            <w:tcW w:w="893" w:type="dxa"/>
            <w:tcBorders>
              <w:top w:val="single" w:sz="5" w:space="0" w:color="000000"/>
              <w:left w:val="single" w:sz="5" w:space="0" w:color="000000"/>
              <w:bottom w:val="single" w:sz="5" w:space="0" w:color="000000"/>
              <w:right w:val="single" w:sz="5" w:space="0" w:color="000000"/>
            </w:tcBorders>
            <w:vAlign w:val="center"/>
          </w:tcPr>
          <w:p w14:paraId="4DBC9080"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5600586A" w14:textId="77777777" w:rsidR="00DF6188" w:rsidRPr="006625E4" w:rsidRDefault="00DF6188" w:rsidP="00DF6188">
            <w:pPr>
              <w:spacing w:before="240" w:line="240" w:lineRule="exact"/>
              <w:ind w:left="105"/>
              <w:jc w:val="both"/>
              <w:rPr>
                <w:rFonts w:ascii="Arial" w:hAnsi="Arial" w:cs="Arial"/>
              </w:rPr>
            </w:pPr>
            <w:r w:rsidRPr="006625E4">
              <w:rPr>
                <w:rFonts w:ascii="Arial" w:hAnsi="Arial" w:cs="Arial"/>
                <w:spacing w:val="-1"/>
              </w:rPr>
              <w:t>S</w:t>
            </w:r>
            <w:r w:rsidRPr="006625E4">
              <w:rPr>
                <w:rFonts w:ascii="Arial" w:hAnsi="Arial" w:cs="Arial"/>
              </w:rPr>
              <w:t>a</w:t>
            </w:r>
            <w:r w:rsidRPr="006625E4">
              <w:rPr>
                <w:rFonts w:ascii="Arial" w:hAnsi="Arial" w:cs="Arial"/>
                <w:spacing w:val="-1"/>
              </w:rPr>
              <w:t>n</w:t>
            </w:r>
            <w:r w:rsidRPr="006625E4">
              <w:rPr>
                <w:rFonts w:ascii="Arial" w:hAnsi="Arial" w:cs="Arial"/>
              </w:rPr>
              <w:t>c</w:t>
            </w:r>
            <w:r w:rsidRPr="006625E4">
              <w:rPr>
                <w:rFonts w:ascii="Arial" w:hAnsi="Arial" w:cs="Arial"/>
                <w:spacing w:val="1"/>
              </w:rPr>
              <w:t>t</w:t>
            </w:r>
            <w:r w:rsidRPr="006625E4">
              <w:rPr>
                <w:rFonts w:ascii="Arial" w:hAnsi="Arial" w:cs="Arial"/>
                <w:spacing w:val="-1"/>
              </w:rPr>
              <w:t>i</w:t>
            </w:r>
            <w:r w:rsidRPr="006625E4">
              <w:rPr>
                <w:rFonts w:ascii="Arial" w:hAnsi="Arial" w:cs="Arial"/>
              </w:rPr>
              <w:t>on</w:t>
            </w:r>
            <w:r w:rsidR="000079AB">
              <w:rPr>
                <w:rFonts w:ascii="Arial" w:hAnsi="Arial" w:cs="Arial"/>
              </w:rPr>
              <w:t>ing</w:t>
            </w:r>
            <w:r w:rsidRPr="006625E4">
              <w:rPr>
                <w:rFonts w:ascii="Arial" w:hAnsi="Arial" w:cs="Arial"/>
              </w:rPr>
              <w:t xml:space="preserve"> </w:t>
            </w:r>
            <w:r w:rsidRPr="006625E4">
              <w:rPr>
                <w:rFonts w:ascii="Arial" w:hAnsi="Arial" w:cs="Arial"/>
                <w:spacing w:val="-2"/>
              </w:rPr>
              <w:t>Changes and V</w:t>
            </w:r>
            <w:r w:rsidRPr="006625E4">
              <w:rPr>
                <w:rFonts w:ascii="Arial" w:hAnsi="Arial" w:cs="Arial"/>
              </w:rPr>
              <w:t>ari</w:t>
            </w:r>
            <w:r w:rsidRPr="006625E4">
              <w:rPr>
                <w:rFonts w:ascii="Arial" w:hAnsi="Arial" w:cs="Arial"/>
                <w:spacing w:val="-1"/>
              </w:rPr>
              <w:t>a</w:t>
            </w:r>
            <w:r w:rsidRPr="006625E4">
              <w:rPr>
                <w:rFonts w:ascii="Arial" w:hAnsi="Arial" w:cs="Arial"/>
                <w:spacing w:val="1"/>
              </w:rPr>
              <w:t>t</w:t>
            </w:r>
            <w:r w:rsidRPr="006625E4">
              <w:rPr>
                <w:rFonts w:ascii="Arial" w:hAnsi="Arial" w:cs="Arial"/>
                <w:spacing w:val="-1"/>
              </w:rPr>
              <w:t>i</w:t>
            </w:r>
            <w:r w:rsidRPr="006625E4">
              <w:rPr>
                <w:rFonts w:ascii="Arial" w:hAnsi="Arial" w:cs="Arial"/>
              </w:rPr>
              <w:t>o</w:t>
            </w:r>
            <w:r w:rsidRPr="006625E4">
              <w:rPr>
                <w:rFonts w:ascii="Arial" w:hAnsi="Arial" w:cs="Arial"/>
                <w:spacing w:val="-1"/>
              </w:rPr>
              <w:t>n</w:t>
            </w:r>
            <w:r w:rsidRPr="006625E4">
              <w:rPr>
                <w:rFonts w:ascii="Arial" w:hAnsi="Arial" w:cs="Arial"/>
              </w:rPr>
              <w:t>s</w:t>
            </w:r>
            <w:r w:rsidRPr="006625E4">
              <w:rPr>
                <w:rFonts w:ascii="Arial" w:hAnsi="Arial" w:cs="Arial"/>
                <w:spacing w:val="1"/>
              </w:rPr>
              <w:t xml:space="preserve"> </w:t>
            </w:r>
            <w:r w:rsidRPr="006625E4">
              <w:rPr>
                <w:rFonts w:ascii="Arial" w:hAnsi="Arial" w:cs="Arial"/>
                <w:spacing w:val="-1"/>
              </w:rPr>
              <w:t>t</w:t>
            </w:r>
            <w:r w:rsidRPr="006625E4">
              <w:rPr>
                <w:rFonts w:ascii="Arial" w:hAnsi="Arial" w:cs="Arial"/>
              </w:rPr>
              <w:t>o</w:t>
            </w:r>
            <w:r w:rsidRPr="006625E4">
              <w:rPr>
                <w:rFonts w:ascii="Arial" w:hAnsi="Arial" w:cs="Arial"/>
                <w:spacing w:val="-1"/>
              </w:rPr>
              <w:t xml:space="preserve"> </w:t>
            </w:r>
            <w:r w:rsidRPr="006625E4">
              <w:rPr>
                <w:rFonts w:ascii="Arial" w:hAnsi="Arial" w:cs="Arial"/>
                <w:spacing w:val="1"/>
              </w:rPr>
              <w:t>t</w:t>
            </w:r>
            <w:r w:rsidRPr="006625E4">
              <w:rPr>
                <w:rFonts w:ascii="Arial" w:hAnsi="Arial" w:cs="Arial"/>
                <w:spacing w:val="-3"/>
              </w:rPr>
              <w:t>h</w:t>
            </w:r>
            <w:r w:rsidRPr="006625E4">
              <w:rPr>
                <w:rFonts w:ascii="Arial" w:hAnsi="Arial" w:cs="Arial"/>
              </w:rPr>
              <w:t>e Par</w:t>
            </w:r>
            <w:r w:rsidRPr="006625E4">
              <w:rPr>
                <w:rFonts w:ascii="Arial" w:hAnsi="Arial" w:cs="Arial"/>
                <w:spacing w:val="1"/>
              </w:rPr>
              <w:t>t</w:t>
            </w:r>
            <w:r w:rsidRPr="006625E4">
              <w:rPr>
                <w:rFonts w:ascii="Arial" w:hAnsi="Arial" w:cs="Arial"/>
              </w:rPr>
              <w:t>n</w:t>
            </w:r>
            <w:r w:rsidRPr="006625E4">
              <w:rPr>
                <w:rFonts w:ascii="Arial" w:hAnsi="Arial" w:cs="Arial"/>
                <w:spacing w:val="-3"/>
              </w:rPr>
              <w:t>e</w:t>
            </w:r>
            <w:r w:rsidRPr="006625E4">
              <w:rPr>
                <w:rFonts w:ascii="Arial" w:hAnsi="Arial" w:cs="Arial"/>
                <w:spacing w:val="1"/>
              </w:rPr>
              <w:t>r</w:t>
            </w:r>
            <w:r w:rsidRPr="006625E4">
              <w:rPr>
                <w:rFonts w:ascii="Arial" w:hAnsi="Arial" w:cs="Arial"/>
              </w:rPr>
              <w:t>sh</w:t>
            </w:r>
            <w:r w:rsidRPr="006625E4">
              <w:rPr>
                <w:rFonts w:ascii="Arial" w:hAnsi="Arial" w:cs="Arial"/>
                <w:spacing w:val="-1"/>
              </w:rPr>
              <w:t>i</w:t>
            </w:r>
            <w:r w:rsidRPr="006625E4">
              <w:rPr>
                <w:rFonts w:ascii="Arial" w:hAnsi="Arial" w:cs="Arial"/>
              </w:rPr>
              <w:t>p</w:t>
            </w:r>
            <w:r>
              <w:rPr>
                <w:rFonts w:ascii="Arial" w:hAnsi="Arial" w:cs="Arial"/>
              </w:rPr>
              <w:t xml:space="preserve"> and the Agreement;</w:t>
            </w:r>
          </w:p>
        </w:tc>
      </w:tr>
      <w:tr w:rsidR="00DF6188" w:rsidRPr="006625E4" w14:paraId="5F284618" w14:textId="77777777" w:rsidTr="00DF6188">
        <w:trPr>
          <w:trHeight w:hRule="exact" w:val="720"/>
        </w:trPr>
        <w:tc>
          <w:tcPr>
            <w:tcW w:w="893" w:type="dxa"/>
            <w:tcBorders>
              <w:top w:val="single" w:sz="5" w:space="0" w:color="000000"/>
              <w:left w:val="single" w:sz="5" w:space="0" w:color="000000"/>
              <w:bottom w:val="single" w:sz="5" w:space="0" w:color="000000"/>
              <w:right w:val="single" w:sz="5" w:space="0" w:color="000000"/>
            </w:tcBorders>
            <w:vAlign w:val="center"/>
          </w:tcPr>
          <w:p w14:paraId="27818E13"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30343D81" w14:textId="77777777" w:rsidR="00DF6188" w:rsidRPr="006625E4" w:rsidRDefault="00DF6188" w:rsidP="00DF6188">
            <w:pPr>
              <w:spacing w:before="240" w:line="240" w:lineRule="exact"/>
              <w:ind w:left="105" w:right="63"/>
              <w:jc w:val="both"/>
              <w:rPr>
                <w:rFonts w:ascii="Arial" w:hAnsi="Arial" w:cs="Arial"/>
              </w:rPr>
            </w:pPr>
            <w:r w:rsidRPr="006625E4">
              <w:rPr>
                <w:rFonts w:ascii="Arial" w:hAnsi="Arial" w:cs="Arial"/>
                <w:spacing w:val="-1"/>
              </w:rPr>
              <w:t>S</w:t>
            </w:r>
            <w:r w:rsidRPr="006625E4">
              <w:rPr>
                <w:rFonts w:ascii="Arial" w:hAnsi="Arial" w:cs="Arial"/>
              </w:rPr>
              <w:t>a</w:t>
            </w:r>
            <w:r w:rsidRPr="006625E4">
              <w:rPr>
                <w:rFonts w:ascii="Arial" w:hAnsi="Arial" w:cs="Arial"/>
                <w:spacing w:val="-1"/>
              </w:rPr>
              <w:t>n</w:t>
            </w:r>
            <w:r w:rsidRPr="006625E4">
              <w:rPr>
                <w:rFonts w:ascii="Arial" w:hAnsi="Arial" w:cs="Arial"/>
              </w:rPr>
              <w:t>c</w:t>
            </w:r>
            <w:r w:rsidRPr="006625E4">
              <w:rPr>
                <w:rFonts w:ascii="Arial" w:hAnsi="Arial" w:cs="Arial"/>
                <w:spacing w:val="1"/>
              </w:rPr>
              <w:t>t</w:t>
            </w:r>
            <w:r w:rsidRPr="006625E4">
              <w:rPr>
                <w:rFonts w:ascii="Arial" w:hAnsi="Arial" w:cs="Arial"/>
                <w:spacing w:val="-1"/>
              </w:rPr>
              <w:t>i</w:t>
            </w:r>
            <w:r w:rsidRPr="006625E4">
              <w:rPr>
                <w:rFonts w:ascii="Arial" w:hAnsi="Arial" w:cs="Arial"/>
              </w:rPr>
              <w:t>on</w:t>
            </w:r>
            <w:r w:rsidR="000079AB">
              <w:rPr>
                <w:rFonts w:ascii="Arial" w:hAnsi="Arial" w:cs="Arial"/>
              </w:rPr>
              <w:t>ing</w:t>
            </w:r>
            <w:r w:rsidRPr="006625E4">
              <w:rPr>
                <w:rFonts w:ascii="Arial" w:hAnsi="Arial" w:cs="Arial"/>
              </w:rPr>
              <w:t xml:space="preserve"> a</w:t>
            </w:r>
            <w:r w:rsidRPr="006625E4">
              <w:rPr>
                <w:rFonts w:ascii="Arial" w:hAnsi="Arial" w:cs="Arial"/>
                <w:spacing w:val="-1"/>
              </w:rPr>
              <w:t>n</w:t>
            </w:r>
            <w:r w:rsidRPr="006625E4">
              <w:rPr>
                <w:rFonts w:ascii="Arial" w:hAnsi="Arial" w:cs="Arial"/>
              </w:rPr>
              <w:t>y</w:t>
            </w:r>
            <w:r>
              <w:rPr>
                <w:rFonts w:ascii="Arial" w:hAnsi="Arial" w:cs="Arial"/>
                <w:spacing w:val="21"/>
              </w:rPr>
              <w:t xml:space="preserve"> </w:t>
            </w:r>
            <w:r w:rsidRPr="006625E4">
              <w:rPr>
                <w:rFonts w:ascii="Arial" w:hAnsi="Arial" w:cs="Arial"/>
                <w:spacing w:val="3"/>
              </w:rPr>
              <w:t>f</w:t>
            </w:r>
            <w:r w:rsidRPr="006625E4">
              <w:rPr>
                <w:rFonts w:ascii="Arial" w:hAnsi="Arial" w:cs="Arial"/>
              </w:rPr>
              <w:t>o</w:t>
            </w:r>
            <w:r w:rsidRPr="006625E4">
              <w:rPr>
                <w:rFonts w:ascii="Arial" w:hAnsi="Arial" w:cs="Arial"/>
                <w:spacing w:val="-2"/>
              </w:rPr>
              <w:t>r</w:t>
            </w:r>
            <w:r w:rsidRPr="006625E4">
              <w:rPr>
                <w:rFonts w:ascii="Arial" w:hAnsi="Arial" w:cs="Arial"/>
                <w:spacing w:val="1"/>
              </w:rPr>
              <w:t>m</w:t>
            </w:r>
            <w:r w:rsidRPr="006625E4">
              <w:rPr>
                <w:rFonts w:ascii="Arial" w:hAnsi="Arial" w:cs="Arial"/>
                <w:spacing w:val="-3"/>
              </w:rPr>
              <w:t>a</w:t>
            </w:r>
            <w:r w:rsidRPr="006625E4">
              <w:rPr>
                <w:rFonts w:ascii="Arial" w:hAnsi="Arial" w:cs="Arial"/>
              </w:rPr>
              <w:t xml:space="preserve">l </w:t>
            </w:r>
            <w:r w:rsidRPr="006625E4">
              <w:rPr>
                <w:rFonts w:ascii="Arial" w:hAnsi="Arial" w:cs="Arial"/>
                <w:spacing w:val="-1"/>
              </w:rPr>
              <w:t>C</w:t>
            </w:r>
            <w:r w:rsidRPr="006625E4">
              <w:rPr>
                <w:rFonts w:ascii="Arial" w:hAnsi="Arial" w:cs="Arial"/>
              </w:rPr>
              <w:t>o</w:t>
            </w:r>
            <w:r w:rsidRPr="006625E4">
              <w:rPr>
                <w:rFonts w:ascii="Arial" w:hAnsi="Arial" w:cs="Arial"/>
                <w:spacing w:val="-1"/>
              </w:rPr>
              <w:t>n</w:t>
            </w:r>
            <w:r w:rsidRPr="006625E4">
              <w:rPr>
                <w:rFonts w:ascii="Arial" w:hAnsi="Arial" w:cs="Arial"/>
                <w:spacing w:val="1"/>
              </w:rPr>
              <w:t>tr</w:t>
            </w:r>
            <w:r w:rsidRPr="006625E4">
              <w:rPr>
                <w:rFonts w:ascii="Arial" w:hAnsi="Arial" w:cs="Arial"/>
              </w:rPr>
              <w:t>a</w:t>
            </w:r>
            <w:r w:rsidRPr="006625E4">
              <w:rPr>
                <w:rFonts w:ascii="Arial" w:hAnsi="Arial" w:cs="Arial"/>
                <w:spacing w:val="-3"/>
              </w:rPr>
              <w:t>c</w:t>
            </w:r>
            <w:r w:rsidRPr="006625E4">
              <w:rPr>
                <w:rFonts w:ascii="Arial" w:hAnsi="Arial" w:cs="Arial"/>
              </w:rPr>
              <w:t xml:space="preserve">t </w:t>
            </w:r>
            <w:r w:rsidRPr="006625E4">
              <w:rPr>
                <w:rFonts w:ascii="Arial" w:hAnsi="Arial" w:cs="Arial"/>
                <w:spacing w:val="-1"/>
              </w:rPr>
              <w:t>C</w:t>
            </w:r>
            <w:r w:rsidRPr="006625E4">
              <w:rPr>
                <w:rFonts w:ascii="Arial" w:hAnsi="Arial" w:cs="Arial"/>
              </w:rPr>
              <w:t>h</w:t>
            </w:r>
            <w:r w:rsidRPr="006625E4">
              <w:rPr>
                <w:rFonts w:ascii="Arial" w:hAnsi="Arial" w:cs="Arial"/>
                <w:spacing w:val="-1"/>
              </w:rPr>
              <w:t>a</w:t>
            </w:r>
            <w:r w:rsidRPr="006625E4">
              <w:rPr>
                <w:rFonts w:ascii="Arial" w:hAnsi="Arial" w:cs="Arial"/>
                <w:spacing w:val="-3"/>
              </w:rPr>
              <w:t>n</w:t>
            </w:r>
            <w:r w:rsidRPr="006625E4">
              <w:rPr>
                <w:rFonts w:ascii="Arial" w:hAnsi="Arial" w:cs="Arial"/>
                <w:spacing w:val="2"/>
              </w:rPr>
              <w:t>g</w:t>
            </w:r>
            <w:r w:rsidRPr="006625E4">
              <w:rPr>
                <w:rFonts w:ascii="Arial" w:hAnsi="Arial" w:cs="Arial"/>
              </w:rPr>
              <w:t xml:space="preserve">e </w:t>
            </w:r>
            <w:r w:rsidRPr="006625E4">
              <w:rPr>
                <w:rFonts w:ascii="Arial" w:hAnsi="Arial" w:cs="Arial"/>
                <w:spacing w:val="1"/>
              </w:rPr>
              <w:t>r</w:t>
            </w:r>
            <w:r w:rsidRPr="006625E4">
              <w:rPr>
                <w:rFonts w:ascii="Arial" w:hAnsi="Arial" w:cs="Arial"/>
                <w:spacing w:val="-3"/>
              </w:rPr>
              <w:t>e</w:t>
            </w:r>
            <w:r w:rsidRPr="006625E4">
              <w:rPr>
                <w:rFonts w:ascii="Arial" w:hAnsi="Arial" w:cs="Arial"/>
                <w:spacing w:val="2"/>
              </w:rPr>
              <w:t>q</w:t>
            </w:r>
            <w:r w:rsidRPr="006625E4">
              <w:rPr>
                <w:rFonts w:ascii="Arial" w:hAnsi="Arial" w:cs="Arial"/>
              </w:rPr>
              <w:t>u</w:t>
            </w:r>
            <w:r w:rsidRPr="006625E4">
              <w:rPr>
                <w:rFonts w:ascii="Arial" w:hAnsi="Arial" w:cs="Arial"/>
                <w:spacing w:val="-1"/>
              </w:rPr>
              <w:t>i</w:t>
            </w:r>
            <w:r w:rsidRPr="006625E4">
              <w:rPr>
                <w:rFonts w:ascii="Arial" w:hAnsi="Arial" w:cs="Arial"/>
                <w:spacing w:val="1"/>
              </w:rPr>
              <w:t>r</w:t>
            </w:r>
            <w:r w:rsidRPr="006625E4">
              <w:rPr>
                <w:rFonts w:ascii="Arial" w:hAnsi="Arial" w:cs="Arial"/>
              </w:rPr>
              <w:t>eme</w:t>
            </w:r>
            <w:r w:rsidRPr="006625E4">
              <w:rPr>
                <w:rFonts w:ascii="Arial" w:hAnsi="Arial" w:cs="Arial"/>
                <w:spacing w:val="-3"/>
              </w:rPr>
              <w:t>n</w:t>
            </w:r>
            <w:r w:rsidRPr="006625E4">
              <w:rPr>
                <w:rFonts w:ascii="Arial" w:hAnsi="Arial" w:cs="Arial"/>
                <w:spacing w:val="1"/>
              </w:rPr>
              <w:t>t</w:t>
            </w:r>
            <w:r w:rsidRPr="006625E4">
              <w:rPr>
                <w:rFonts w:ascii="Arial" w:hAnsi="Arial" w:cs="Arial"/>
              </w:rPr>
              <w:t>s</w:t>
            </w:r>
            <w:r>
              <w:rPr>
                <w:rFonts w:ascii="Arial" w:hAnsi="Arial" w:cs="Arial"/>
              </w:rPr>
              <w:t>;</w:t>
            </w:r>
          </w:p>
        </w:tc>
      </w:tr>
      <w:tr w:rsidR="00DF6188" w:rsidRPr="006625E4" w14:paraId="68C9F277" w14:textId="77777777" w:rsidTr="00DF6188">
        <w:trPr>
          <w:trHeight w:hRule="exact" w:val="1136"/>
        </w:trPr>
        <w:tc>
          <w:tcPr>
            <w:tcW w:w="893" w:type="dxa"/>
            <w:tcBorders>
              <w:top w:val="single" w:sz="5" w:space="0" w:color="000000"/>
              <w:left w:val="single" w:sz="5" w:space="0" w:color="000000"/>
              <w:bottom w:val="single" w:sz="5" w:space="0" w:color="000000"/>
              <w:right w:val="single" w:sz="5" w:space="0" w:color="000000"/>
            </w:tcBorders>
            <w:vAlign w:val="center"/>
          </w:tcPr>
          <w:p w14:paraId="2715E475" w14:textId="77777777" w:rsidR="00DF6188" w:rsidRPr="006625E4" w:rsidRDefault="00DF6188" w:rsidP="0039679A">
            <w:pPr>
              <w:pStyle w:val="ListParagraph"/>
              <w:numPr>
                <w:ilvl w:val="0"/>
                <w:numId w:val="33"/>
              </w:numPr>
              <w:spacing w:before="240"/>
              <w:rPr>
                <w:rFonts w:cs="Arial"/>
                <w:sz w:val="22"/>
              </w:rPr>
            </w:pPr>
          </w:p>
        </w:tc>
        <w:tc>
          <w:tcPr>
            <w:tcW w:w="7795" w:type="dxa"/>
            <w:tcBorders>
              <w:top w:val="single" w:sz="5" w:space="0" w:color="000000"/>
              <w:left w:val="single" w:sz="5" w:space="0" w:color="000000"/>
              <w:bottom w:val="single" w:sz="5" w:space="0" w:color="000000"/>
              <w:right w:val="single" w:sz="5" w:space="0" w:color="000000"/>
            </w:tcBorders>
            <w:vAlign w:val="center"/>
          </w:tcPr>
          <w:p w14:paraId="0DEA18E6" w14:textId="77777777" w:rsidR="00DF6188" w:rsidRPr="006625E4" w:rsidRDefault="00DF6188" w:rsidP="00DF6188">
            <w:pPr>
              <w:spacing w:before="240" w:line="240" w:lineRule="exact"/>
              <w:ind w:left="105"/>
              <w:jc w:val="both"/>
              <w:rPr>
                <w:rFonts w:ascii="Arial" w:hAnsi="Arial" w:cs="Arial"/>
              </w:rPr>
            </w:pPr>
            <w:r w:rsidRPr="006625E4">
              <w:rPr>
                <w:rFonts w:ascii="Arial" w:hAnsi="Arial" w:cs="Arial"/>
                <w:spacing w:val="-1"/>
              </w:rPr>
              <w:t>C</w:t>
            </w:r>
            <w:r w:rsidRPr="006625E4">
              <w:rPr>
                <w:rFonts w:ascii="Arial" w:hAnsi="Arial" w:cs="Arial"/>
              </w:rPr>
              <w:t>o</w:t>
            </w:r>
            <w:r w:rsidRPr="006625E4">
              <w:rPr>
                <w:rFonts w:ascii="Arial" w:hAnsi="Arial" w:cs="Arial"/>
                <w:spacing w:val="-1"/>
              </w:rPr>
              <w:t>n</w:t>
            </w:r>
            <w:r w:rsidRPr="006625E4">
              <w:rPr>
                <w:rFonts w:ascii="Arial" w:hAnsi="Arial" w:cs="Arial"/>
              </w:rPr>
              <w:t>s</w:t>
            </w:r>
            <w:r w:rsidRPr="006625E4">
              <w:rPr>
                <w:rFonts w:ascii="Arial" w:hAnsi="Arial" w:cs="Arial"/>
                <w:spacing w:val="-1"/>
              </w:rPr>
              <w:t>i</w:t>
            </w:r>
            <w:r w:rsidRPr="006625E4">
              <w:rPr>
                <w:rFonts w:ascii="Arial" w:hAnsi="Arial" w:cs="Arial"/>
              </w:rPr>
              <w:t>d</w:t>
            </w:r>
            <w:r w:rsidRPr="006625E4">
              <w:rPr>
                <w:rFonts w:ascii="Arial" w:hAnsi="Arial" w:cs="Arial"/>
                <w:spacing w:val="-1"/>
              </w:rPr>
              <w:t>e</w:t>
            </w:r>
            <w:r w:rsidRPr="006625E4">
              <w:rPr>
                <w:rFonts w:ascii="Arial" w:hAnsi="Arial" w:cs="Arial"/>
              </w:rPr>
              <w:t>r</w:t>
            </w:r>
            <w:r w:rsidR="000079AB">
              <w:rPr>
                <w:rFonts w:ascii="Arial" w:hAnsi="Arial" w:cs="Arial"/>
              </w:rPr>
              <w:t>ing</w:t>
            </w:r>
            <w:r>
              <w:rPr>
                <w:rFonts w:ascii="Arial" w:hAnsi="Arial" w:cs="Arial"/>
                <w:spacing w:val="41"/>
              </w:rPr>
              <w:t xml:space="preserve"> </w:t>
            </w:r>
            <w:r w:rsidRPr="006625E4">
              <w:rPr>
                <w:rFonts w:ascii="Arial" w:hAnsi="Arial" w:cs="Arial"/>
              </w:rPr>
              <w:t>a</w:t>
            </w:r>
            <w:r w:rsidRPr="006625E4">
              <w:rPr>
                <w:rFonts w:ascii="Arial" w:hAnsi="Arial" w:cs="Arial"/>
                <w:spacing w:val="-1"/>
              </w:rPr>
              <w:t>n</w:t>
            </w:r>
            <w:r w:rsidRPr="006625E4">
              <w:rPr>
                <w:rFonts w:ascii="Arial" w:hAnsi="Arial" w:cs="Arial"/>
              </w:rPr>
              <w:t>d su</w:t>
            </w:r>
            <w:r w:rsidRPr="006625E4">
              <w:rPr>
                <w:rFonts w:ascii="Arial" w:hAnsi="Arial" w:cs="Arial"/>
                <w:spacing w:val="-1"/>
              </w:rPr>
              <w:t>b</w:t>
            </w:r>
            <w:r w:rsidRPr="006625E4">
              <w:rPr>
                <w:rFonts w:ascii="Arial" w:hAnsi="Arial" w:cs="Arial"/>
              </w:rPr>
              <w:t>se</w:t>
            </w:r>
            <w:r w:rsidRPr="006625E4">
              <w:rPr>
                <w:rFonts w:ascii="Arial" w:hAnsi="Arial" w:cs="Arial"/>
                <w:spacing w:val="1"/>
              </w:rPr>
              <w:t>q</w:t>
            </w:r>
            <w:r w:rsidRPr="006625E4">
              <w:rPr>
                <w:rFonts w:ascii="Arial" w:hAnsi="Arial" w:cs="Arial"/>
              </w:rPr>
              <w:t>u</w:t>
            </w:r>
            <w:r w:rsidRPr="006625E4">
              <w:rPr>
                <w:rFonts w:ascii="Arial" w:hAnsi="Arial" w:cs="Arial"/>
                <w:spacing w:val="-1"/>
              </w:rPr>
              <w:t>e</w:t>
            </w:r>
            <w:r w:rsidRPr="006625E4">
              <w:rPr>
                <w:rFonts w:ascii="Arial" w:hAnsi="Arial" w:cs="Arial"/>
                <w:spacing w:val="-3"/>
              </w:rPr>
              <w:t>n</w:t>
            </w:r>
            <w:r w:rsidRPr="006625E4">
              <w:rPr>
                <w:rFonts w:ascii="Arial" w:hAnsi="Arial" w:cs="Arial"/>
                <w:spacing w:val="1"/>
              </w:rPr>
              <w:t>t</w:t>
            </w:r>
            <w:r w:rsidRPr="006625E4">
              <w:rPr>
                <w:rFonts w:ascii="Arial" w:hAnsi="Arial" w:cs="Arial"/>
                <w:spacing w:val="-1"/>
              </w:rPr>
              <w:t>l</w:t>
            </w:r>
            <w:r w:rsidRPr="006625E4">
              <w:rPr>
                <w:rFonts w:ascii="Arial" w:hAnsi="Arial" w:cs="Arial"/>
              </w:rPr>
              <w:t>y</w:t>
            </w:r>
            <w:r>
              <w:rPr>
                <w:rFonts w:ascii="Arial" w:hAnsi="Arial" w:cs="Arial"/>
                <w:spacing w:val="1"/>
              </w:rPr>
              <w:t xml:space="preserve"> r</w:t>
            </w:r>
            <w:r w:rsidRPr="006625E4">
              <w:rPr>
                <w:rFonts w:ascii="Arial" w:hAnsi="Arial" w:cs="Arial"/>
              </w:rPr>
              <w:t>ec</w:t>
            </w:r>
            <w:r w:rsidRPr="006625E4">
              <w:rPr>
                <w:rFonts w:ascii="Arial" w:hAnsi="Arial" w:cs="Arial"/>
                <w:spacing w:val="-1"/>
              </w:rPr>
              <w:t>o</w:t>
            </w:r>
            <w:r w:rsidRPr="006625E4">
              <w:rPr>
                <w:rFonts w:ascii="Arial" w:hAnsi="Arial" w:cs="Arial"/>
                <w:spacing w:val="1"/>
              </w:rPr>
              <w:t>mm</w:t>
            </w:r>
            <w:r w:rsidRPr="006625E4">
              <w:rPr>
                <w:rFonts w:ascii="Arial" w:hAnsi="Arial" w:cs="Arial"/>
              </w:rPr>
              <w:t>e</w:t>
            </w:r>
            <w:r w:rsidRPr="006625E4">
              <w:rPr>
                <w:rFonts w:ascii="Arial" w:hAnsi="Arial" w:cs="Arial"/>
                <w:spacing w:val="-1"/>
              </w:rPr>
              <w:t>n</w:t>
            </w:r>
            <w:r w:rsidRPr="006625E4">
              <w:rPr>
                <w:rFonts w:ascii="Arial" w:hAnsi="Arial" w:cs="Arial"/>
              </w:rPr>
              <w:t>d</w:t>
            </w:r>
            <w:r w:rsidR="000079AB">
              <w:rPr>
                <w:rFonts w:ascii="Arial" w:hAnsi="Arial" w:cs="Arial"/>
              </w:rPr>
              <w:t>ing</w:t>
            </w:r>
            <w:r>
              <w:rPr>
                <w:rFonts w:ascii="Arial" w:hAnsi="Arial" w:cs="Arial"/>
              </w:rPr>
              <w:t xml:space="preserve"> Changes to the Agreement and consider</w:t>
            </w:r>
            <w:r w:rsidR="000079AB">
              <w:rPr>
                <w:rFonts w:ascii="Arial" w:hAnsi="Arial" w:cs="Arial"/>
              </w:rPr>
              <w:t>ing</w:t>
            </w:r>
            <w:r>
              <w:rPr>
                <w:rFonts w:ascii="Arial" w:hAnsi="Arial" w:cs="Arial"/>
              </w:rPr>
              <w:t xml:space="preserve"> any implications (financial or otherwise) which flow from such proposed Change.</w:t>
            </w:r>
          </w:p>
        </w:tc>
      </w:tr>
    </w:tbl>
    <w:p w14:paraId="2667A0F0" w14:textId="77777777" w:rsidR="009C6E77" w:rsidRPr="00784598" w:rsidRDefault="009C6E77" w:rsidP="009C6E77">
      <w:pPr>
        <w:spacing w:after="0" w:line="240" w:lineRule="auto"/>
        <w:rPr>
          <w:rFonts w:ascii="Arial" w:hAnsi="Arial" w:cs="Arial"/>
          <w:color w:val="000000"/>
          <w:sz w:val="24"/>
          <w:szCs w:val="24"/>
        </w:rPr>
      </w:pPr>
    </w:p>
    <w:p w14:paraId="7095EBA1" w14:textId="77777777" w:rsidR="009C6E77" w:rsidRPr="00784598" w:rsidRDefault="009C6E77" w:rsidP="0039679A">
      <w:pPr>
        <w:pStyle w:val="ListParagraph"/>
        <w:numPr>
          <w:ilvl w:val="0"/>
          <w:numId w:val="22"/>
        </w:numPr>
        <w:contextualSpacing w:val="0"/>
        <w:jc w:val="left"/>
        <w:rPr>
          <w:rFonts w:cs="Arial"/>
          <w:b/>
          <w:color w:val="000000"/>
          <w:sz w:val="24"/>
          <w:szCs w:val="24"/>
        </w:rPr>
      </w:pPr>
      <w:r w:rsidRPr="00784598">
        <w:rPr>
          <w:rFonts w:cs="Arial"/>
          <w:b/>
          <w:color w:val="000000"/>
          <w:sz w:val="24"/>
          <w:szCs w:val="24"/>
        </w:rPr>
        <w:t>Membership and Quoracy</w:t>
      </w:r>
    </w:p>
    <w:p w14:paraId="427D7487" w14:textId="77777777" w:rsidR="009C6E77" w:rsidRPr="00784598" w:rsidRDefault="009C6E77" w:rsidP="009C6E77">
      <w:pPr>
        <w:pStyle w:val="ListParagraph"/>
        <w:ind w:left="792"/>
        <w:contextualSpacing w:val="0"/>
        <w:rPr>
          <w:rFonts w:cs="Arial"/>
          <w:b/>
          <w:color w:val="000000"/>
          <w:sz w:val="24"/>
          <w:szCs w:val="24"/>
        </w:rPr>
      </w:pPr>
    </w:p>
    <w:p w14:paraId="61EC2E64" w14:textId="77777777"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 xml:space="preserve">The </w:t>
      </w:r>
      <w:r w:rsidR="000A6CE4">
        <w:rPr>
          <w:rFonts w:cs="Arial"/>
          <w:color w:val="000000"/>
          <w:sz w:val="24"/>
          <w:szCs w:val="24"/>
        </w:rPr>
        <w:t>JCB</w:t>
      </w:r>
      <w:r w:rsidRPr="00784598">
        <w:rPr>
          <w:rFonts w:cs="Arial"/>
          <w:color w:val="000000"/>
          <w:sz w:val="24"/>
          <w:szCs w:val="24"/>
        </w:rPr>
        <w:t xml:space="preserve"> will be made up of a group of core members (as defined in the table below) along with other members dependant on the agenda. </w:t>
      </w:r>
    </w:p>
    <w:p w14:paraId="3CBC99E1" w14:textId="77777777" w:rsidR="009C6E77" w:rsidRPr="00784598" w:rsidRDefault="009C6E77" w:rsidP="009C6E77">
      <w:pPr>
        <w:spacing w:after="0" w:line="240" w:lineRule="auto"/>
        <w:rPr>
          <w:rFonts w:ascii="Arial" w:hAnsi="Arial" w:cs="Arial"/>
          <w:color w:val="000000"/>
          <w:sz w:val="24"/>
          <w:szCs w:val="24"/>
        </w:rPr>
      </w:pPr>
    </w:p>
    <w:tbl>
      <w:tblPr>
        <w:tblW w:w="0" w:type="auto"/>
        <w:tblInd w:w="841" w:type="dxa"/>
        <w:tblCellMar>
          <w:left w:w="0" w:type="dxa"/>
          <w:right w:w="0" w:type="dxa"/>
        </w:tblCellMar>
        <w:tblLook w:val="04A0" w:firstRow="1" w:lastRow="0" w:firstColumn="1" w:lastColumn="0" w:noHBand="0" w:noVBand="1"/>
      </w:tblPr>
      <w:tblGrid>
        <w:gridCol w:w="2296"/>
        <w:gridCol w:w="5913"/>
      </w:tblGrid>
      <w:tr w:rsidR="009C6E77" w:rsidRPr="0035451F" w14:paraId="78C50BA0" w14:textId="77777777" w:rsidTr="008B6C0F">
        <w:tc>
          <w:tcPr>
            <w:tcW w:w="8209" w:type="dxa"/>
            <w:gridSpan w:val="2"/>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hideMark/>
          </w:tcPr>
          <w:p w14:paraId="2A6827A1" w14:textId="77777777" w:rsidR="009C6E77" w:rsidRPr="00784598" w:rsidRDefault="009C6E77" w:rsidP="008B6C0F">
            <w:pPr>
              <w:pStyle w:val="ListParagraph"/>
              <w:ind w:left="0"/>
              <w:contextualSpacing w:val="0"/>
              <w:rPr>
                <w:rFonts w:cs="Arial"/>
                <w:color w:val="000000"/>
                <w:sz w:val="24"/>
                <w:szCs w:val="24"/>
              </w:rPr>
            </w:pPr>
            <w:r w:rsidRPr="00784598">
              <w:rPr>
                <w:rFonts w:cs="Arial"/>
                <w:color w:val="000000"/>
                <w:sz w:val="24"/>
                <w:szCs w:val="24"/>
              </w:rPr>
              <w:t>Core Members</w:t>
            </w:r>
          </w:p>
        </w:tc>
      </w:tr>
      <w:tr w:rsidR="00DE4445" w:rsidRPr="0035451F" w14:paraId="00300091" w14:textId="77777777" w:rsidTr="00A45115">
        <w:tc>
          <w:tcPr>
            <w:tcW w:w="22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5BE58C" w14:textId="77777777" w:rsidR="00DE4445" w:rsidRPr="00784598" w:rsidRDefault="00DE4445" w:rsidP="008B6C0F">
            <w:pPr>
              <w:pStyle w:val="ListParagraph"/>
              <w:ind w:left="0"/>
              <w:contextualSpacing w:val="0"/>
              <w:rPr>
                <w:rFonts w:cs="Arial"/>
                <w:b/>
                <w:bCs/>
                <w:color w:val="000000"/>
                <w:sz w:val="24"/>
                <w:szCs w:val="24"/>
              </w:rPr>
            </w:pPr>
            <w:r w:rsidRPr="00784598">
              <w:rPr>
                <w:rFonts w:cs="Arial"/>
                <w:b/>
                <w:bCs/>
                <w:color w:val="000000"/>
                <w:sz w:val="24"/>
                <w:szCs w:val="24"/>
              </w:rPr>
              <w:t>Role</w:t>
            </w:r>
          </w:p>
        </w:tc>
        <w:tc>
          <w:tcPr>
            <w:tcW w:w="5913" w:type="dxa"/>
            <w:tcBorders>
              <w:top w:val="nil"/>
              <w:left w:val="nil"/>
              <w:bottom w:val="single" w:sz="8" w:space="0" w:color="auto"/>
              <w:right w:val="single" w:sz="8" w:space="0" w:color="auto"/>
            </w:tcBorders>
            <w:tcMar>
              <w:top w:w="0" w:type="dxa"/>
              <w:left w:w="108" w:type="dxa"/>
              <w:bottom w:w="0" w:type="dxa"/>
              <w:right w:w="108" w:type="dxa"/>
            </w:tcMar>
            <w:hideMark/>
          </w:tcPr>
          <w:p w14:paraId="7281FF67" w14:textId="77777777" w:rsidR="00DE4445" w:rsidRPr="00784598" w:rsidRDefault="00DE4445" w:rsidP="008B6C0F">
            <w:pPr>
              <w:pStyle w:val="ListParagraph"/>
              <w:ind w:left="0"/>
              <w:contextualSpacing w:val="0"/>
              <w:rPr>
                <w:rFonts w:cs="Arial"/>
                <w:b/>
                <w:bCs/>
                <w:color w:val="000000"/>
                <w:sz w:val="24"/>
                <w:szCs w:val="24"/>
              </w:rPr>
            </w:pPr>
            <w:r w:rsidRPr="00784598">
              <w:rPr>
                <w:rFonts w:cs="Arial"/>
                <w:b/>
                <w:bCs/>
                <w:color w:val="000000"/>
                <w:sz w:val="24"/>
                <w:szCs w:val="24"/>
              </w:rPr>
              <w:t>Representative</w:t>
            </w:r>
          </w:p>
        </w:tc>
      </w:tr>
      <w:tr w:rsidR="00DE4445" w:rsidRPr="0035451F" w14:paraId="75C74327" w14:textId="77777777" w:rsidTr="00A45115">
        <w:tc>
          <w:tcPr>
            <w:tcW w:w="22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926EC0" w14:textId="77777777"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Co – Chair x2</w:t>
            </w:r>
          </w:p>
        </w:tc>
        <w:tc>
          <w:tcPr>
            <w:tcW w:w="5913" w:type="dxa"/>
            <w:tcBorders>
              <w:top w:val="nil"/>
              <w:left w:val="nil"/>
              <w:bottom w:val="single" w:sz="8" w:space="0" w:color="auto"/>
              <w:right w:val="single" w:sz="8" w:space="0" w:color="auto"/>
            </w:tcBorders>
            <w:tcMar>
              <w:top w:w="0" w:type="dxa"/>
              <w:left w:w="108" w:type="dxa"/>
              <w:bottom w:w="0" w:type="dxa"/>
              <w:right w:w="108" w:type="dxa"/>
            </w:tcMar>
            <w:hideMark/>
          </w:tcPr>
          <w:p w14:paraId="28AF9ECF" w14:textId="5F2FC2A5" w:rsidR="00DE4445" w:rsidRPr="00784598" w:rsidRDefault="004A6E37" w:rsidP="008B6C0F">
            <w:pPr>
              <w:pStyle w:val="Default"/>
            </w:pPr>
            <w:r>
              <w:t xml:space="preserve">Chief </w:t>
            </w:r>
            <w:r w:rsidR="006B7936">
              <w:t>Transformation Officer</w:t>
            </w:r>
            <w:r w:rsidR="00DE4445" w:rsidRPr="00784598">
              <w:t xml:space="preserve"> - </w:t>
            </w:r>
            <w:r>
              <w:t>ICB</w:t>
            </w:r>
          </w:p>
          <w:p w14:paraId="746C3201" w14:textId="464B24B5"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 xml:space="preserve">Director of Health &amp; Care - </w:t>
            </w:r>
            <w:r w:rsidR="004A6E37">
              <w:rPr>
                <w:rFonts w:cs="Arial"/>
                <w:color w:val="000000"/>
                <w:sz w:val="24"/>
                <w:szCs w:val="24"/>
              </w:rPr>
              <w:t>Council</w:t>
            </w:r>
          </w:p>
        </w:tc>
      </w:tr>
      <w:tr w:rsidR="00DE4445" w:rsidRPr="0035451F" w14:paraId="2BABF916" w14:textId="77777777" w:rsidTr="00A45115">
        <w:tc>
          <w:tcPr>
            <w:tcW w:w="22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68137E" w14:textId="77777777"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Commissioning Representation</w:t>
            </w:r>
          </w:p>
        </w:tc>
        <w:tc>
          <w:tcPr>
            <w:tcW w:w="5913" w:type="dxa"/>
            <w:tcBorders>
              <w:top w:val="nil"/>
              <w:left w:val="nil"/>
              <w:bottom w:val="single" w:sz="8" w:space="0" w:color="auto"/>
              <w:right w:val="single" w:sz="8" w:space="0" w:color="auto"/>
            </w:tcBorders>
            <w:tcMar>
              <w:top w:w="0" w:type="dxa"/>
              <w:left w:w="108" w:type="dxa"/>
              <w:bottom w:w="0" w:type="dxa"/>
              <w:right w:w="108" w:type="dxa"/>
            </w:tcMar>
            <w:hideMark/>
          </w:tcPr>
          <w:p w14:paraId="4BC0D15E" w14:textId="70519972" w:rsidR="000079AB" w:rsidRPr="00784598" w:rsidRDefault="007859A7" w:rsidP="008B6C0F">
            <w:pPr>
              <w:pStyle w:val="ListParagraph"/>
              <w:ind w:left="0"/>
              <w:contextualSpacing w:val="0"/>
              <w:rPr>
                <w:rFonts w:cs="Arial"/>
                <w:color w:val="000000"/>
                <w:sz w:val="24"/>
                <w:szCs w:val="24"/>
              </w:rPr>
            </w:pPr>
            <w:r>
              <w:rPr>
                <w:rFonts w:cs="Arial"/>
                <w:color w:val="000000"/>
                <w:sz w:val="24"/>
                <w:szCs w:val="24"/>
              </w:rPr>
              <w:t>Director of Integration and Lead Commissioners</w:t>
            </w:r>
            <w:r w:rsidR="00DE4445" w:rsidRPr="00784598">
              <w:rPr>
                <w:rFonts w:cs="Arial"/>
                <w:color w:val="000000"/>
                <w:sz w:val="24"/>
                <w:szCs w:val="24"/>
              </w:rPr>
              <w:t xml:space="preserve"> – </w:t>
            </w:r>
            <w:r w:rsidR="004A6E37">
              <w:rPr>
                <w:rFonts w:cs="Arial"/>
                <w:color w:val="000000"/>
                <w:sz w:val="24"/>
                <w:szCs w:val="24"/>
              </w:rPr>
              <w:t>ICB</w:t>
            </w:r>
          </w:p>
          <w:p w14:paraId="3F2CE215" w14:textId="14AB4838" w:rsidR="00DE4445" w:rsidRPr="00784598" w:rsidRDefault="00B63003" w:rsidP="008B6C0F">
            <w:pPr>
              <w:pStyle w:val="ListParagraph"/>
              <w:ind w:left="0"/>
              <w:contextualSpacing w:val="0"/>
              <w:rPr>
                <w:rFonts w:cs="Arial"/>
                <w:color w:val="000000"/>
                <w:sz w:val="24"/>
                <w:szCs w:val="24"/>
              </w:rPr>
            </w:pPr>
            <w:r>
              <w:rPr>
                <w:rFonts w:cs="Arial"/>
                <w:color w:val="000000"/>
                <w:sz w:val="24"/>
                <w:szCs w:val="24"/>
              </w:rPr>
              <w:t xml:space="preserve">Assistant Director, </w:t>
            </w:r>
            <w:r w:rsidR="00DE4445" w:rsidRPr="00784598">
              <w:rPr>
                <w:rFonts w:cs="Arial"/>
                <w:color w:val="000000"/>
                <w:sz w:val="24"/>
                <w:szCs w:val="24"/>
              </w:rPr>
              <w:t>Lead Commissioners</w:t>
            </w:r>
            <w:r>
              <w:rPr>
                <w:rFonts w:cs="Arial"/>
                <w:color w:val="000000"/>
                <w:sz w:val="24"/>
                <w:szCs w:val="24"/>
              </w:rPr>
              <w:t>, and Senior Commissioning Manager</w:t>
            </w:r>
            <w:r w:rsidR="00DE4445" w:rsidRPr="00784598">
              <w:rPr>
                <w:rFonts w:cs="Arial"/>
                <w:color w:val="000000"/>
                <w:sz w:val="24"/>
                <w:szCs w:val="24"/>
              </w:rPr>
              <w:t xml:space="preserve"> – </w:t>
            </w:r>
            <w:r w:rsidR="004A6E37">
              <w:rPr>
                <w:rFonts w:cs="Arial"/>
                <w:color w:val="000000"/>
                <w:sz w:val="24"/>
                <w:szCs w:val="24"/>
              </w:rPr>
              <w:t>Council</w:t>
            </w:r>
          </w:p>
          <w:p w14:paraId="37EA1ECA" w14:textId="77777777" w:rsidR="00DE4445" w:rsidRPr="00784598" w:rsidRDefault="00DE4445" w:rsidP="008B6C0F">
            <w:pPr>
              <w:pStyle w:val="ListParagraph"/>
              <w:ind w:left="0"/>
              <w:contextualSpacing w:val="0"/>
              <w:rPr>
                <w:rFonts w:cs="Arial"/>
                <w:color w:val="000000"/>
                <w:sz w:val="24"/>
                <w:szCs w:val="24"/>
              </w:rPr>
            </w:pPr>
          </w:p>
        </w:tc>
      </w:tr>
      <w:tr w:rsidR="00DE4445" w:rsidRPr="0035451F" w14:paraId="784E1CF0" w14:textId="77777777" w:rsidTr="00A45115">
        <w:tc>
          <w:tcPr>
            <w:tcW w:w="229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F7F8253" w14:textId="77777777"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Joint Funding</w:t>
            </w:r>
          </w:p>
        </w:tc>
        <w:tc>
          <w:tcPr>
            <w:tcW w:w="5913" w:type="dxa"/>
            <w:tcBorders>
              <w:top w:val="nil"/>
              <w:left w:val="nil"/>
              <w:bottom w:val="single" w:sz="8" w:space="0" w:color="auto"/>
              <w:right w:val="single" w:sz="8" w:space="0" w:color="auto"/>
            </w:tcBorders>
            <w:tcMar>
              <w:top w:w="0" w:type="dxa"/>
              <w:left w:w="108" w:type="dxa"/>
              <w:bottom w:w="0" w:type="dxa"/>
              <w:right w:w="108" w:type="dxa"/>
            </w:tcMar>
          </w:tcPr>
          <w:p w14:paraId="59B7B957" w14:textId="3F285046"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 xml:space="preserve">Joint Funding Lead – </w:t>
            </w:r>
            <w:r w:rsidR="004A6E37">
              <w:rPr>
                <w:rFonts w:cs="Arial"/>
                <w:color w:val="000000"/>
                <w:sz w:val="24"/>
                <w:szCs w:val="24"/>
              </w:rPr>
              <w:t>ICB</w:t>
            </w:r>
            <w:r w:rsidRPr="00784598">
              <w:rPr>
                <w:rFonts w:cs="Arial"/>
                <w:color w:val="000000"/>
                <w:sz w:val="24"/>
                <w:szCs w:val="24"/>
              </w:rPr>
              <w:t xml:space="preserve"> and </w:t>
            </w:r>
            <w:r w:rsidR="004A6E37">
              <w:rPr>
                <w:rFonts w:cs="Arial"/>
                <w:color w:val="000000"/>
                <w:sz w:val="24"/>
                <w:szCs w:val="24"/>
              </w:rPr>
              <w:t>Council</w:t>
            </w:r>
          </w:p>
        </w:tc>
      </w:tr>
      <w:tr w:rsidR="00DE4445" w:rsidRPr="0035451F" w14:paraId="25A89D6A" w14:textId="77777777" w:rsidTr="00A45115">
        <w:tc>
          <w:tcPr>
            <w:tcW w:w="22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B91753" w14:textId="77777777"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Finance Representation x2</w:t>
            </w:r>
          </w:p>
        </w:tc>
        <w:tc>
          <w:tcPr>
            <w:tcW w:w="5913" w:type="dxa"/>
            <w:tcBorders>
              <w:top w:val="nil"/>
              <w:left w:val="nil"/>
              <w:bottom w:val="single" w:sz="8" w:space="0" w:color="auto"/>
              <w:right w:val="single" w:sz="8" w:space="0" w:color="auto"/>
            </w:tcBorders>
            <w:tcMar>
              <w:top w:w="0" w:type="dxa"/>
              <w:left w:w="108" w:type="dxa"/>
              <w:bottom w:w="0" w:type="dxa"/>
              <w:right w:w="108" w:type="dxa"/>
            </w:tcMar>
            <w:hideMark/>
          </w:tcPr>
          <w:p w14:paraId="0F600025" w14:textId="5525518D" w:rsidR="006D6C35" w:rsidRPr="003766E0" w:rsidRDefault="006D6C35" w:rsidP="006D6C35">
            <w:pPr>
              <w:rPr>
                <w:rFonts w:ascii="Arial" w:hAnsi="Arial" w:cs="Arial"/>
                <w:b/>
                <w:bCs/>
                <w:color w:val="000000"/>
                <w:sz w:val="24"/>
                <w:szCs w:val="24"/>
                <w:lang w:eastAsia="en-GB"/>
              </w:rPr>
            </w:pPr>
            <w:r w:rsidRPr="003766E0">
              <w:rPr>
                <w:rFonts w:ascii="Arial" w:hAnsi="Arial" w:cs="Arial"/>
                <w:sz w:val="24"/>
                <w:szCs w:val="24"/>
                <w:lang w:eastAsia="en-GB"/>
              </w:rPr>
              <w:t>Strategic Finance Business Partner - SCC</w:t>
            </w:r>
          </w:p>
          <w:p w14:paraId="42C0B9F9" w14:textId="1CDF8927" w:rsidR="007859A7" w:rsidRPr="003766E0" w:rsidRDefault="007859A7" w:rsidP="007859A7">
            <w:pPr>
              <w:rPr>
                <w:rFonts w:ascii="Arial" w:hAnsi="Arial" w:cs="Arial"/>
                <w:color w:val="000000" w:themeColor="text1"/>
                <w:sz w:val="24"/>
                <w:szCs w:val="24"/>
                <w:lang w:eastAsia="en-GB"/>
              </w:rPr>
            </w:pPr>
            <w:r w:rsidRPr="003766E0">
              <w:rPr>
                <w:rFonts w:ascii="Arial" w:hAnsi="Arial" w:cs="Arial"/>
                <w:color w:val="000000" w:themeColor="text1"/>
                <w:sz w:val="24"/>
                <w:szCs w:val="24"/>
                <w:lang w:eastAsia="en-GB"/>
              </w:rPr>
              <w:t>Head of Programme Finance – Mental Health and Continuing Healthcare</w:t>
            </w:r>
            <w:r w:rsidR="006D6C35" w:rsidRPr="003766E0">
              <w:rPr>
                <w:rFonts w:ascii="Arial" w:hAnsi="Arial" w:cs="Arial"/>
                <w:color w:val="000000" w:themeColor="text1"/>
                <w:sz w:val="24"/>
                <w:szCs w:val="24"/>
                <w:lang w:eastAsia="en-GB"/>
              </w:rPr>
              <w:t xml:space="preserve"> - ICB</w:t>
            </w:r>
          </w:p>
          <w:p w14:paraId="256B6FB1" w14:textId="1257C4EA" w:rsidR="00DE4445" w:rsidRPr="00784598" w:rsidRDefault="00DE4445" w:rsidP="008B6C0F">
            <w:pPr>
              <w:pStyle w:val="ListParagraph"/>
              <w:ind w:left="0"/>
              <w:contextualSpacing w:val="0"/>
              <w:rPr>
                <w:rFonts w:cs="Arial"/>
                <w:color w:val="000000"/>
                <w:sz w:val="24"/>
                <w:szCs w:val="24"/>
              </w:rPr>
            </w:pPr>
          </w:p>
        </w:tc>
      </w:tr>
      <w:tr w:rsidR="00DE4445" w:rsidRPr="0035451F" w14:paraId="78A6007F" w14:textId="77777777" w:rsidTr="00A45115">
        <w:tc>
          <w:tcPr>
            <w:tcW w:w="22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ABA341" w14:textId="77777777"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Programme Support</w:t>
            </w:r>
          </w:p>
        </w:tc>
        <w:tc>
          <w:tcPr>
            <w:tcW w:w="5913" w:type="dxa"/>
            <w:tcBorders>
              <w:top w:val="nil"/>
              <w:left w:val="nil"/>
              <w:bottom w:val="single" w:sz="8" w:space="0" w:color="auto"/>
              <w:right w:val="single" w:sz="8" w:space="0" w:color="auto"/>
            </w:tcBorders>
            <w:tcMar>
              <w:top w:w="0" w:type="dxa"/>
              <w:left w:w="108" w:type="dxa"/>
              <w:bottom w:w="0" w:type="dxa"/>
              <w:right w:w="108" w:type="dxa"/>
            </w:tcMar>
            <w:hideMark/>
          </w:tcPr>
          <w:p w14:paraId="63A2D3D8" w14:textId="48B02F56" w:rsidR="00DE4445" w:rsidRPr="00784598" w:rsidRDefault="00DE4445" w:rsidP="008B6C0F">
            <w:pPr>
              <w:pStyle w:val="ListParagraph"/>
              <w:ind w:left="0"/>
              <w:contextualSpacing w:val="0"/>
              <w:rPr>
                <w:rFonts w:cs="Arial"/>
                <w:color w:val="000000"/>
                <w:sz w:val="24"/>
                <w:szCs w:val="24"/>
              </w:rPr>
            </w:pPr>
            <w:r>
              <w:rPr>
                <w:rFonts w:cs="Arial"/>
                <w:color w:val="000000"/>
                <w:sz w:val="24"/>
                <w:szCs w:val="24"/>
              </w:rPr>
              <w:t xml:space="preserve">Staffordshire </w:t>
            </w:r>
            <w:r w:rsidRPr="00784598">
              <w:rPr>
                <w:rFonts w:cs="Arial"/>
                <w:color w:val="000000"/>
                <w:sz w:val="24"/>
                <w:szCs w:val="24"/>
              </w:rPr>
              <w:t>BCF Strategic Lead</w:t>
            </w:r>
            <w:r w:rsidR="00B63003">
              <w:rPr>
                <w:rFonts w:cs="Arial"/>
                <w:color w:val="000000"/>
                <w:sz w:val="24"/>
                <w:szCs w:val="24"/>
              </w:rPr>
              <w:t>s</w:t>
            </w:r>
            <w:r w:rsidRPr="00784598">
              <w:rPr>
                <w:rFonts w:cs="Arial"/>
                <w:color w:val="000000"/>
                <w:sz w:val="24"/>
                <w:szCs w:val="24"/>
              </w:rPr>
              <w:t xml:space="preserve"> – </w:t>
            </w:r>
            <w:r w:rsidR="004A6E37">
              <w:rPr>
                <w:rFonts w:cs="Arial"/>
                <w:color w:val="000000"/>
                <w:sz w:val="24"/>
                <w:szCs w:val="24"/>
              </w:rPr>
              <w:t>ICB</w:t>
            </w:r>
            <w:r w:rsidRPr="00784598">
              <w:rPr>
                <w:rFonts w:cs="Arial"/>
                <w:color w:val="000000"/>
                <w:sz w:val="24"/>
                <w:szCs w:val="24"/>
              </w:rPr>
              <w:t xml:space="preserve"> and </w:t>
            </w:r>
            <w:r w:rsidR="004A6E37">
              <w:rPr>
                <w:rFonts w:cs="Arial"/>
                <w:color w:val="000000"/>
                <w:sz w:val="24"/>
                <w:szCs w:val="24"/>
              </w:rPr>
              <w:t>Council</w:t>
            </w:r>
          </w:p>
        </w:tc>
      </w:tr>
      <w:tr w:rsidR="00DE4445" w:rsidRPr="0035451F" w14:paraId="00B8728B" w14:textId="77777777" w:rsidTr="00A45115">
        <w:tc>
          <w:tcPr>
            <w:tcW w:w="8209" w:type="dxa"/>
            <w:gridSpan w:val="2"/>
            <w:tcBorders>
              <w:top w:val="nil"/>
              <w:left w:val="single" w:sz="8" w:space="0" w:color="auto"/>
              <w:bottom w:val="single" w:sz="8" w:space="0" w:color="auto"/>
              <w:right w:val="single" w:sz="8" w:space="0" w:color="auto"/>
            </w:tcBorders>
            <w:shd w:val="clear" w:color="auto" w:fill="BFBFBF"/>
            <w:tcMar>
              <w:top w:w="0" w:type="dxa"/>
              <w:left w:w="108" w:type="dxa"/>
              <w:bottom w:w="0" w:type="dxa"/>
              <w:right w:w="108" w:type="dxa"/>
            </w:tcMar>
            <w:hideMark/>
          </w:tcPr>
          <w:p w14:paraId="136E1215" w14:textId="77777777"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Other Members – dependent on agenda</w:t>
            </w:r>
          </w:p>
        </w:tc>
      </w:tr>
      <w:tr w:rsidR="00DE4445" w:rsidRPr="0035451F" w14:paraId="36C22EF8" w14:textId="77777777" w:rsidTr="00A45115">
        <w:tc>
          <w:tcPr>
            <w:tcW w:w="229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F0EF9D7" w14:textId="77777777"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Nominated commissioners – as required</w:t>
            </w:r>
          </w:p>
        </w:tc>
        <w:tc>
          <w:tcPr>
            <w:tcW w:w="5913" w:type="dxa"/>
            <w:tcBorders>
              <w:top w:val="nil"/>
              <w:left w:val="nil"/>
              <w:bottom w:val="single" w:sz="8" w:space="0" w:color="auto"/>
              <w:right w:val="single" w:sz="8" w:space="0" w:color="auto"/>
            </w:tcBorders>
            <w:tcMar>
              <w:top w:w="0" w:type="dxa"/>
              <w:left w:w="108" w:type="dxa"/>
              <w:bottom w:w="0" w:type="dxa"/>
              <w:right w:w="108" w:type="dxa"/>
            </w:tcMar>
          </w:tcPr>
          <w:p w14:paraId="3C93818D" w14:textId="64973CF8" w:rsidR="00DE4445" w:rsidRPr="00784598" w:rsidRDefault="004A6E37" w:rsidP="008B6C0F">
            <w:pPr>
              <w:pStyle w:val="ListParagraph"/>
              <w:ind w:left="0"/>
              <w:contextualSpacing w:val="0"/>
              <w:rPr>
                <w:rFonts w:cs="Arial"/>
                <w:color w:val="000000"/>
                <w:sz w:val="24"/>
                <w:szCs w:val="24"/>
              </w:rPr>
            </w:pPr>
            <w:r>
              <w:rPr>
                <w:rFonts w:cs="Arial"/>
                <w:color w:val="000000"/>
                <w:sz w:val="24"/>
                <w:szCs w:val="24"/>
              </w:rPr>
              <w:t>ICB</w:t>
            </w:r>
            <w:r w:rsidR="00DE4445" w:rsidRPr="00784598">
              <w:rPr>
                <w:rFonts w:cs="Arial"/>
                <w:color w:val="000000"/>
                <w:sz w:val="24"/>
                <w:szCs w:val="24"/>
              </w:rPr>
              <w:t xml:space="preserve"> nominated officers – as required</w:t>
            </w:r>
          </w:p>
          <w:p w14:paraId="01DDD85E" w14:textId="190ACFA3" w:rsidR="00DE4445" w:rsidRPr="00784598" w:rsidRDefault="004A6E37" w:rsidP="008B6C0F">
            <w:pPr>
              <w:pStyle w:val="ListParagraph"/>
              <w:ind w:left="0"/>
              <w:contextualSpacing w:val="0"/>
              <w:rPr>
                <w:rFonts w:cs="Arial"/>
                <w:color w:val="000000"/>
                <w:sz w:val="24"/>
                <w:szCs w:val="24"/>
              </w:rPr>
            </w:pPr>
            <w:r>
              <w:rPr>
                <w:rFonts w:cs="Arial"/>
                <w:color w:val="000000"/>
                <w:sz w:val="24"/>
                <w:szCs w:val="24"/>
              </w:rPr>
              <w:t>Council</w:t>
            </w:r>
            <w:r w:rsidR="00DE4445" w:rsidRPr="00784598">
              <w:rPr>
                <w:rFonts w:cs="Arial"/>
                <w:color w:val="000000"/>
                <w:sz w:val="24"/>
                <w:szCs w:val="24"/>
              </w:rPr>
              <w:t xml:space="preserve"> nominated officers – as required</w:t>
            </w:r>
          </w:p>
        </w:tc>
      </w:tr>
      <w:tr w:rsidR="009C6E77" w:rsidRPr="0035451F" w14:paraId="12B04BBB" w14:textId="77777777" w:rsidTr="008B6C0F">
        <w:tc>
          <w:tcPr>
            <w:tcW w:w="8209" w:type="dxa"/>
            <w:gridSpan w:val="2"/>
            <w:tcBorders>
              <w:top w:val="nil"/>
              <w:left w:val="single" w:sz="8" w:space="0" w:color="auto"/>
              <w:bottom w:val="single" w:sz="8" w:space="0" w:color="auto"/>
              <w:right w:val="single" w:sz="8" w:space="0" w:color="auto"/>
            </w:tcBorders>
            <w:shd w:val="clear" w:color="auto" w:fill="BFBFBF"/>
            <w:tcMar>
              <w:top w:w="0" w:type="dxa"/>
              <w:left w:w="108" w:type="dxa"/>
              <w:bottom w:w="0" w:type="dxa"/>
              <w:right w:w="108" w:type="dxa"/>
            </w:tcMar>
          </w:tcPr>
          <w:p w14:paraId="5290A900" w14:textId="77777777" w:rsidR="009C6E77" w:rsidRPr="00784598" w:rsidRDefault="009C6E77" w:rsidP="008B6C0F">
            <w:pPr>
              <w:pStyle w:val="ListParagraph"/>
              <w:ind w:left="0"/>
              <w:contextualSpacing w:val="0"/>
              <w:rPr>
                <w:rFonts w:cs="Arial"/>
                <w:color w:val="000000"/>
                <w:sz w:val="24"/>
                <w:szCs w:val="24"/>
              </w:rPr>
            </w:pPr>
            <w:r w:rsidRPr="00784598">
              <w:rPr>
                <w:rFonts w:cs="Arial"/>
                <w:color w:val="000000"/>
                <w:sz w:val="24"/>
                <w:szCs w:val="24"/>
              </w:rPr>
              <w:t>External Members – as required</w:t>
            </w:r>
          </w:p>
        </w:tc>
      </w:tr>
      <w:tr w:rsidR="00DE4445" w:rsidRPr="0035451F" w14:paraId="7B3150AC" w14:textId="77777777" w:rsidTr="00A45115">
        <w:tc>
          <w:tcPr>
            <w:tcW w:w="22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55F989" w14:textId="77777777"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LGA</w:t>
            </w:r>
          </w:p>
        </w:tc>
        <w:tc>
          <w:tcPr>
            <w:tcW w:w="5913" w:type="dxa"/>
            <w:tcBorders>
              <w:top w:val="nil"/>
              <w:left w:val="nil"/>
              <w:bottom w:val="single" w:sz="8" w:space="0" w:color="auto"/>
              <w:right w:val="single" w:sz="8" w:space="0" w:color="auto"/>
            </w:tcBorders>
            <w:tcMar>
              <w:top w:w="0" w:type="dxa"/>
              <w:left w:w="108" w:type="dxa"/>
              <w:bottom w:w="0" w:type="dxa"/>
              <w:right w:w="108" w:type="dxa"/>
            </w:tcMar>
            <w:hideMark/>
          </w:tcPr>
          <w:p w14:paraId="4D52C3E0" w14:textId="77777777"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Allocated LGA support – as required</w:t>
            </w:r>
          </w:p>
        </w:tc>
      </w:tr>
      <w:tr w:rsidR="00DE4445" w:rsidRPr="0035451F" w14:paraId="5DBED5AD" w14:textId="77777777" w:rsidTr="00A45115">
        <w:tc>
          <w:tcPr>
            <w:tcW w:w="22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F0D0B2" w14:textId="77777777"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NHS England</w:t>
            </w:r>
          </w:p>
        </w:tc>
        <w:tc>
          <w:tcPr>
            <w:tcW w:w="5913" w:type="dxa"/>
            <w:tcBorders>
              <w:top w:val="nil"/>
              <w:left w:val="nil"/>
              <w:bottom w:val="single" w:sz="8" w:space="0" w:color="auto"/>
              <w:right w:val="single" w:sz="8" w:space="0" w:color="auto"/>
            </w:tcBorders>
            <w:tcMar>
              <w:top w:w="0" w:type="dxa"/>
              <w:left w:w="108" w:type="dxa"/>
              <w:bottom w:w="0" w:type="dxa"/>
              <w:right w:w="108" w:type="dxa"/>
            </w:tcMar>
            <w:hideMark/>
          </w:tcPr>
          <w:p w14:paraId="0A82FA09" w14:textId="77777777" w:rsidR="00DE4445" w:rsidRPr="00784598" w:rsidRDefault="00DE4445" w:rsidP="008B6C0F">
            <w:pPr>
              <w:pStyle w:val="ListParagraph"/>
              <w:ind w:left="0"/>
              <w:contextualSpacing w:val="0"/>
              <w:rPr>
                <w:rFonts w:cs="Arial"/>
                <w:color w:val="000000"/>
                <w:sz w:val="24"/>
                <w:szCs w:val="24"/>
              </w:rPr>
            </w:pPr>
            <w:r w:rsidRPr="00784598">
              <w:rPr>
                <w:rFonts w:cs="Arial"/>
                <w:color w:val="000000"/>
                <w:sz w:val="24"/>
                <w:szCs w:val="24"/>
              </w:rPr>
              <w:t>Regional Better Care Manager – as required</w:t>
            </w:r>
          </w:p>
        </w:tc>
      </w:tr>
    </w:tbl>
    <w:p w14:paraId="7D1846B4" w14:textId="77777777" w:rsidR="009C6E77" w:rsidRPr="00784598" w:rsidRDefault="009C6E77" w:rsidP="009C6E77">
      <w:pPr>
        <w:pStyle w:val="ListParagraph"/>
        <w:ind w:left="851"/>
        <w:contextualSpacing w:val="0"/>
        <w:rPr>
          <w:rFonts w:cs="Arial"/>
          <w:color w:val="000000"/>
          <w:sz w:val="24"/>
          <w:szCs w:val="24"/>
        </w:rPr>
      </w:pPr>
    </w:p>
    <w:p w14:paraId="275D6712" w14:textId="77777777"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Core members are required to attend at least 70% of meetings per annum. Should core members be unable to attend a meeting they may nominate someone to attend in their place.</w:t>
      </w:r>
    </w:p>
    <w:p w14:paraId="4547E4CC" w14:textId="77777777" w:rsidR="009C6E77" w:rsidRPr="00784598" w:rsidRDefault="009C6E77" w:rsidP="009C6E77">
      <w:pPr>
        <w:pStyle w:val="ListParagraph"/>
        <w:ind w:left="792"/>
        <w:contextualSpacing w:val="0"/>
        <w:rPr>
          <w:rFonts w:cs="Arial"/>
          <w:color w:val="000000"/>
          <w:sz w:val="24"/>
          <w:szCs w:val="24"/>
        </w:rPr>
      </w:pPr>
    </w:p>
    <w:p w14:paraId="722135FB" w14:textId="77777777" w:rsidR="009C6E77" w:rsidRPr="00784598" w:rsidRDefault="000A6CE4" w:rsidP="0039679A">
      <w:pPr>
        <w:pStyle w:val="ListParagraph"/>
        <w:numPr>
          <w:ilvl w:val="1"/>
          <w:numId w:val="22"/>
        </w:numPr>
        <w:ind w:hanging="792"/>
        <w:contextualSpacing w:val="0"/>
        <w:jc w:val="left"/>
        <w:rPr>
          <w:rFonts w:cs="Arial"/>
          <w:color w:val="000000"/>
          <w:sz w:val="24"/>
          <w:szCs w:val="24"/>
        </w:rPr>
      </w:pPr>
      <w:r>
        <w:rPr>
          <w:rFonts w:cs="Arial"/>
          <w:color w:val="000000"/>
          <w:sz w:val="24"/>
          <w:szCs w:val="24"/>
        </w:rPr>
        <w:t>JCB</w:t>
      </w:r>
      <w:r w:rsidR="009C6E77" w:rsidRPr="00784598">
        <w:rPr>
          <w:rFonts w:cs="Arial"/>
          <w:color w:val="000000"/>
          <w:sz w:val="24"/>
          <w:szCs w:val="24"/>
        </w:rPr>
        <w:t xml:space="preserve"> meetings will be quorate if there are at least </w:t>
      </w:r>
      <w:r w:rsidR="004A6E37">
        <w:rPr>
          <w:rFonts w:cs="Arial"/>
          <w:color w:val="000000"/>
          <w:sz w:val="24"/>
          <w:szCs w:val="24"/>
        </w:rPr>
        <w:t>[</w:t>
      </w:r>
      <w:r w:rsidR="009C6E77" w:rsidRPr="00784598">
        <w:rPr>
          <w:rFonts w:cs="Arial"/>
          <w:color w:val="000000"/>
          <w:sz w:val="24"/>
          <w:szCs w:val="24"/>
        </w:rPr>
        <w:t>4</w:t>
      </w:r>
      <w:r w:rsidR="004A6E37">
        <w:rPr>
          <w:rFonts w:cs="Arial"/>
          <w:color w:val="000000"/>
          <w:sz w:val="24"/>
          <w:szCs w:val="24"/>
        </w:rPr>
        <w:t>]</w:t>
      </w:r>
      <w:r w:rsidR="009C6E77" w:rsidRPr="00784598">
        <w:rPr>
          <w:rFonts w:cs="Arial"/>
          <w:color w:val="000000"/>
          <w:sz w:val="24"/>
          <w:szCs w:val="24"/>
        </w:rPr>
        <w:t xml:space="preserve"> members in attendance with a minimum of 1 from each organisation (to be either the Co-Chair or the lead commissioning representative).</w:t>
      </w:r>
    </w:p>
    <w:p w14:paraId="7F20D025" w14:textId="77777777" w:rsidR="009C6E77" w:rsidRPr="00784598" w:rsidRDefault="009C6E77" w:rsidP="009C6E77">
      <w:pPr>
        <w:pStyle w:val="ListParagraph"/>
        <w:ind w:left="792"/>
        <w:contextualSpacing w:val="0"/>
        <w:rPr>
          <w:rFonts w:cs="Arial"/>
          <w:color w:val="000000"/>
          <w:sz w:val="24"/>
          <w:szCs w:val="24"/>
        </w:rPr>
      </w:pPr>
    </w:p>
    <w:p w14:paraId="28DE2649" w14:textId="77777777" w:rsidR="009C6E77" w:rsidRPr="00784598" w:rsidRDefault="009C6E77" w:rsidP="0039679A">
      <w:pPr>
        <w:pStyle w:val="ListParagraph"/>
        <w:numPr>
          <w:ilvl w:val="0"/>
          <w:numId w:val="22"/>
        </w:numPr>
        <w:contextualSpacing w:val="0"/>
        <w:jc w:val="left"/>
        <w:rPr>
          <w:rFonts w:cs="Arial"/>
          <w:b/>
          <w:color w:val="000000"/>
          <w:sz w:val="24"/>
          <w:szCs w:val="24"/>
        </w:rPr>
      </w:pPr>
      <w:r w:rsidRPr="00784598">
        <w:rPr>
          <w:rFonts w:cs="Arial"/>
          <w:b/>
          <w:color w:val="000000"/>
          <w:sz w:val="24"/>
          <w:szCs w:val="24"/>
        </w:rPr>
        <w:t>Meeting arrangements</w:t>
      </w:r>
    </w:p>
    <w:p w14:paraId="6D6F8852" w14:textId="77777777" w:rsidR="009C6E77" w:rsidRPr="00784598" w:rsidRDefault="009C6E77" w:rsidP="009C6E77">
      <w:pPr>
        <w:pStyle w:val="ListParagraph"/>
        <w:ind w:left="360"/>
        <w:contextualSpacing w:val="0"/>
        <w:rPr>
          <w:rFonts w:cs="Arial"/>
          <w:b/>
          <w:color w:val="000000"/>
          <w:sz w:val="24"/>
          <w:szCs w:val="24"/>
        </w:rPr>
      </w:pPr>
    </w:p>
    <w:p w14:paraId="6ACDAEC4" w14:textId="5E875879"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 xml:space="preserve">The </w:t>
      </w:r>
      <w:r w:rsidR="000A6CE4">
        <w:rPr>
          <w:rFonts w:cs="Arial"/>
          <w:color w:val="000000"/>
          <w:sz w:val="24"/>
          <w:szCs w:val="24"/>
        </w:rPr>
        <w:t>JCB</w:t>
      </w:r>
      <w:r w:rsidRPr="00784598">
        <w:rPr>
          <w:rFonts w:cs="Arial"/>
          <w:color w:val="000000"/>
          <w:sz w:val="24"/>
          <w:szCs w:val="24"/>
        </w:rPr>
        <w:t xml:space="preserve"> will meet </w:t>
      </w:r>
      <w:r w:rsidR="00BA6D40">
        <w:rPr>
          <w:rFonts w:cs="Arial"/>
          <w:color w:val="000000"/>
          <w:sz w:val="24"/>
          <w:szCs w:val="24"/>
        </w:rPr>
        <w:t>quarterly</w:t>
      </w:r>
      <w:r w:rsidR="00BA6D40" w:rsidRPr="00784598">
        <w:rPr>
          <w:rFonts w:cs="Arial"/>
          <w:color w:val="000000"/>
          <w:sz w:val="24"/>
          <w:szCs w:val="24"/>
        </w:rPr>
        <w:t xml:space="preserve"> </w:t>
      </w:r>
      <w:r w:rsidRPr="00784598">
        <w:rPr>
          <w:rFonts w:cs="Arial"/>
          <w:color w:val="000000"/>
          <w:sz w:val="24"/>
          <w:szCs w:val="24"/>
        </w:rPr>
        <w:t>for 2 hours.</w:t>
      </w:r>
    </w:p>
    <w:p w14:paraId="6FB69481" w14:textId="77777777" w:rsidR="009C6E77" w:rsidRPr="00784598" w:rsidRDefault="009C6E77" w:rsidP="009C6E77">
      <w:pPr>
        <w:pStyle w:val="ListParagraph"/>
        <w:ind w:left="792"/>
        <w:contextualSpacing w:val="0"/>
        <w:rPr>
          <w:rFonts w:cs="Arial"/>
          <w:color w:val="000000"/>
          <w:sz w:val="24"/>
          <w:szCs w:val="24"/>
        </w:rPr>
      </w:pPr>
    </w:p>
    <w:p w14:paraId="4A6C0A14" w14:textId="2EADDC58"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The meeting with be co-chaired by the Director of Health and Care (</w:t>
      </w:r>
      <w:r w:rsidR="004A6E37">
        <w:rPr>
          <w:rFonts w:cs="Arial"/>
          <w:color w:val="000000"/>
          <w:sz w:val="24"/>
          <w:szCs w:val="24"/>
        </w:rPr>
        <w:t>Council</w:t>
      </w:r>
      <w:r w:rsidRPr="00784598">
        <w:rPr>
          <w:rFonts w:cs="Arial"/>
          <w:color w:val="000000"/>
          <w:sz w:val="24"/>
          <w:szCs w:val="24"/>
        </w:rPr>
        <w:t xml:space="preserve">) and the </w:t>
      </w:r>
      <w:r w:rsidR="006B7936">
        <w:rPr>
          <w:rFonts w:cs="Arial"/>
          <w:color w:val="000000"/>
          <w:sz w:val="24"/>
          <w:szCs w:val="24"/>
        </w:rPr>
        <w:t>Chief Transformation Officer</w:t>
      </w:r>
      <w:r w:rsidR="004A6E37">
        <w:rPr>
          <w:rFonts w:cs="Arial"/>
          <w:color w:val="000000"/>
          <w:sz w:val="24"/>
          <w:szCs w:val="24"/>
        </w:rPr>
        <w:t xml:space="preserve"> </w:t>
      </w:r>
      <w:r w:rsidRPr="00784598">
        <w:rPr>
          <w:rFonts w:cs="Arial"/>
          <w:color w:val="000000"/>
          <w:sz w:val="24"/>
          <w:szCs w:val="24"/>
        </w:rPr>
        <w:t xml:space="preserve">for the </w:t>
      </w:r>
      <w:r w:rsidR="004A6E37">
        <w:rPr>
          <w:rFonts w:cs="Arial"/>
          <w:color w:val="000000"/>
          <w:sz w:val="24"/>
          <w:szCs w:val="24"/>
        </w:rPr>
        <w:t>ICB</w:t>
      </w:r>
      <w:r w:rsidRPr="00784598">
        <w:rPr>
          <w:rFonts w:cs="Arial"/>
          <w:color w:val="000000"/>
          <w:sz w:val="24"/>
          <w:szCs w:val="24"/>
        </w:rPr>
        <w:t>.</w:t>
      </w:r>
    </w:p>
    <w:p w14:paraId="2DCB8CCA" w14:textId="77777777" w:rsidR="009C6E77" w:rsidRPr="00784598" w:rsidRDefault="009C6E77" w:rsidP="009C6E77">
      <w:pPr>
        <w:pStyle w:val="ListParagraph"/>
        <w:ind w:left="792"/>
        <w:contextualSpacing w:val="0"/>
        <w:rPr>
          <w:rFonts w:cs="Arial"/>
          <w:color w:val="000000"/>
          <w:sz w:val="24"/>
          <w:szCs w:val="24"/>
        </w:rPr>
      </w:pPr>
    </w:p>
    <w:p w14:paraId="74E4EDF5" w14:textId="77777777"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The Co-Chair’s may at any time convene extraordinary meetings to consider business that requires urgent attention or when required to manage significant risks as advised by the BCF Programme Manager.</w:t>
      </w:r>
    </w:p>
    <w:p w14:paraId="0D89C246" w14:textId="77777777" w:rsidR="009C6E77" w:rsidRPr="00784598" w:rsidRDefault="009C6E77" w:rsidP="009C6E77">
      <w:pPr>
        <w:pStyle w:val="ListParagraph"/>
        <w:ind w:left="792"/>
        <w:contextualSpacing w:val="0"/>
        <w:rPr>
          <w:rFonts w:cs="Arial"/>
          <w:color w:val="000000"/>
          <w:sz w:val="24"/>
          <w:szCs w:val="24"/>
        </w:rPr>
      </w:pPr>
    </w:p>
    <w:p w14:paraId="772517B1" w14:textId="26EC9A8B" w:rsidR="009C6E77" w:rsidRPr="00B47C3E" w:rsidRDefault="009C6E77" w:rsidP="00741830">
      <w:pPr>
        <w:pStyle w:val="ListParagraph"/>
        <w:ind w:left="792"/>
        <w:contextualSpacing w:val="0"/>
        <w:jc w:val="left"/>
        <w:rPr>
          <w:rFonts w:cs="Arial"/>
          <w:color w:val="000000"/>
          <w:sz w:val="24"/>
          <w:szCs w:val="24"/>
        </w:rPr>
      </w:pPr>
      <w:r w:rsidRPr="00B47C3E">
        <w:rPr>
          <w:rFonts w:cs="Arial"/>
          <w:color w:val="000000"/>
          <w:sz w:val="24"/>
          <w:szCs w:val="24"/>
        </w:rPr>
        <w:t xml:space="preserve">The </w:t>
      </w:r>
      <w:r w:rsidR="000A6CE4" w:rsidRPr="00B47C3E">
        <w:rPr>
          <w:rFonts w:cs="Arial"/>
          <w:color w:val="000000"/>
          <w:sz w:val="24"/>
          <w:szCs w:val="24"/>
        </w:rPr>
        <w:t>JCB</w:t>
      </w:r>
      <w:r w:rsidRPr="00B47C3E">
        <w:rPr>
          <w:rFonts w:cs="Arial"/>
          <w:color w:val="000000"/>
          <w:sz w:val="24"/>
          <w:szCs w:val="24"/>
        </w:rPr>
        <w:t xml:space="preserve"> will be accountable to </w:t>
      </w:r>
      <w:r w:rsidR="004A6E37" w:rsidRPr="00B47C3E">
        <w:rPr>
          <w:rFonts w:cs="Arial"/>
          <w:color w:val="000000"/>
          <w:sz w:val="24"/>
          <w:szCs w:val="24"/>
        </w:rPr>
        <w:t>the Council</w:t>
      </w:r>
      <w:r w:rsidRPr="00B47C3E">
        <w:rPr>
          <w:rFonts w:cs="Arial"/>
          <w:color w:val="000000"/>
          <w:sz w:val="24"/>
          <w:szCs w:val="24"/>
        </w:rPr>
        <w:t xml:space="preserve"> and the </w:t>
      </w:r>
      <w:r w:rsidR="004A6E37" w:rsidRPr="00B47C3E">
        <w:rPr>
          <w:rFonts w:cs="Arial"/>
          <w:color w:val="000000"/>
          <w:sz w:val="24"/>
          <w:szCs w:val="24"/>
        </w:rPr>
        <w:t>ICB</w:t>
      </w:r>
      <w:r w:rsidRPr="00B47C3E">
        <w:rPr>
          <w:rFonts w:cs="Arial"/>
          <w:color w:val="000000"/>
          <w:sz w:val="24"/>
          <w:szCs w:val="24"/>
        </w:rPr>
        <w:t xml:space="preserve"> and will report to the Staffordshire HWB. </w:t>
      </w:r>
    </w:p>
    <w:p w14:paraId="650AD8CF" w14:textId="178D0CD8"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 xml:space="preserve">The </w:t>
      </w:r>
      <w:r w:rsidR="00B47C3E">
        <w:rPr>
          <w:rFonts w:cs="Arial"/>
          <w:color w:val="000000"/>
          <w:sz w:val="24"/>
          <w:szCs w:val="24"/>
        </w:rPr>
        <w:t>JCB</w:t>
      </w:r>
      <w:r w:rsidRPr="00784598">
        <w:rPr>
          <w:rFonts w:cs="Arial"/>
          <w:color w:val="000000"/>
          <w:sz w:val="24"/>
          <w:szCs w:val="24"/>
        </w:rPr>
        <w:t xml:space="preserve"> </w:t>
      </w:r>
      <w:r w:rsidR="00B47C3E">
        <w:rPr>
          <w:rFonts w:cs="Arial"/>
          <w:color w:val="000000"/>
          <w:sz w:val="24"/>
          <w:szCs w:val="24"/>
        </w:rPr>
        <w:t>a</w:t>
      </w:r>
      <w:r w:rsidRPr="00784598">
        <w:rPr>
          <w:rFonts w:cs="Arial"/>
          <w:color w:val="000000"/>
          <w:sz w:val="24"/>
          <w:szCs w:val="24"/>
        </w:rPr>
        <w:t>dministration is as follows:</w:t>
      </w:r>
    </w:p>
    <w:p w14:paraId="6C2C729C" w14:textId="3DE497C5" w:rsidR="009C6E77" w:rsidRPr="00784598" w:rsidRDefault="009C6E77" w:rsidP="0039679A">
      <w:pPr>
        <w:pStyle w:val="ListParagraph"/>
        <w:numPr>
          <w:ilvl w:val="2"/>
          <w:numId w:val="23"/>
        </w:numPr>
        <w:ind w:left="1418" w:hanging="567"/>
        <w:contextualSpacing w:val="0"/>
        <w:jc w:val="left"/>
        <w:rPr>
          <w:rFonts w:cs="Arial"/>
          <w:color w:val="000000"/>
          <w:sz w:val="24"/>
          <w:szCs w:val="24"/>
        </w:rPr>
      </w:pPr>
      <w:r w:rsidRPr="00784598">
        <w:rPr>
          <w:rFonts w:cs="Arial"/>
          <w:color w:val="000000"/>
          <w:sz w:val="24"/>
          <w:szCs w:val="24"/>
        </w:rPr>
        <w:t xml:space="preserve">Draft agenda to be agreed with Co-Chairs and sent to board members 10 </w:t>
      </w:r>
      <w:r w:rsidR="00B47C3E">
        <w:rPr>
          <w:rFonts w:cs="Arial"/>
          <w:color w:val="000000"/>
          <w:sz w:val="24"/>
          <w:szCs w:val="24"/>
        </w:rPr>
        <w:t>W</w:t>
      </w:r>
      <w:r w:rsidRPr="00784598">
        <w:rPr>
          <w:rFonts w:cs="Arial"/>
          <w:color w:val="000000"/>
          <w:sz w:val="24"/>
          <w:szCs w:val="24"/>
        </w:rPr>
        <w:t xml:space="preserve">orking </w:t>
      </w:r>
      <w:r w:rsidR="00B47C3E">
        <w:rPr>
          <w:rFonts w:cs="Arial"/>
          <w:color w:val="000000"/>
          <w:sz w:val="24"/>
          <w:szCs w:val="24"/>
        </w:rPr>
        <w:t>D</w:t>
      </w:r>
      <w:r w:rsidRPr="00784598">
        <w:rPr>
          <w:rFonts w:cs="Arial"/>
          <w:color w:val="000000"/>
          <w:sz w:val="24"/>
          <w:szCs w:val="24"/>
        </w:rPr>
        <w:t>ays before the meeting</w:t>
      </w:r>
    </w:p>
    <w:p w14:paraId="0035BCB8" w14:textId="465A32EE" w:rsidR="009C6E77" w:rsidRPr="00784598" w:rsidRDefault="009C6E77" w:rsidP="0039679A">
      <w:pPr>
        <w:pStyle w:val="ListParagraph"/>
        <w:numPr>
          <w:ilvl w:val="2"/>
          <w:numId w:val="23"/>
        </w:numPr>
        <w:ind w:left="1418" w:hanging="567"/>
        <w:contextualSpacing w:val="0"/>
        <w:jc w:val="left"/>
        <w:rPr>
          <w:rFonts w:cs="Arial"/>
          <w:color w:val="000000"/>
          <w:sz w:val="24"/>
          <w:szCs w:val="24"/>
        </w:rPr>
      </w:pPr>
      <w:r w:rsidRPr="00784598">
        <w:rPr>
          <w:rFonts w:cs="Arial"/>
          <w:color w:val="000000"/>
          <w:sz w:val="24"/>
          <w:szCs w:val="24"/>
        </w:rPr>
        <w:t xml:space="preserve">Request for papers to be sent to board members 7 </w:t>
      </w:r>
      <w:r w:rsidR="00B47C3E">
        <w:rPr>
          <w:rFonts w:cs="Arial"/>
          <w:color w:val="000000"/>
          <w:sz w:val="24"/>
          <w:szCs w:val="24"/>
        </w:rPr>
        <w:t>W</w:t>
      </w:r>
      <w:r w:rsidRPr="00784598">
        <w:rPr>
          <w:rFonts w:cs="Arial"/>
          <w:color w:val="000000"/>
          <w:sz w:val="24"/>
          <w:szCs w:val="24"/>
        </w:rPr>
        <w:t xml:space="preserve">orking </w:t>
      </w:r>
      <w:r w:rsidR="00B47C3E">
        <w:rPr>
          <w:rFonts w:cs="Arial"/>
          <w:color w:val="000000"/>
          <w:sz w:val="24"/>
          <w:szCs w:val="24"/>
        </w:rPr>
        <w:t>D</w:t>
      </w:r>
      <w:r w:rsidRPr="00784598">
        <w:rPr>
          <w:rFonts w:cs="Arial"/>
          <w:color w:val="000000"/>
          <w:sz w:val="24"/>
          <w:szCs w:val="24"/>
        </w:rPr>
        <w:t>ays before the meeting</w:t>
      </w:r>
    </w:p>
    <w:p w14:paraId="28957DA4" w14:textId="51E8E7B0" w:rsidR="009C6E77" w:rsidRPr="00784598" w:rsidRDefault="009C6E77" w:rsidP="0039679A">
      <w:pPr>
        <w:pStyle w:val="ListParagraph"/>
        <w:numPr>
          <w:ilvl w:val="2"/>
          <w:numId w:val="23"/>
        </w:numPr>
        <w:ind w:left="1418" w:hanging="567"/>
        <w:contextualSpacing w:val="0"/>
        <w:jc w:val="left"/>
        <w:rPr>
          <w:rFonts w:cs="Arial"/>
          <w:color w:val="000000"/>
          <w:sz w:val="24"/>
          <w:szCs w:val="24"/>
        </w:rPr>
      </w:pPr>
      <w:r w:rsidRPr="00784598">
        <w:rPr>
          <w:rFonts w:cs="Arial"/>
          <w:color w:val="000000"/>
          <w:sz w:val="24"/>
          <w:szCs w:val="24"/>
        </w:rPr>
        <w:t xml:space="preserve">Final agenda and papers to be sent to board members 3 </w:t>
      </w:r>
      <w:r w:rsidR="00B47C3E">
        <w:rPr>
          <w:rFonts w:cs="Arial"/>
          <w:color w:val="000000"/>
          <w:sz w:val="24"/>
          <w:szCs w:val="24"/>
        </w:rPr>
        <w:t>W</w:t>
      </w:r>
      <w:r w:rsidRPr="00784598">
        <w:rPr>
          <w:rFonts w:cs="Arial"/>
          <w:color w:val="000000"/>
          <w:sz w:val="24"/>
          <w:szCs w:val="24"/>
        </w:rPr>
        <w:t xml:space="preserve">orking </w:t>
      </w:r>
      <w:r w:rsidR="00B47C3E">
        <w:rPr>
          <w:rFonts w:cs="Arial"/>
          <w:color w:val="000000"/>
          <w:sz w:val="24"/>
          <w:szCs w:val="24"/>
        </w:rPr>
        <w:t>D</w:t>
      </w:r>
      <w:r w:rsidRPr="00784598">
        <w:rPr>
          <w:rFonts w:cs="Arial"/>
          <w:color w:val="000000"/>
          <w:sz w:val="24"/>
          <w:szCs w:val="24"/>
        </w:rPr>
        <w:t>ays before the meeting</w:t>
      </w:r>
    </w:p>
    <w:p w14:paraId="0A01C929" w14:textId="64A7EAB7" w:rsidR="009C6E77" w:rsidRPr="00784598" w:rsidRDefault="009C6E77" w:rsidP="0039679A">
      <w:pPr>
        <w:pStyle w:val="ListParagraph"/>
        <w:numPr>
          <w:ilvl w:val="2"/>
          <w:numId w:val="23"/>
        </w:numPr>
        <w:ind w:left="1418" w:hanging="567"/>
        <w:contextualSpacing w:val="0"/>
        <w:jc w:val="left"/>
        <w:rPr>
          <w:rFonts w:cs="Arial"/>
          <w:color w:val="000000"/>
          <w:sz w:val="24"/>
          <w:szCs w:val="24"/>
        </w:rPr>
      </w:pPr>
      <w:r w:rsidRPr="00784598">
        <w:rPr>
          <w:rFonts w:cs="Arial"/>
          <w:color w:val="000000"/>
          <w:sz w:val="24"/>
          <w:szCs w:val="24"/>
        </w:rPr>
        <w:t xml:space="preserve">Meeting notes and an updated action log to be sent to board members 5 </w:t>
      </w:r>
      <w:r w:rsidR="00B47C3E">
        <w:rPr>
          <w:rFonts w:cs="Arial"/>
          <w:color w:val="000000"/>
          <w:sz w:val="24"/>
          <w:szCs w:val="24"/>
        </w:rPr>
        <w:t>W</w:t>
      </w:r>
      <w:r w:rsidRPr="00784598">
        <w:rPr>
          <w:rFonts w:cs="Arial"/>
          <w:color w:val="000000"/>
          <w:sz w:val="24"/>
          <w:szCs w:val="24"/>
        </w:rPr>
        <w:t xml:space="preserve">orking </w:t>
      </w:r>
      <w:r w:rsidR="00B47C3E">
        <w:rPr>
          <w:rFonts w:cs="Arial"/>
          <w:color w:val="000000"/>
          <w:sz w:val="24"/>
          <w:szCs w:val="24"/>
        </w:rPr>
        <w:t>D</w:t>
      </w:r>
      <w:r w:rsidRPr="00784598">
        <w:rPr>
          <w:rFonts w:cs="Arial"/>
          <w:color w:val="000000"/>
          <w:sz w:val="24"/>
          <w:szCs w:val="24"/>
        </w:rPr>
        <w:t>ays after the meeting</w:t>
      </w:r>
    </w:p>
    <w:p w14:paraId="018EDDD3" w14:textId="77777777" w:rsidR="009C6E77" w:rsidRPr="00784598" w:rsidRDefault="009C6E77" w:rsidP="009C6E77">
      <w:pPr>
        <w:pStyle w:val="ListParagraph"/>
        <w:ind w:left="360"/>
        <w:contextualSpacing w:val="0"/>
        <w:rPr>
          <w:rFonts w:cs="Arial"/>
          <w:b/>
          <w:color w:val="000000"/>
          <w:sz w:val="24"/>
          <w:szCs w:val="24"/>
        </w:rPr>
      </w:pPr>
    </w:p>
    <w:p w14:paraId="60E09668" w14:textId="77777777" w:rsidR="009C6E77" w:rsidRDefault="009C6E77" w:rsidP="0039679A">
      <w:pPr>
        <w:pStyle w:val="ListParagraph"/>
        <w:numPr>
          <w:ilvl w:val="0"/>
          <w:numId w:val="22"/>
        </w:numPr>
        <w:contextualSpacing w:val="0"/>
        <w:jc w:val="left"/>
        <w:rPr>
          <w:rFonts w:cs="Arial"/>
          <w:b/>
          <w:color w:val="000000"/>
          <w:sz w:val="24"/>
          <w:szCs w:val="24"/>
        </w:rPr>
      </w:pPr>
      <w:r w:rsidRPr="00784598">
        <w:rPr>
          <w:rFonts w:cs="Arial"/>
          <w:b/>
          <w:color w:val="000000"/>
          <w:sz w:val="24"/>
          <w:szCs w:val="24"/>
        </w:rPr>
        <w:t>Governance and Decision Making</w:t>
      </w:r>
    </w:p>
    <w:p w14:paraId="22F6FAD0" w14:textId="77777777" w:rsidR="00DE4445" w:rsidRPr="00784598" w:rsidRDefault="00DE4445" w:rsidP="00A45115">
      <w:pPr>
        <w:pStyle w:val="ListParagraph"/>
        <w:ind w:left="360"/>
        <w:contextualSpacing w:val="0"/>
        <w:jc w:val="left"/>
        <w:rPr>
          <w:rFonts w:cs="Arial"/>
          <w:b/>
          <w:color w:val="000000"/>
          <w:sz w:val="24"/>
          <w:szCs w:val="24"/>
        </w:rPr>
      </w:pPr>
    </w:p>
    <w:p w14:paraId="7800B322" w14:textId="77777777"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 xml:space="preserve">While the </w:t>
      </w:r>
      <w:r w:rsidR="000A6CE4">
        <w:rPr>
          <w:rFonts w:cs="Arial"/>
          <w:color w:val="000000"/>
          <w:sz w:val="24"/>
          <w:szCs w:val="24"/>
        </w:rPr>
        <w:t>JCB</w:t>
      </w:r>
      <w:r w:rsidRPr="00784598">
        <w:rPr>
          <w:rFonts w:cs="Arial"/>
          <w:color w:val="000000"/>
          <w:sz w:val="24"/>
          <w:szCs w:val="24"/>
        </w:rPr>
        <w:t xml:space="preserve"> can make operational decisions, it is not authorised to make decisions which have financial, quality or pathway implications. </w:t>
      </w:r>
    </w:p>
    <w:p w14:paraId="4DE51AAF" w14:textId="77777777" w:rsidR="009C6E77" w:rsidRPr="00784598" w:rsidRDefault="009C6E77" w:rsidP="009C6E77">
      <w:pPr>
        <w:pStyle w:val="ListParagraph"/>
        <w:ind w:left="792"/>
        <w:contextualSpacing w:val="0"/>
        <w:rPr>
          <w:rFonts w:cs="Arial"/>
          <w:color w:val="000000"/>
          <w:sz w:val="24"/>
          <w:szCs w:val="24"/>
        </w:rPr>
      </w:pPr>
    </w:p>
    <w:p w14:paraId="693D84D0" w14:textId="18E45E0D" w:rsidR="009C6E77" w:rsidRPr="00784598" w:rsidRDefault="000A6CE4" w:rsidP="0039679A">
      <w:pPr>
        <w:pStyle w:val="ListParagraph"/>
        <w:numPr>
          <w:ilvl w:val="1"/>
          <w:numId w:val="22"/>
        </w:numPr>
        <w:ind w:hanging="792"/>
        <w:contextualSpacing w:val="0"/>
        <w:jc w:val="left"/>
        <w:rPr>
          <w:rFonts w:cs="Arial"/>
          <w:color w:val="000000"/>
          <w:sz w:val="24"/>
          <w:szCs w:val="24"/>
        </w:rPr>
      </w:pPr>
      <w:r>
        <w:rPr>
          <w:rFonts w:cs="Arial"/>
          <w:color w:val="000000"/>
          <w:sz w:val="24"/>
          <w:szCs w:val="24"/>
        </w:rPr>
        <w:t>JCB</w:t>
      </w:r>
      <w:r w:rsidR="009C6E77" w:rsidRPr="00784598">
        <w:rPr>
          <w:rFonts w:cs="Arial"/>
          <w:color w:val="000000"/>
          <w:sz w:val="24"/>
          <w:szCs w:val="24"/>
        </w:rPr>
        <w:t xml:space="preserve"> decisions will be made on a consensus basis. Where consensus cannot be reached, the matter will be deferred for further consideration by the parties and will be reconsidered after further discussions between the Co-Chair and respective </w:t>
      </w:r>
      <w:r w:rsidR="00B47C3E">
        <w:rPr>
          <w:rFonts w:cs="Arial"/>
          <w:color w:val="000000"/>
          <w:sz w:val="24"/>
          <w:szCs w:val="24"/>
        </w:rPr>
        <w:t>P</w:t>
      </w:r>
      <w:r w:rsidR="009C6E77" w:rsidRPr="00784598">
        <w:rPr>
          <w:rFonts w:cs="Arial"/>
          <w:color w:val="000000"/>
          <w:sz w:val="24"/>
          <w:szCs w:val="24"/>
        </w:rPr>
        <w:t>artner leads.</w:t>
      </w:r>
    </w:p>
    <w:p w14:paraId="781D0636" w14:textId="77777777" w:rsidR="009C6E77" w:rsidRPr="00784598" w:rsidRDefault="009C6E77" w:rsidP="009C6E77">
      <w:pPr>
        <w:pStyle w:val="ListParagraph"/>
        <w:rPr>
          <w:rFonts w:cs="Arial"/>
          <w:color w:val="000000"/>
          <w:sz w:val="24"/>
          <w:szCs w:val="24"/>
        </w:rPr>
      </w:pPr>
    </w:p>
    <w:p w14:paraId="0C843FFB" w14:textId="6567D38C" w:rsidR="009C6E77" w:rsidRPr="00784598" w:rsidRDefault="00B47C3E" w:rsidP="0039679A">
      <w:pPr>
        <w:pStyle w:val="ListParagraph"/>
        <w:numPr>
          <w:ilvl w:val="1"/>
          <w:numId w:val="22"/>
        </w:numPr>
        <w:ind w:hanging="792"/>
        <w:contextualSpacing w:val="0"/>
        <w:jc w:val="left"/>
        <w:rPr>
          <w:rFonts w:cs="Arial"/>
          <w:color w:val="000000"/>
          <w:sz w:val="24"/>
          <w:szCs w:val="24"/>
        </w:rPr>
      </w:pPr>
      <w:r>
        <w:rPr>
          <w:rFonts w:cs="Arial"/>
          <w:color w:val="000000"/>
          <w:sz w:val="24"/>
          <w:szCs w:val="24"/>
        </w:rPr>
        <w:t>The Partners</w:t>
      </w:r>
      <w:r w:rsidR="009C6E77" w:rsidRPr="00784598">
        <w:rPr>
          <w:rFonts w:cs="Arial"/>
          <w:color w:val="000000"/>
          <w:sz w:val="24"/>
          <w:szCs w:val="24"/>
        </w:rPr>
        <w:t xml:space="preserve"> are required to operate within their scheme of delegation and to seek approval of such decisions by the Council’s Senior Leadership Team, Cabinet and / or Full Council and the </w:t>
      </w:r>
      <w:r>
        <w:rPr>
          <w:rFonts w:cs="Arial"/>
          <w:color w:val="000000"/>
          <w:sz w:val="24"/>
          <w:szCs w:val="24"/>
        </w:rPr>
        <w:t>ICB Board</w:t>
      </w:r>
      <w:r w:rsidR="009C6E77" w:rsidRPr="00784598">
        <w:rPr>
          <w:rFonts w:cs="Arial"/>
          <w:color w:val="000000"/>
          <w:sz w:val="24"/>
          <w:szCs w:val="24"/>
        </w:rPr>
        <w:t>, as appropriate.</w:t>
      </w:r>
    </w:p>
    <w:p w14:paraId="48972520" w14:textId="77777777" w:rsidR="009C6E77" w:rsidRPr="00784598" w:rsidRDefault="009C6E77" w:rsidP="009C6E77">
      <w:pPr>
        <w:pStyle w:val="ListParagraph"/>
        <w:ind w:left="792"/>
        <w:contextualSpacing w:val="0"/>
        <w:rPr>
          <w:rFonts w:cs="Arial"/>
          <w:color w:val="000000"/>
          <w:sz w:val="24"/>
          <w:szCs w:val="24"/>
        </w:rPr>
      </w:pPr>
    </w:p>
    <w:p w14:paraId="69780527" w14:textId="77777777"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Where items require decision by a Member or Officer of the Council, the requirements of the Local Government Act 2000 in relation to publication of Forward Plans, Agendas, Reports and Decision Notices will be fully complied with.</w:t>
      </w:r>
    </w:p>
    <w:p w14:paraId="3C6AA2C7" w14:textId="77777777" w:rsidR="009C6E77" w:rsidRPr="00784598" w:rsidRDefault="009C6E77" w:rsidP="009C6E77">
      <w:pPr>
        <w:spacing w:after="0" w:line="240" w:lineRule="auto"/>
        <w:rPr>
          <w:rFonts w:ascii="Arial" w:hAnsi="Arial" w:cs="Arial"/>
          <w:color w:val="000000"/>
          <w:sz w:val="24"/>
          <w:szCs w:val="24"/>
        </w:rPr>
      </w:pPr>
    </w:p>
    <w:p w14:paraId="61F37E90" w14:textId="77777777"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Decisions that are ‘key decisions’ within the meaning of the Local Government Act 2000 are subject to the Council’s ‘call-in’ procedures and cannot be implemented until the time for call-in has expired.</w:t>
      </w:r>
    </w:p>
    <w:p w14:paraId="554B4516" w14:textId="77777777" w:rsidR="009C6E77" w:rsidRPr="00784598" w:rsidRDefault="009C6E77" w:rsidP="009C6E77">
      <w:pPr>
        <w:pStyle w:val="ListParagraph"/>
        <w:ind w:left="360"/>
        <w:contextualSpacing w:val="0"/>
        <w:rPr>
          <w:rFonts w:cs="Arial"/>
          <w:b/>
          <w:color w:val="000000"/>
          <w:sz w:val="24"/>
          <w:szCs w:val="24"/>
        </w:rPr>
      </w:pPr>
    </w:p>
    <w:p w14:paraId="43A6309D" w14:textId="77777777" w:rsidR="009C6E77" w:rsidRPr="00784598" w:rsidRDefault="009C6E77" w:rsidP="0039679A">
      <w:pPr>
        <w:pStyle w:val="ListParagraph"/>
        <w:numPr>
          <w:ilvl w:val="0"/>
          <w:numId w:val="22"/>
        </w:numPr>
        <w:contextualSpacing w:val="0"/>
        <w:jc w:val="left"/>
        <w:rPr>
          <w:rFonts w:cs="Arial"/>
          <w:b/>
          <w:color w:val="000000"/>
          <w:sz w:val="24"/>
          <w:szCs w:val="24"/>
        </w:rPr>
      </w:pPr>
      <w:r w:rsidRPr="00784598">
        <w:rPr>
          <w:rFonts w:cs="Arial"/>
          <w:b/>
          <w:color w:val="000000"/>
          <w:sz w:val="24"/>
          <w:szCs w:val="24"/>
        </w:rPr>
        <w:t>Dispute Resolution</w:t>
      </w:r>
    </w:p>
    <w:p w14:paraId="59A3C5C9" w14:textId="77777777" w:rsidR="009C6E77" w:rsidRPr="00784598" w:rsidRDefault="009C6E77" w:rsidP="009C6E77">
      <w:pPr>
        <w:pStyle w:val="ListParagraph"/>
        <w:ind w:left="360"/>
        <w:contextualSpacing w:val="0"/>
        <w:rPr>
          <w:rFonts w:cs="Arial"/>
          <w:b/>
          <w:color w:val="000000"/>
          <w:sz w:val="24"/>
          <w:szCs w:val="24"/>
        </w:rPr>
      </w:pPr>
    </w:p>
    <w:p w14:paraId="7AE7862F" w14:textId="77777777"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 xml:space="preserve">The </w:t>
      </w:r>
      <w:r w:rsidR="000A6CE4">
        <w:rPr>
          <w:rFonts w:cs="Arial"/>
          <w:color w:val="000000"/>
          <w:sz w:val="24"/>
          <w:szCs w:val="24"/>
        </w:rPr>
        <w:t>JCB</w:t>
      </w:r>
      <w:r w:rsidRPr="00784598">
        <w:rPr>
          <w:rFonts w:cs="Arial"/>
          <w:color w:val="000000"/>
          <w:sz w:val="24"/>
          <w:szCs w:val="24"/>
        </w:rPr>
        <w:t xml:space="preserve"> will seek to </w:t>
      </w:r>
      <w:proofErr w:type="gramStart"/>
      <w:r w:rsidRPr="00784598">
        <w:rPr>
          <w:rFonts w:cs="Arial"/>
          <w:color w:val="000000"/>
          <w:sz w:val="24"/>
          <w:szCs w:val="24"/>
        </w:rPr>
        <w:t>reach agreement on a consensus basis at all times</w:t>
      </w:r>
      <w:proofErr w:type="gramEnd"/>
      <w:r w:rsidRPr="00784598">
        <w:rPr>
          <w:rFonts w:cs="Arial"/>
          <w:color w:val="000000"/>
          <w:sz w:val="24"/>
          <w:szCs w:val="24"/>
        </w:rPr>
        <w:t>. Where this is not possible any matter will be initially referred to the Co-Chairs for informal resolution. If this is unsuccessful the formal Dispute Resolution contained within the relevant legal agreement will be followed.</w:t>
      </w:r>
    </w:p>
    <w:p w14:paraId="1F13B4EF" w14:textId="77777777" w:rsidR="009C6E77" w:rsidRPr="00784598" w:rsidRDefault="009C6E77" w:rsidP="009C6E77">
      <w:pPr>
        <w:pStyle w:val="ListParagraph"/>
        <w:ind w:left="792"/>
        <w:contextualSpacing w:val="0"/>
        <w:rPr>
          <w:rFonts w:cs="Arial"/>
          <w:color w:val="000000"/>
          <w:sz w:val="24"/>
          <w:szCs w:val="24"/>
        </w:rPr>
      </w:pPr>
    </w:p>
    <w:p w14:paraId="5210F20A" w14:textId="77777777" w:rsidR="009C6E77" w:rsidRPr="00784598" w:rsidRDefault="009C6E77" w:rsidP="0039679A">
      <w:pPr>
        <w:pStyle w:val="ListParagraph"/>
        <w:numPr>
          <w:ilvl w:val="0"/>
          <w:numId w:val="22"/>
        </w:numPr>
        <w:contextualSpacing w:val="0"/>
        <w:jc w:val="left"/>
        <w:rPr>
          <w:rFonts w:cs="Arial"/>
          <w:b/>
          <w:color w:val="000000"/>
          <w:sz w:val="24"/>
          <w:szCs w:val="24"/>
        </w:rPr>
      </w:pPr>
      <w:r w:rsidRPr="00784598">
        <w:rPr>
          <w:rFonts w:cs="Arial"/>
          <w:b/>
          <w:color w:val="000000"/>
          <w:sz w:val="24"/>
          <w:szCs w:val="24"/>
        </w:rPr>
        <w:t>Declarations of Interest</w:t>
      </w:r>
    </w:p>
    <w:p w14:paraId="6F2252D4" w14:textId="77777777" w:rsidR="009C6E77" w:rsidRPr="00784598" w:rsidRDefault="009C6E77" w:rsidP="009C6E77">
      <w:pPr>
        <w:pStyle w:val="ListParagraph"/>
        <w:ind w:left="360"/>
        <w:contextualSpacing w:val="0"/>
        <w:rPr>
          <w:rFonts w:cs="Arial"/>
          <w:color w:val="000000"/>
          <w:sz w:val="24"/>
          <w:szCs w:val="24"/>
        </w:rPr>
      </w:pPr>
    </w:p>
    <w:p w14:paraId="12D0901F" w14:textId="77777777"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 xml:space="preserve">Declarations of interest must be notified to the Co-Chairs prior to meetings. Where a conflict of interest arises, the Co-Chairs will determine if it represents a material conflict. The Co-Chair may direct a member not to attend the meeting or may ask him/her to leave for the duration of the relevant part of the meeting. </w:t>
      </w:r>
    </w:p>
    <w:p w14:paraId="6635A789" w14:textId="77777777" w:rsidR="009C6E77" w:rsidRPr="00784598" w:rsidRDefault="009C6E77" w:rsidP="009C6E77">
      <w:pPr>
        <w:pStyle w:val="ListParagraph"/>
        <w:ind w:left="792"/>
        <w:contextualSpacing w:val="0"/>
        <w:rPr>
          <w:rFonts w:cs="Arial"/>
          <w:color w:val="000000"/>
          <w:sz w:val="24"/>
          <w:szCs w:val="24"/>
        </w:rPr>
      </w:pPr>
    </w:p>
    <w:p w14:paraId="33692E67" w14:textId="77777777" w:rsidR="009C6E77" w:rsidRPr="00784598" w:rsidRDefault="009C6E77" w:rsidP="0039679A">
      <w:pPr>
        <w:pStyle w:val="ListParagraph"/>
        <w:numPr>
          <w:ilvl w:val="0"/>
          <w:numId w:val="22"/>
        </w:numPr>
        <w:contextualSpacing w:val="0"/>
        <w:jc w:val="left"/>
        <w:rPr>
          <w:rFonts w:cs="Arial"/>
          <w:b/>
          <w:color w:val="000000"/>
          <w:sz w:val="24"/>
          <w:szCs w:val="24"/>
        </w:rPr>
      </w:pPr>
      <w:r w:rsidRPr="00784598">
        <w:rPr>
          <w:rFonts w:cs="Arial"/>
          <w:b/>
          <w:color w:val="000000"/>
          <w:sz w:val="24"/>
          <w:szCs w:val="24"/>
        </w:rPr>
        <w:t>Freedom of Information</w:t>
      </w:r>
    </w:p>
    <w:p w14:paraId="6525F404" w14:textId="77777777" w:rsidR="009C6E77" w:rsidRPr="00784598" w:rsidRDefault="009C6E77" w:rsidP="009C6E77">
      <w:pPr>
        <w:pStyle w:val="ListParagraph"/>
        <w:ind w:left="360"/>
        <w:contextualSpacing w:val="0"/>
        <w:rPr>
          <w:rFonts w:cs="Arial"/>
          <w:b/>
          <w:color w:val="000000"/>
          <w:sz w:val="24"/>
          <w:szCs w:val="24"/>
        </w:rPr>
      </w:pPr>
    </w:p>
    <w:p w14:paraId="7C0F2C0B" w14:textId="5B2B9001" w:rsidR="009C6E77" w:rsidRPr="00784598" w:rsidRDefault="009C6E77" w:rsidP="0039679A">
      <w:pPr>
        <w:pStyle w:val="ListParagraph"/>
        <w:numPr>
          <w:ilvl w:val="1"/>
          <w:numId w:val="22"/>
        </w:numPr>
        <w:ind w:hanging="792"/>
        <w:contextualSpacing w:val="0"/>
        <w:jc w:val="left"/>
        <w:rPr>
          <w:rFonts w:cs="Arial"/>
          <w:color w:val="000000"/>
          <w:sz w:val="24"/>
          <w:szCs w:val="24"/>
        </w:rPr>
      </w:pPr>
      <w:r w:rsidRPr="00784598">
        <w:rPr>
          <w:rFonts w:cs="Arial"/>
          <w:color w:val="000000"/>
          <w:sz w:val="24"/>
          <w:szCs w:val="24"/>
        </w:rPr>
        <w:t xml:space="preserve">The agendas, papers, meeting notes and action log of the meetings of the </w:t>
      </w:r>
      <w:r w:rsidR="000A6CE4">
        <w:rPr>
          <w:rFonts w:cs="Arial"/>
          <w:color w:val="000000"/>
          <w:sz w:val="24"/>
          <w:szCs w:val="24"/>
        </w:rPr>
        <w:t>JCB</w:t>
      </w:r>
      <w:r w:rsidRPr="00784598">
        <w:rPr>
          <w:rFonts w:cs="Arial"/>
          <w:color w:val="000000"/>
          <w:sz w:val="24"/>
          <w:szCs w:val="24"/>
        </w:rPr>
        <w:t xml:space="preserve"> are subject to the provisions of the Freedom of Information Act 2000 and the Data Protection </w:t>
      </w:r>
      <w:r w:rsidR="00B47C3E">
        <w:rPr>
          <w:rFonts w:cs="Arial"/>
          <w:color w:val="000000"/>
          <w:sz w:val="24"/>
          <w:szCs w:val="24"/>
        </w:rPr>
        <w:t>Legislation</w:t>
      </w:r>
      <w:r w:rsidRPr="00784598">
        <w:rPr>
          <w:rFonts w:cs="Arial"/>
          <w:color w:val="000000"/>
          <w:sz w:val="24"/>
          <w:szCs w:val="24"/>
        </w:rPr>
        <w:t>.</w:t>
      </w:r>
    </w:p>
    <w:p w14:paraId="6D19A618" w14:textId="77777777" w:rsidR="009C6E77" w:rsidRPr="00805E59" w:rsidRDefault="009C6E77" w:rsidP="009C6E77">
      <w:pPr>
        <w:pStyle w:val="BB-NormInd1Legal"/>
      </w:pPr>
    </w:p>
    <w:p w14:paraId="0C05C98D" w14:textId="77777777" w:rsidR="009C6E77" w:rsidRPr="00805E59" w:rsidRDefault="009C6E77" w:rsidP="003B45E4">
      <w:pPr>
        <w:spacing w:before="200"/>
        <w:rPr>
          <w:rFonts w:ascii="Arial" w:hAnsi="Arial" w:cs="Arial"/>
          <w:b/>
          <w:sz w:val="24"/>
          <w:szCs w:val="36"/>
        </w:rPr>
      </w:pPr>
    </w:p>
    <w:p w14:paraId="5511F02D" w14:textId="62942A9C" w:rsidR="00A30266" w:rsidRDefault="009C6E77" w:rsidP="00A30266">
      <w:pPr>
        <w:spacing w:before="200"/>
        <w:rPr>
          <w:rFonts w:ascii="Arial" w:hAnsi="Arial" w:cs="Arial"/>
          <w:b/>
          <w:sz w:val="36"/>
          <w:szCs w:val="36"/>
        </w:rPr>
      </w:pPr>
      <w:r>
        <w:br w:type="page"/>
      </w:r>
      <w:r w:rsidR="00BC42BA">
        <w:rPr>
          <w:rFonts w:ascii="Arial" w:hAnsi="Arial" w:cs="Arial"/>
          <w:b/>
          <w:sz w:val="36"/>
          <w:szCs w:val="36"/>
        </w:rPr>
        <w:t>Appendix B</w:t>
      </w:r>
      <w:r w:rsidR="00A30266" w:rsidRPr="006625E4">
        <w:rPr>
          <w:rFonts w:ascii="Arial" w:hAnsi="Arial" w:cs="Arial"/>
          <w:b/>
          <w:sz w:val="36"/>
          <w:szCs w:val="36"/>
        </w:rPr>
        <w:t xml:space="preserve">: </w:t>
      </w:r>
      <w:r w:rsidR="00A30266">
        <w:rPr>
          <w:rFonts w:ascii="Arial" w:hAnsi="Arial" w:cs="Arial"/>
          <w:b/>
          <w:sz w:val="36"/>
          <w:szCs w:val="36"/>
        </w:rPr>
        <w:t>Governance Diagram</w:t>
      </w:r>
    </w:p>
    <w:p w14:paraId="2C37D2E7" w14:textId="7FD60148" w:rsidR="00B47C3E" w:rsidRDefault="00B47C3E" w:rsidP="00A30266">
      <w:pPr>
        <w:spacing w:before="200"/>
        <w:rPr>
          <w:rFonts w:ascii="Arial" w:hAnsi="Arial" w:cs="Arial"/>
          <w:b/>
          <w:sz w:val="36"/>
          <w:szCs w:val="36"/>
        </w:rPr>
      </w:pPr>
    </w:p>
    <w:p w14:paraId="74A2B89D" w14:textId="77777777" w:rsidR="00B47C3E" w:rsidRDefault="00B47C3E" w:rsidP="00B47C3E">
      <w:pPr>
        <w:spacing w:after="40"/>
        <w:jc w:val="both"/>
        <w:rPr>
          <w:rFonts w:ascii="Arial" w:hAnsi="Arial" w:cs="Arial"/>
          <w:i/>
          <w:iCs/>
        </w:rPr>
      </w:pPr>
    </w:p>
    <w:p w14:paraId="219150EE" w14:textId="00F71CFC" w:rsidR="00B47C3E" w:rsidRDefault="00F46CE8" w:rsidP="00B47C3E">
      <w:pPr>
        <w:spacing w:after="40"/>
        <w:jc w:val="both"/>
        <w:rPr>
          <w:rFonts w:ascii="Arial" w:hAnsi="Arial" w:cs="Arial"/>
          <w:i/>
          <w:iCs/>
          <w:color w:val="FF0000"/>
        </w:rPr>
      </w:pPr>
      <w:r>
        <w:rPr>
          <w:rFonts w:cs="Calibri"/>
          <w:noProof/>
          <w:sz w:val="20"/>
          <w:szCs w:val="20"/>
          <w:lang w:eastAsia="en-GB"/>
        </w:rPr>
        <w:drawing>
          <wp:anchor distT="36576" distB="36576" distL="36576" distR="36576" simplePos="0" relativeHeight="251658243" behindDoc="0" locked="0" layoutInCell="1" allowOverlap="1" wp14:anchorId="25592A7D" wp14:editId="525A6939">
            <wp:simplePos x="0" y="0"/>
            <wp:positionH relativeFrom="column">
              <wp:posOffset>2746375</wp:posOffset>
            </wp:positionH>
            <wp:positionV relativeFrom="paragraph">
              <wp:posOffset>70789</wp:posOffset>
            </wp:positionV>
            <wp:extent cx="1285875" cy="457200"/>
            <wp:effectExtent l="0" t="0" r="9525" b="0"/>
            <wp:wrapNone/>
            <wp:docPr id="81" name="Picture 5" descr="Integrated Care Board Executive Boar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Integrated Care Board Executive Boards "/>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85875" cy="457200"/>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40" behindDoc="0" locked="0" layoutInCell="1" allowOverlap="1" wp14:anchorId="069EF250" wp14:editId="22C3C202">
            <wp:simplePos x="0" y="0"/>
            <wp:positionH relativeFrom="column">
              <wp:posOffset>-9525</wp:posOffset>
            </wp:positionH>
            <wp:positionV relativeFrom="paragraph">
              <wp:posOffset>40005</wp:posOffset>
            </wp:positionV>
            <wp:extent cx="1323975" cy="457200"/>
            <wp:effectExtent l="0" t="0" r="0" b="0"/>
            <wp:wrapNone/>
            <wp:docPr id="78" name="Picture 8" descr="Staffordshire County Council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Staffordshire County Council Cabinet"/>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23975" cy="457200"/>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42" behindDoc="0" locked="0" layoutInCell="1" allowOverlap="1" wp14:anchorId="35875F20" wp14:editId="4F22D2BF">
            <wp:simplePos x="0" y="0"/>
            <wp:positionH relativeFrom="column">
              <wp:posOffset>-9525</wp:posOffset>
            </wp:positionH>
            <wp:positionV relativeFrom="paragraph">
              <wp:posOffset>597535</wp:posOffset>
            </wp:positionV>
            <wp:extent cx="1323975" cy="457200"/>
            <wp:effectExtent l="0" t="0" r="0" b="0"/>
            <wp:wrapNone/>
            <wp:docPr id="80" name="Picture 6" descr="Staffordshire County Council Senior Leadership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Staffordshire County Council Senior Leadership Team"/>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323975" cy="457200"/>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44" behindDoc="0" locked="0" layoutInCell="1" allowOverlap="1" wp14:anchorId="68BFCB69" wp14:editId="4788D975">
            <wp:simplePos x="0" y="0"/>
            <wp:positionH relativeFrom="column">
              <wp:posOffset>1507490</wp:posOffset>
            </wp:positionH>
            <wp:positionV relativeFrom="paragraph">
              <wp:posOffset>1283335</wp:posOffset>
            </wp:positionV>
            <wp:extent cx="1095375" cy="457200"/>
            <wp:effectExtent l="0" t="0" r="0" b="0"/>
            <wp:wrapNone/>
            <wp:docPr id="82" name="Picture 4" descr="Staffordshire Health and Wellbeing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Staffordshire Health and Wellbeing Boar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095375" cy="457200"/>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45" behindDoc="0" locked="0" layoutInCell="1" allowOverlap="1" wp14:anchorId="20EB585C" wp14:editId="76DE121B">
            <wp:simplePos x="0" y="0"/>
            <wp:positionH relativeFrom="column">
              <wp:posOffset>1507490</wp:posOffset>
            </wp:positionH>
            <wp:positionV relativeFrom="paragraph">
              <wp:posOffset>1850390</wp:posOffset>
            </wp:positionV>
            <wp:extent cx="1095375" cy="457200"/>
            <wp:effectExtent l="0" t="0" r="0" b="0"/>
            <wp:wrapNone/>
            <wp:docPr id="83" name="Picture 3" descr="Staffordshire Joint Commissioning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Staffordshire Joint Commissioning Boar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95375" cy="457200"/>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47" behindDoc="0" locked="0" layoutInCell="1" allowOverlap="1" wp14:anchorId="22BCEFD1" wp14:editId="3091681D">
            <wp:simplePos x="0" y="0"/>
            <wp:positionH relativeFrom="column">
              <wp:posOffset>608330</wp:posOffset>
            </wp:positionH>
            <wp:positionV relativeFrom="paragraph">
              <wp:posOffset>485140</wp:posOffset>
            </wp:positionV>
            <wp:extent cx="28575" cy="142875"/>
            <wp:effectExtent l="0" t="0" r="0" b="0"/>
            <wp:wrapNone/>
            <wp:docPr id="85" name="AutoShap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utoShape 2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575" cy="142875"/>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48" behindDoc="0" locked="0" layoutInCell="1" allowOverlap="1" wp14:anchorId="4548DDCC" wp14:editId="2A66D77D">
            <wp:simplePos x="0" y="0"/>
            <wp:positionH relativeFrom="column">
              <wp:posOffset>3316605</wp:posOffset>
            </wp:positionH>
            <wp:positionV relativeFrom="paragraph">
              <wp:posOffset>492760</wp:posOffset>
            </wp:positionV>
            <wp:extent cx="28575" cy="142875"/>
            <wp:effectExtent l="0" t="0" r="0" b="0"/>
            <wp:wrapNone/>
            <wp:docPr id="86" name="AutoShap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utoShape 3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575" cy="142875"/>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49" behindDoc="0" locked="0" layoutInCell="1" allowOverlap="1" wp14:anchorId="1771AFC8" wp14:editId="5CCD41A3">
            <wp:simplePos x="0" y="0"/>
            <wp:positionH relativeFrom="column">
              <wp:posOffset>594360</wp:posOffset>
            </wp:positionH>
            <wp:positionV relativeFrom="paragraph">
              <wp:posOffset>1046480</wp:posOffset>
            </wp:positionV>
            <wp:extent cx="28575" cy="142875"/>
            <wp:effectExtent l="0" t="0" r="0" b="0"/>
            <wp:wrapNone/>
            <wp:docPr id="87" name="AutoShap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utoShape 3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575" cy="142875"/>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50" behindDoc="0" locked="0" layoutInCell="1" allowOverlap="1" wp14:anchorId="7F7148DE" wp14:editId="01BB1D20">
            <wp:simplePos x="0" y="0"/>
            <wp:positionH relativeFrom="column">
              <wp:posOffset>3344545</wp:posOffset>
            </wp:positionH>
            <wp:positionV relativeFrom="paragraph">
              <wp:posOffset>1056005</wp:posOffset>
            </wp:positionV>
            <wp:extent cx="28575" cy="142875"/>
            <wp:effectExtent l="0" t="0" r="0" b="0"/>
            <wp:wrapNone/>
            <wp:docPr id="88" name="AutoShap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utoShape 3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575" cy="142875"/>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51" behindDoc="0" locked="0" layoutInCell="1" allowOverlap="1" wp14:anchorId="38057C36" wp14:editId="2F2584ED">
            <wp:simplePos x="0" y="0"/>
            <wp:positionH relativeFrom="column">
              <wp:posOffset>594360</wp:posOffset>
            </wp:positionH>
            <wp:positionV relativeFrom="paragraph">
              <wp:posOffset>1158240</wp:posOffset>
            </wp:positionV>
            <wp:extent cx="2800350" cy="28575"/>
            <wp:effectExtent l="0" t="0" r="0" b="0"/>
            <wp:wrapNone/>
            <wp:docPr id="89" name="AutoShap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utoShape 33"/>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00350" cy="28575"/>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52" behindDoc="0" locked="0" layoutInCell="1" allowOverlap="1" wp14:anchorId="457AFE5B" wp14:editId="27D772D4">
            <wp:simplePos x="0" y="0"/>
            <wp:positionH relativeFrom="column">
              <wp:posOffset>2004060</wp:posOffset>
            </wp:positionH>
            <wp:positionV relativeFrom="paragraph">
              <wp:posOffset>1160780</wp:posOffset>
            </wp:positionV>
            <wp:extent cx="28575" cy="142875"/>
            <wp:effectExtent l="0" t="0" r="0" b="0"/>
            <wp:wrapNone/>
            <wp:docPr id="90" name="AutoShap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utoShape 3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575" cy="142875"/>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53" behindDoc="0" locked="0" layoutInCell="1" allowOverlap="1" wp14:anchorId="1A7CC1A0" wp14:editId="53CFF442">
            <wp:simplePos x="0" y="0"/>
            <wp:positionH relativeFrom="column">
              <wp:posOffset>2004060</wp:posOffset>
            </wp:positionH>
            <wp:positionV relativeFrom="paragraph">
              <wp:posOffset>1736725</wp:posOffset>
            </wp:positionV>
            <wp:extent cx="28575" cy="142875"/>
            <wp:effectExtent l="0" t="0" r="0" b="0"/>
            <wp:wrapNone/>
            <wp:docPr id="91" name="AutoShap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utoShape 3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575" cy="142875"/>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58" behindDoc="0" locked="0" layoutInCell="1" allowOverlap="1" wp14:anchorId="1186DA87" wp14:editId="20B325DC">
            <wp:simplePos x="0" y="0"/>
            <wp:positionH relativeFrom="column">
              <wp:posOffset>2017395</wp:posOffset>
            </wp:positionH>
            <wp:positionV relativeFrom="paragraph">
              <wp:posOffset>2290445</wp:posOffset>
            </wp:positionV>
            <wp:extent cx="28575" cy="142875"/>
            <wp:effectExtent l="0" t="0" r="0" b="0"/>
            <wp:wrapNone/>
            <wp:docPr id="96" name="AutoShap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AutoShape 4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575" cy="142875"/>
                    </a:xfrm>
                    <a:prstGeom prst="rect">
                      <a:avLst/>
                    </a:prstGeom>
                    <a:noFill/>
                  </pic:spPr>
                </pic:pic>
              </a:graphicData>
            </a:graphic>
            <wp14:sizeRelH relativeFrom="page">
              <wp14:pctWidth>0</wp14:pctWidth>
            </wp14:sizeRelH>
            <wp14:sizeRelV relativeFrom="page">
              <wp14:pctHeight>0</wp14:pctHeight>
            </wp14:sizeRelV>
          </wp:anchor>
        </w:drawing>
      </w:r>
      <w:r w:rsidR="006E45E7">
        <w:rPr>
          <w:rFonts w:cs="Calibri"/>
          <w:noProof/>
          <w:sz w:val="20"/>
          <w:szCs w:val="20"/>
          <w:lang w:eastAsia="en-GB"/>
        </w:rPr>
        <w:drawing>
          <wp:anchor distT="36576" distB="36576" distL="36576" distR="36576" simplePos="0" relativeHeight="251658259" behindDoc="0" locked="0" layoutInCell="1" allowOverlap="1" wp14:anchorId="7D7A2E14" wp14:editId="57C6E504">
            <wp:simplePos x="0" y="0"/>
            <wp:positionH relativeFrom="column">
              <wp:posOffset>1515745</wp:posOffset>
            </wp:positionH>
            <wp:positionV relativeFrom="paragraph">
              <wp:posOffset>2405380</wp:posOffset>
            </wp:positionV>
            <wp:extent cx="1095375" cy="457200"/>
            <wp:effectExtent l="0" t="0" r="0" b="0"/>
            <wp:wrapNone/>
            <wp:docPr id="97" name="Picture 1" descr="BCF Scheme Grou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BCF Scheme Groups"/>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095375" cy="457200"/>
                    </a:xfrm>
                    <a:prstGeom prst="rect">
                      <a:avLst/>
                    </a:prstGeom>
                    <a:noFill/>
                  </pic:spPr>
                </pic:pic>
              </a:graphicData>
            </a:graphic>
            <wp14:sizeRelH relativeFrom="page">
              <wp14:pctWidth>0</wp14:pctWidth>
            </wp14:sizeRelH>
            <wp14:sizeRelV relativeFrom="page">
              <wp14:pctHeight>0</wp14:pctHeight>
            </wp14:sizeRelV>
          </wp:anchor>
        </w:drawing>
      </w:r>
    </w:p>
    <w:p w14:paraId="7D425BA6" w14:textId="1CFC9B96" w:rsidR="00B47C3E" w:rsidRDefault="00B47C3E" w:rsidP="00B47C3E">
      <w:pPr>
        <w:spacing w:after="40"/>
        <w:jc w:val="both"/>
        <w:rPr>
          <w:rFonts w:ascii="Arial" w:hAnsi="Arial" w:cs="Arial"/>
          <w:i/>
          <w:iCs/>
          <w:color w:val="FF0000"/>
        </w:rPr>
      </w:pPr>
    </w:p>
    <w:p w14:paraId="75C2E90F" w14:textId="2FB9C8F1" w:rsidR="00B47C3E" w:rsidRDefault="00CC268D" w:rsidP="00B47C3E">
      <w:pPr>
        <w:spacing w:after="40"/>
        <w:jc w:val="both"/>
        <w:rPr>
          <w:rFonts w:ascii="Arial" w:hAnsi="Arial" w:cs="Arial"/>
          <w:i/>
          <w:iCs/>
          <w:color w:val="FF0000"/>
        </w:rPr>
      </w:pPr>
      <w:r w:rsidRPr="00DC7DD0">
        <w:rPr>
          <w:rFonts w:ascii="Arial" w:hAnsi="Arial" w:cs="Arial"/>
          <w:b/>
          <w:noProof/>
          <w:sz w:val="36"/>
          <w:szCs w:val="36"/>
        </w:rPr>
        <mc:AlternateContent>
          <mc:Choice Requires="wps">
            <w:drawing>
              <wp:anchor distT="45720" distB="45720" distL="114300" distR="114300" simplePos="0" relativeHeight="251660307" behindDoc="0" locked="0" layoutInCell="1" allowOverlap="1" wp14:anchorId="1FCB986F" wp14:editId="455FC8BB">
                <wp:simplePos x="0" y="0"/>
                <wp:positionH relativeFrom="column">
                  <wp:posOffset>2760980</wp:posOffset>
                </wp:positionH>
                <wp:positionV relativeFrom="paragraph">
                  <wp:posOffset>176530</wp:posOffset>
                </wp:positionV>
                <wp:extent cx="1267460" cy="447675"/>
                <wp:effectExtent l="0" t="0" r="2794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7460" cy="447675"/>
                        </a:xfrm>
                        <a:prstGeom prst="rect">
                          <a:avLst/>
                        </a:prstGeom>
                        <a:solidFill>
                          <a:schemeClr val="accent5">
                            <a:lumMod val="20000"/>
                            <a:lumOff val="80000"/>
                          </a:schemeClr>
                        </a:solidFill>
                        <a:ln w="22225">
                          <a:solidFill>
                            <a:srgbClr val="002060"/>
                          </a:solidFill>
                          <a:miter lim="800000"/>
                          <a:headEnd/>
                          <a:tailEnd/>
                        </a:ln>
                      </wps:spPr>
                      <wps:txbx>
                        <w:txbxContent>
                          <w:p w14:paraId="592B2FAA" w14:textId="37D6541E" w:rsidR="00DC7DD0" w:rsidRPr="00CC268D" w:rsidRDefault="00DC7DD0" w:rsidP="00CC268D">
                            <w:pPr>
                              <w:spacing w:after="0" w:line="240" w:lineRule="auto"/>
                              <w:jc w:val="center"/>
                              <w:rPr>
                                <w:sz w:val="17"/>
                                <w:szCs w:val="17"/>
                              </w:rPr>
                            </w:pPr>
                            <w:r w:rsidRPr="00CC268D">
                              <w:rPr>
                                <w:sz w:val="17"/>
                                <w:szCs w:val="17"/>
                              </w:rPr>
                              <w:t>Integrated Care Board</w:t>
                            </w:r>
                          </w:p>
                          <w:p w14:paraId="410EC4A3" w14:textId="5A82373C" w:rsidR="00DC7DD0" w:rsidRPr="00CC268D" w:rsidRDefault="00DC7DD0" w:rsidP="00CC268D">
                            <w:pPr>
                              <w:spacing w:after="0" w:line="240" w:lineRule="auto"/>
                              <w:jc w:val="center"/>
                              <w:rPr>
                                <w:sz w:val="17"/>
                                <w:szCs w:val="17"/>
                              </w:rPr>
                            </w:pPr>
                            <w:r w:rsidRPr="00CC268D">
                              <w:rPr>
                                <w:sz w:val="17"/>
                                <w:szCs w:val="17"/>
                              </w:rPr>
                              <w:t>Committees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CB986F" id="_x0000_t202" coordsize="21600,21600" o:spt="202" path="m,l,21600r21600,l21600,xe">
                <v:stroke joinstyle="miter"/>
                <v:path gradientshapeok="t" o:connecttype="rect"/>
              </v:shapetype>
              <v:shape id="Text Box 2" o:spid="_x0000_s1026" type="#_x0000_t202" style="position:absolute;left:0;text-align:left;margin-left:217.4pt;margin-top:13.9pt;width:99.8pt;height:35.25pt;z-index:25166030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" fillcolor="#deeaf6 [664]" strokecolor="#002060" strokeweight="1.75pt">
                <v:textbox>
                  <w:txbxContent>
                    <w:p w14:paraId="592B2FAA" w14:textId="37D6541E" w:rsidR="00DC7DD0" w:rsidRPr="00CC268D" w:rsidRDefault="00DC7DD0" w:rsidP="00CC268D">
                      <w:pPr>
                        <w:spacing w:after="0" w:line="240" w:lineRule="auto"/>
                        <w:jc w:val="center"/>
                        <w:rPr>
                          <w:sz w:val="17"/>
                          <w:szCs w:val="17"/>
                        </w:rPr>
                      </w:pPr>
                      <w:r w:rsidRPr="00CC268D">
                        <w:rPr>
                          <w:sz w:val="17"/>
                          <w:szCs w:val="17"/>
                        </w:rPr>
                        <w:t>Integrated Care Board</w:t>
                      </w:r>
                    </w:p>
                    <w:p w14:paraId="410EC4A3" w14:textId="5A82373C" w:rsidR="00DC7DD0" w:rsidRPr="00CC268D" w:rsidRDefault="00DC7DD0" w:rsidP="00CC268D">
                      <w:pPr>
                        <w:spacing w:after="0" w:line="240" w:lineRule="auto"/>
                        <w:jc w:val="center"/>
                        <w:rPr>
                          <w:sz w:val="17"/>
                          <w:szCs w:val="17"/>
                        </w:rPr>
                      </w:pPr>
                      <w:r w:rsidRPr="00CC268D">
                        <w:rPr>
                          <w:sz w:val="17"/>
                          <w:szCs w:val="17"/>
                        </w:rPr>
                        <w:t>Committees</w:t>
                      </w:r>
                    </w:p>
                  </w:txbxContent>
                </v:textbox>
                <w10:wrap type="square"/>
              </v:shape>
            </w:pict>
          </mc:Fallback>
        </mc:AlternateContent>
      </w:r>
    </w:p>
    <w:p w14:paraId="5173EB18" w14:textId="2F10FFDE" w:rsidR="00B47C3E" w:rsidRDefault="00B47C3E" w:rsidP="00B47C3E">
      <w:pPr>
        <w:spacing w:after="40"/>
        <w:jc w:val="both"/>
        <w:rPr>
          <w:rFonts w:ascii="Arial" w:hAnsi="Arial" w:cs="Arial"/>
          <w:i/>
          <w:iCs/>
          <w:color w:val="FF0000"/>
        </w:rPr>
      </w:pPr>
    </w:p>
    <w:p w14:paraId="670EE14A" w14:textId="30F0411C" w:rsidR="00B47C3E" w:rsidRDefault="00B47C3E" w:rsidP="00B47C3E">
      <w:pPr>
        <w:spacing w:after="40"/>
        <w:jc w:val="both"/>
        <w:rPr>
          <w:rFonts w:ascii="Arial" w:hAnsi="Arial" w:cs="Arial"/>
          <w:color w:val="FF0000"/>
        </w:rPr>
      </w:pPr>
    </w:p>
    <w:p w14:paraId="40E5D177" w14:textId="69E40A6A" w:rsidR="00B47C3E" w:rsidRDefault="00B47C3E" w:rsidP="00B47C3E">
      <w:pPr>
        <w:spacing w:after="40"/>
        <w:jc w:val="both"/>
        <w:rPr>
          <w:rFonts w:ascii="Arial" w:hAnsi="Arial" w:cs="Arial"/>
          <w:color w:val="FF0000"/>
        </w:rPr>
      </w:pPr>
    </w:p>
    <w:p w14:paraId="0EA5D5FA" w14:textId="208AC736" w:rsidR="00B47C3E" w:rsidRDefault="00B47C3E" w:rsidP="00B47C3E">
      <w:pPr>
        <w:spacing w:after="40"/>
        <w:jc w:val="both"/>
        <w:rPr>
          <w:rFonts w:ascii="Arial" w:hAnsi="Arial" w:cs="Arial"/>
          <w:color w:val="FF0000"/>
        </w:rPr>
      </w:pPr>
    </w:p>
    <w:p w14:paraId="0B0E98F0" w14:textId="0A7B1AA4" w:rsidR="00B47C3E" w:rsidRDefault="00B47C3E" w:rsidP="00B47C3E">
      <w:pPr>
        <w:spacing w:after="40"/>
        <w:jc w:val="both"/>
        <w:rPr>
          <w:rFonts w:ascii="Arial" w:hAnsi="Arial" w:cs="Arial"/>
          <w:color w:val="FF0000"/>
        </w:rPr>
      </w:pPr>
    </w:p>
    <w:p w14:paraId="10DA4FA6" w14:textId="34B3A3E8" w:rsidR="00B47C3E" w:rsidRDefault="00B47C3E" w:rsidP="00A4550D">
      <w:pPr>
        <w:spacing w:before="200"/>
        <w:jc w:val="center"/>
        <w:rPr>
          <w:rFonts w:ascii="Arial" w:hAnsi="Arial" w:cs="Arial"/>
          <w:b/>
          <w:sz w:val="36"/>
          <w:szCs w:val="36"/>
        </w:rPr>
      </w:pPr>
    </w:p>
    <w:p w14:paraId="222E58FD" w14:textId="3F468A15" w:rsidR="00B47C3E" w:rsidRDefault="00B47C3E" w:rsidP="00A30266">
      <w:pPr>
        <w:spacing w:before="200"/>
        <w:rPr>
          <w:rFonts w:ascii="Arial" w:hAnsi="Arial" w:cs="Arial"/>
          <w:b/>
          <w:sz w:val="36"/>
          <w:szCs w:val="36"/>
        </w:rPr>
      </w:pPr>
    </w:p>
    <w:p w14:paraId="6718B8E6" w14:textId="77777777" w:rsidR="00B47C3E" w:rsidRDefault="00B47C3E" w:rsidP="00A30266">
      <w:pPr>
        <w:spacing w:before="200"/>
        <w:rPr>
          <w:rFonts w:ascii="Arial" w:hAnsi="Arial" w:cs="Arial"/>
          <w:b/>
          <w:sz w:val="36"/>
          <w:szCs w:val="36"/>
        </w:rPr>
      </w:pPr>
    </w:p>
    <w:p w14:paraId="3A7A4B56" w14:textId="77777777" w:rsidR="00B47C3E" w:rsidRDefault="00B47C3E" w:rsidP="00A30266">
      <w:pPr>
        <w:spacing w:before="200"/>
        <w:rPr>
          <w:rFonts w:ascii="Arial" w:hAnsi="Arial" w:cs="Arial"/>
          <w:b/>
          <w:sz w:val="36"/>
          <w:szCs w:val="36"/>
        </w:rPr>
      </w:pPr>
    </w:p>
    <w:p w14:paraId="00A8FEC8" w14:textId="77777777" w:rsidR="00B47C3E" w:rsidRDefault="00B47C3E" w:rsidP="00A30266">
      <w:pPr>
        <w:spacing w:before="200"/>
        <w:rPr>
          <w:rFonts w:ascii="Arial" w:hAnsi="Arial" w:cs="Arial"/>
          <w:b/>
          <w:sz w:val="36"/>
          <w:szCs w:val="36"/>
        </w:rPr>
      </w:pPr>
    </w:p>
    <w:p w14:paraId="6E42FEA4" w14:textId="77777777" w:rsidR="00B47C3E" w:rsidRDefault="00B47C3E" w:rsidP="00A30266">
      <w:pPr>
        <w:spacing w:before="200"/>
        <w:rPr>
          <w:rFonts w:ascii="Arial" w:hAnsi="Arial" w:cs="Arial"/>
          <w:b/>
          <w:sz w:val="36"/>
          <w:szCs w:val="36"/>
        </w:rPr>
      </w:pPr>
    </w:p>
    <w:p w14:paraId="1B2FDE6E" w14:textId="77777777" w:rsidR="00B47C3E" w:rsidRDefault="00B47C3E" w:rsidP="00A30266">
      <w:pPr>
        <w:spacing w:before="200"/>
        <w:rPr>
          <w:rFonts w:ascii="Arial" w:hAnsi="Arial" w:cs="Arial"/>
          <w:b/>
          <w:sz w:val="36"/>
          <w:szCs w:val="36"/>
        </w:rPr>
      </w:pPr>
    </w:p>
    <w:p w14:paraId="1674E2ED" w14:textId="77777777" w:rsidR="00B47C3E" w:rsidRDefault="00B47C3E" w:rsidP="00A30266">
      <w:pPr>
        <w:spacing w:before="200"/>
        <w:rPr>
          <w:rFonts w:ascii="Arial" w:hAnsi="Arial" w:cs="Arial"/>
          <w:b/>
          <w:sz w:val="36"/>
          <w:szCs w:val="36"/>
        </w:rPr>
      </w:pPr>
    </w:p>
    <w:p w14:paraId="1D326415" w14:textId="77777777" w:rsidR="00F43E03" w:rsidRDefault="00F43E03" w:rsidP="00F43E03"/>
    <w:p w14:paraId="31364622" w14:textId="314050A7" w:rsidR="00B722D0" w:rsidRDefault="00B722D0" w:rsidP="00F43E03">
      <w:pPr>
        <w:sectPr w:rsidR="00B722D0" w:rsidSect="00612A1B">
          <w:headerReference w:type="default" r:id="rId35"/>
          <w:footerReference w:type="default" r:id="rId36"/>
          <w:pgSz w:w="11907" w:h="16839" w:code="9"/>
          <w:pgMar w:top="1440" w:right="1418" w:bottom="1440" w:left="1276" w:header="708" w:footer="708" w:gutter="0"/>
          <w:cols w:space="708"/>
          <w:titlePg/>
          <w:docGrid w:linePitch="360"/>
        </w:sectPr>
      </w:pPr>
    </w:p>
    <w:p w14:paraId="0A2D4B4A" w14:textId="77777777" w:rsidR="00F43E03" w:rsidRPr="006625E4" w:rsidRDefault="002437AE" w:rsidP="00F43E03">
      <w:pPr>
        <w:rPr>
          <w:rFonts w:ascii="Arial" w:hAnsi="Arial" w:cs="Arial"/>
        </w:rPr>
      </w:pPr>
      <w:bookmarkStart w:id="78" w:name="Schedule_3_iBCF"/>
      <w:r w:rsidRPr="006625E4">
        <w:rPr>
          <w:rFonts w:ascii="Arial" w:eastAsia="Arial" w:hAnsi="Arial" w:cs="Arial"/>
          <w:b/>
          <w:color w:val="000000"/>
        </w:rPr>
        <w:t xml:space="preserve">SCHEDULE 3 </w:t>
      </w:r>
      <w:bookmarkEnd w:id="78"/>
      <w:r w:rsidRPr="006625E4">
        <w:rPr>
          <w:rFonts w:ascii="Arial" w:eastAsia="Arial" w:hAnsi="Arial" w:cs="Arial"/>
          <w:b/>
          <w:color w:val="000000"/>
        </w:rPr>
        <w:t xml:space="preserve">– </w:t>
      </w:r>
      <w:r w:rsidR="00BB0576">
        <w:rPr>
          <w:rFonts w:ascii="Arial" w:eastAsia="Arial" w:hAnsi="Arial" w:cs="Arial"/>
          <w:b/>
          <w:color w:val="000000"/>
        </w:rPr>
        <w:t xml:space="preserve">NOT USED </w:t>
      </w:r>
    </w:p>
    <w:p w14:paraId="06AE0D8F" w14:textId="77777777" w:rsidR="001E7180" w:rsidRDefault="001E7180" w:rsidP="00A45115">
      <w:pPr>
        <w:rPr>
          <w:rFonts w:ascii="Arial" w:hAnsi="Arial" w:cs="Arial"/>
          <w:b/>
        </w:rPr>
        <w:sectPr w:rsidR="001E7180" w:rsidSect="00612A1B">
          <w:pgSz w:w="16839" w:h="23814" w:code="8"/>
          <w:pgMar w:top="1440" w:right="1276" w:bottom="1440" w:left="1134" w:header="709" w:footer="709" w:gutter="0"/>
          <w:cols w:space="708"/>
          <w:titlePg/>
          <w:docGrid w:linePitch="360"/>
        </w:sectPr>
      </w:pPr>
    </w:p>
    <w:p w14:paraId="5E4AD8DA" w14:textId="77777777" w:rsidR="00F43E03" w:rsidRPr="006625E4" w:rsidRDefault="00F43E03" w:rsidP="00A45115">
      <w:pPr>
        <w:rPr>
          <w:rFonts w:ascii="Arial" w:hAnsi="Arial" w:cs="Arial"/>
          <w:b/>
          <w:caps/>
        </w:rPr>
      </w:pPr>
      <w:bookmarkStart w:id="79" w:name="RANGE!A1:R60"/>
      <w:bookmarkStart w:id="80" w:name="Schedule_4_Change_Control"/>
      <w:bookmarkEnd w:id="79"/>
      <w:r w:rsidRPr="006625E4">
        <w:rPr>
          <w:rFonts w:ascii="Arial" w:hAnsi="Arial" w:cs="Arial"/>
          <w:b/>
          <w:sz w:val="24"/>
          <w:szCs w:val="24"/>
        </w:rPr>
        <w:t>SCHEDULE 4</w:t>
      </w:r>
      <w:bookmarkEnd w:id="80"/>
      <w:r w:rsidRPr="006625E4">
        <w:rPr>
          <w:rFonts w:ascii="Arial" w:hAnsi="Arial" w:cs="Arial"/>
          <w:b/>
          <w:sz w:val="24"/>
          <w:szCs w:val="24"/>
        </w:rPr>
        <w:t xml:space="preserve"> – CHANGE CONTROL</w:t>
      </w:r>
    </w:p>
    <w:p w14:paraId="786DFBFB" w14:textId="77777777" w:rsidR="002B5390" w:rsidRPr="001E7180" w:rsidRDefault="008114D6" w:rsidP="003C7421">
      <w:pPr>
        <w:rPr>
          <w:rFonts w:ascii="Arial" w:hAnsi="Arial" w:cs="Arial"/>
          <w:b/>
          <w:sz w:val="24"/>
          <w:szCs w:val="24"/>
        </w:rPr>
      </w:pPr>
      <w:r w:rsidRPr="001E7180">
        <w:rPr>
          <w:rFonts w:ascii="Arial" w:hAnsi="Arial" w:cs="Arial"/>
          <w:b/>
          <w:sz w:val="24"/>
          <w:szCs w:val="24"/>
        </w:rPr>
        <w:t>Part I</w:t>
      </w:r>
    </w:p>
    <w:p w14:paraId="2E68D5C1" w14:textId="77777777" w:rsidR="0042398E" w:rsidRDefault="0042398E" w:rsidP="00A45115">
      <w:pPr>
        <w:keepNext/>
        <w:spacing w:before="320" w:after="0" w:line="300" w:lineRule="atLeast"/>
        <w:jc w:val="both"/>
        <w:outlineLvl w:val="0"/>
        <w:rPr>
          <w:rFonts w:ascii="Arial" w:eastAsia="Times New Roman" w:hAnsi="Arial" w:cs="Arial"/>
          <w:b/>
          <w:smallCaps/>
          <w:kern w:val="28"/>
          <w:sz w:val="24"/>
          <w:szCs w:val="24"/>
        </w:rPr>
      </w:pPr>
    </w:p>
    <w:p w14:paraId="06DD137A" w14:textId="77777777" w:rsidR="008114D6" w:rsidRPr="006625E4" w:rsidRDefault="008114D6" w:rsidP="0039679A">
      <w:pPr>
        <w:keepNext/>
        <w:numPr>
          <w:ilvl w:val="0"/>
          <w:numId w:val="17"/>
        </w:numPr>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b/>
          <w:smallCaps/>
          <w:kern w:val="28"/>
          <w:sz w:val="24"/>
          <w:szCs w:val="24"/>
        </w:rPr>
        <w:t>CHANGE CONTROL</w:t>
      </w:r>
    </w:p>
    <w:p w14:paraId="6A40D1EF" w14:textId="77777777" w:rsidR="008114D6" w:rsidRPr="006625E4" w:rsidRDefault="008114D6" w:rsidP="0039679A">
      <w:pPr>
        <w:keepNext/>
        <w:numPr>
          <w:ilvl w:val="1"/>
          <w:numId w:val="17"/>
        </w:numPr>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 xml:space="preserve">The Partners agree that Changes to this Agreement may be necessary during the Term and have agreed that they shall follow the process set out in Clause </w:t>
      </w:r>
      <w:r w:rsidRPr="002B5390">
        <w:rPr>
          <w:rFonts w:ascii="Arial" w:eastAsia="Times New Roman" w:hAnsi="Arial" w:cs="Arial"/>
          <w:color w:val="000000"/>
          <w:sz w:val="24"/>
          <w:szCs w:val="24"/>
        </w:rPr>
        <w:t>2</w:t>
      </w:r>
      <w:r w:rsidRPr="000762B9">
        <w:rPr>
          <w:rFonts w:ascii="Arial" w:eastAsia="Times New Roman" w:hAnsi="Arial" w:cs="Arial"/>
          <w:color w:val="000000"/>
          <w:sz w:val="24"/>
          <w:szCs w:val="24"/>
        </w:rPr>
        <w:t>8</w:t>
      </w:r>
      <w:r w:rsidRPr="006625E4">
        <w:rPr>
          <w:rFonts w:ascii="Arial" w:eastAsia="Times New Roman" w:hAnsi="Arial" w:cs="Arial"/>
          <w:color w:val="000000"/>
          <w:sz w:val="24"/>
          <w:szCs w:val="24"/>
        </w:rPr>
        <w:t xml:space="preserve"> (Variations and Change</w:t>
      </w:r>
      <w:r>
        <w:rPr>
          <w:rFonts w:ascii="Arial" w:eastAsia="Times New Roman" w:hAnsi="Arial" w:cs="Arial"/>
          <w:color w:val="000000"/>
          <w:sz w:val="24"/>
          <w:szCs w:val="24"/>
        </w:rPr>
        <w:t>s) and this Schedule 4 (Change C</w:t>
      </w:r>
      <w:r w:rsidRPr="006625E4">
        <w:rPr>
          <w:rFonts w:ascii="Arial" w:eastAsia="Times New Roman" w:hAnsi="Arial" w:cs="Arial"/>
          <w:color w:val="000000"/>
          <w:sz w:val="24"/>
          <w:szCs w:val="24"/>
        </w:rPr>
        <w:t>ontrol) and Schedule 2 (Governance) to agree, give effect to and to record any such changes.</w:t>
      </w:r>
    </w:p>
    <w:p w14:paraId="53C2BAE1" w14:textId="77777777" w:rsidR="008114D6" w:rsidRPr="006625E4" w:rsidRDefault="008114D6" w:rsidP="0039679A">
      <w:pPr>
        <w:keepNext/>
        <w:numPr>
          <w:ilvl w:val="1"/>
          <w:numId w:val="17"/>
        </w:numPr>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All Changes must:</w:t>
      </w:r>
    </w:p>
    <w:p w14:paraId="708829A5" w14:textId="77777777" w:rsidR="008114D6" w:rsidRPr="006625E4" w:rsidRDefault="008114D6" w:rsidP="0039679A">
      <w:pPr>
        <w:keepNext/>
        <w:numPr>
          <w:ilvl w:val="2"/>
          <w:numId w:val="17"/>
        </w:numPr>
        <w:tabs>
          <w:tab w:val="left" w:pos="1701"/>
        </w:tabs>
        <w:spacing w:before="320" w:after="0" w:line="300" w:lineRule="atLeast"/>
        <w:ind w:left="1701" w:hanging="981"/>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 xml:space="preserve">be consistent with the Better </w:t>
      </w:r>
      <w:r>
        <w:rPr>
          <w:rFonts w:ascii="Arial" w:eastAsia="Times New Roman" w:hAnsi="Arial" w:cs="Arial"/>
          <w:color w:val="000000"/>
          <w:sz w:val="24"/>
          <w:szCs w:val="24"/>
        </w:rPr>
        <w:t>C</w:t>
      </w:r>
      <w:r w:rsidRPr="006625E4">
        <w:rPr>
          <w:rFonts w:ascii="Arial" w:eastAsia="Times New Roman" w:hAnsi="Arial" w:cs="Arial"/>
          <w:color w:val="000000"/>
          <w:sz w:val="24"/>
          <w:szCs w:val="24"/>
        </w:rPr>
        <w:t xml:space="preserve">are Fund Plan, Outcomes (as defined in Schedule </w:t>
      </w:r>
      <w:r w:rsidRPr="002B5390">
        <w:rPr>
          <w:rFonts w:ascii="Arial" w:eastAsia="Times New Roman" w:hAnsi="Arial" w:cs="Arial"/>
          <w:color w:val="000000"/>
          <w:sz w:val="24"/>
          <w:szCs w:val="24"/>
        </w:rPr>
        <w:t>2</w:t>
      </w:r>
      <w:r w:rsidRPr="006625E4">
        <w:rPr>
          <w:rFonts w:ascii="Arial" w:eastAsia="Times New Roman" w:hAnsi="Arial" w:cs="Arial"/>
          <w:color w:val="000000"/>
          <w:sz w:val="24"/>
          <w:szCs w:val="24"/>
        </w:rPr>
        <w:t>) and / or Scheme Specifications;</w:t>
      </w:r>
    </w:p>
    <w:p w14:paraId="32B28BF7" w14:textId="77777777" w:rsidR="008114D6" w:rsidRPr="006625E4" w:rsidRDefault="008114D6" w:rsidP="0039679A">
      <w:pPr>
        <w:keepNext/>
        <w:numPr>
          <w:ilvl w:val="2"/>
          <w:numId w:val="17"/>
        </w:numPr>
        <w:tabs>
          <w:tab w:val="left" w:pos="1701"/>
        </w:tabs>
        <w:spacing w:before="320" w:after="0" w:line="300" w:lineRule="atLeast"/>
        <w:ind w:left="1701" w:hanging="981"/>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be in accordance with the scope of the Partners’ respective authorisations already given with respect to entering into this Agreement when considered:</w:t>
      </w:r>
    </w:p>
    <w:p w14:paraId="06B0414D" w14:textId="77777777" w:rsidR="008114D6" w:rsidRPr="006625E4" w:rsidRDefault="008114D6" w:rsidP="0039679A">
      <w:pPr>
        <w:keepNext/>
        <w:numPr>
          <w:ilvl w:val="3"/>
          <w:numId w:val="17"/>
        </w:numPr>
        <w:tabs>
          <w:tab w:val="left" w:pos="2835"/>
        </w:tabs>
        <w:spacing w:before="320" w:after="0" w:line="300" w:lineRule="atLeast"/>
        <w:ind w:left="2835" w:hanging="1134"/>
        <w:jc w:val="both"/>
        <w:outlineLvl w:val="0"/>
        <w:rPr>
          <w:rFonts w:ascii="Arial" w:eastAsia="Times New Roman" w:hAnsi="Arial" w:cs="Arial"/>
          <w:b/>
          <w:smallCaps/>
          <w:kern w:val="28"/>
          <w:sz w:val="24"/>
          <w:szCs w:val="24"/>
        </w:rPr>
      </w:pPr>
      <w:r w:rsidRPr="006625E4">
        <w:rPr>
          <w:rFonts w:ascii="Arial" w:eastAsia="Times New Roman" w:hAnsi="Arial" w:cs="Arial"/>
          <w:sz w:val="24"/>
          <w:szCs w:val="24"/>
        </w:rPr>
        <w:t>in isolation of any other Changes; and</w:t>
      </w:r>
    </w:p>
    <w:p w14:paraId="32C5CDC9" w14:textId="77777777" w:rsidR="008114D6" w:rsidRPr="006625E4" w:rsidRDefault="008114D6" w:rsidP="0039679A">
      <w:pPr>
        <w:keepNext/>
        <w:numPr>
          <w:ilvl w:val="3"/>
          <w:numId w:val="17"/>
        </w:numPr>
        <w:tabs>
          <w:tab w:val="left" w:pos="2835"/>
        </w:tabs>
        <w:spacing w:before="320" w:after="0" w:line="300" w:lineRule="atLeast"/>
        <w:ind w:left="2835" w:hanging="1134"/>
        <w:jc w:val="both"/>
        <w:outlineLvl w:val="0"/>
        <w:rPr>
          <w:rFonts w:ascii="Arial" w:eastAsia="Times New Roman" w:hAnsi="Arial" w:cs="Arial"/>
          <w:b/>
          <w:smallCaps/>
          <w:kern w:val="28"/>
          <w:sz w:val="24"/>
          <w:szCs w:val="24"/>
        </w:rPr>
      </w:pPr>
      <w:r w:rsidRPr="006625E4">
        <w:rPr>
          <w:rFonts w:ascii="Arial" w:eastAsia="Times New Roman" w:hAnsi="Arial" w:cs="Arial"/>
          <w:sz w:val="24"/>
          <w:szCs w:val="24"/>
        </w:rPr>
        <w:t>accumulatively with all other Changes made previously since the Commencement Date;</w:t>
      </w:r>
    </w:p>
    <w:p w14:paraId="6974754E" w14:textId="77777777" w:rsidR="008114D6" w:rsidRPr="006625E4" w:rsidRDefault="008114D6" w:rsidP="0039679A">
      <w:pPr>
        <w:keepNext/>
        <w:numPr>
          <w:ilvl w:val="2"/>
          <w:numId w:val="17"/>
        </w:numPr>
        <w:tabs>
          <w:tab w:val="left" w:pos="1701"/>
        </w:tabs>
        <w:spacing w:before="320" w:after="0" w:line="300" w:lineRule="atLeast"/>
        <w:ind w:left="1701" w:hanging="981"/>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Subject to Clause 1.</w:t>
      </w:r>
      <w:r w:rsidR="007B7F40">
        <w:rPr>
          <w:rFonts w:ascii="Arial" w:eastAsia="Times New Roman" w:hAnsi="Arial" w:cs="Arial"/>
          <w:color w:val="000000"/>
          <w:sz w:val="24"/>
          <w:szCs w:val="24"/>
        </w:rPr>
        <w:t>6</w:t>
      </w:r>
      <w:r w:rsidRPr="006625E4">
        <w:rPr>
          <w:rFonts w:ascii="Arial" w:eastAsia="Times New Roman" w:hAnsi="Arial" w:cs="Arial"/>
          <w:color w:val="000000"/>
          <w:sz w:val="24"/>
          <w:szCs w:val="24"/>
        </w:rPr>
        <w:t xml:space="preserve"> below, be discussed and agreed amongst the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as a matter that requires a change to this Agreement or any part of it; and/or</w:t>
      </w:r>
    </w:p>
    <w:p w14:paraId="33C510A5" w14:textId="77777777" w:rsidR="008114D6" w:rsidRPr="007A4CCD" w:rsidRDefault="008114D6" w:rsidP="0039679A">
      <w:pPr>
        <w:keepNext/>
        <w:numPr>
          <w:ilvl w:val="2"/>
          <w:numId w:val="17"/>
        </w:numPr>
        <w:tabs>
          <w:tab w:val="left" w:pos="1701"/>
        </w:tabs>
        <w:spacing w:before="320" w:after="0" w:line="300" w:lineRule="atLeast"/>
        <w:ind w:left="1701" w:hanging="981"/>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not have the potential to create a significant change in public perception or view of either Partner.</w:t>
      </w:r>
    </w:p>
    <w:p w14:paraId="2A1C6595" w14:textId="77777777" w:rsidR="007B7F40" w:rsidRPr="006625E4" w:rsidRDefault="007B7F40" w:rsidP="0039679A">
      <w:pPr>
        <w:keepNext/>
        <w:numPr>
          <w:ilvl w:val="2"/>
          <w:numId w:val="17"/>
        </w:numPr>
        <w:tabs>
          <w:tab w:val="left" w:pos="1701"/>
        </w:tabs>
        <w:spacing w:before="320" w:after="0" w:line="300" w:lineRule="atLeast"/>
        <w:ind w:left="1701" w:hanging="981"/>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must be formally documented and signed by each Partner</w:t>
      </w:r>
      <w:r>
        <w:rPr>
          <w:rFonts w:ascii="Arial" w:eastAsia="Times New Roman" w:hAnsi="Arial" w:cs="Arial"/>
          <w:color w:val="000000"/>
          <w:sz w:val="24"/>
          <w:szCs w:val="24"/>
        </w:rPr>
        <w:t>s’</w:t>
      </w:r>
      <w:r w:rsidRPr="006625E4">
        <w:rPr>
          <w:rFonts w:ascii="Arial" w:eastAsia="Times New Roman" w:hAnsi="Arial" w:cs="Arial"/>
          <w:color w:val="000000"/>
          <w:sz w:val="24"/>
          <w:szCs w:val="24"/>
        </w:rPr>
        <w:t xml:space="preserve"> authorised signatory prior to implementation and recorded in the Change</w:t>
      </w:r>
      <w:r>
        <w:rPr>
          <w:rFonts w:ascii="Arial" w:eastAsia="Times New Roman" w:hAnsi="Arial" w:cs="Arial"/>
          <w:color w:val="000000"/>
          <w:sz w:val="24"/>
          <w:szCs w:val="24"/>
        </w:rPr>
        <w:t xml:space="preserve"> and Variation</w:t>
      </w:r>
      <w:r w:rsidRPr="006625E4">
        <w:rPr>
          <w:rFonts w:ascii="Arial" w:eastAsia="Times New Roman" w:hAnsi="Arial" w:cs="Arial"/>
          <w:color w:val="000000"/>
          <w:sz w:val="24"/>
          <w:szCs w:val="24"/>
        </w:rPr>
        <w:t xml:space="preserve"> Log</w:t>
      </w:r>
      <w:r>
        <w:rPr>
          <w:rFonts w:ascii="Arial" w:eastAsia="Times New Roman" w:hAnsi="Arial" w:cs="Arial"/>
          <w:color w:val="000000"/>
          <w:sz w:val="24"/>
          <w:szCs w:val="24"/>
        </w:rPr>
        <w:t>.</w:t>
      </w:r>
    </w:p>
    <w:p w14:paraId="1E71BE3A" w14:textId="77777777" w:rsidR="006B5B36" w:rsidRPr="006625E4" w:rsidRDefault="006B5B36" w:rsidP="0039679A">
      <w:pPr>
        <w:keepNext/>
        <w:numPr>
          <w:ilvl w:val="1"/>
          <w:numId w:val="17"/>
        </w:numPr>
        <w:tabs>
          <w:tab w:val="left" w:pos="709"/>
        </w:tabs>
        <w:spacing w:before="320" w:after="0" w:line="300" w:lineRule="atLeast"/>
        <w:ind w:left="709" w:hanging="709"/>
        <w:jc w:val="both"/>
        <w:outlineLvl w:val="0"/>
        <w:rPr>
          <w:rFonts w:ascii="Arial" w:eastAsia="Times New Roman" w:hAnsi="Arial" w:cs="Arial"/>
          <w:b/>
          <w:smallCaps/>
          <w:kern w:val="28"/>
          <w:sz w:val="24"/>
          <w:szCs w:val="24"/>
        </w:rPr>
      </w:pPr>
      <w:r w:rsidRPr="008B5E36">
        <w:rPr>
          <w:rFonts w:ascii="Arial" w:eastAsia="Times New Roman" w:hAnsi="Arial" w:cs="Arial"/>
          <w:color w:val="000000"/>
          <w:sz w:val="24"/>
          <w:szCs w:val="24"/>
        </w:rPr>
        <w:t xml:space="preserve">All matters which do not qualify as a Change under Clause 1.2.1, 1.2.2 and 1.2.4 of this Schedule 4 (Change Control Process) will be considered as a Variation and must be approved by the Partners’ own internal governance structures to be approved and authorised before being submitted as a formal Variation to this Agreement, to the </w:t>
      </w:r>
      <w:r w:rsidR="000A6CE4" w:rsidRPr="008B5E36">
        <w:rPr>
          <w:rFonts w:ascii="Arial" w:eastAsia="Times New Roman" w:hAnsi="Arial" w:cs="Arial"/>
          <w:color w:val="000000"/>
          <w:sz w:val="24"/>
          <w:szCs w:val="24"/>
        </w:rPr>
        <w:t>Joint Commissioning Board</w:t>
      </w:r>
      <w:r w:rsidRPr="008B5E36">
        <w:rPr>
          <w:rFonts w:ascii="Arial" w:eastAsia="Times New Roman" w:hAnsi="Arial" w:cs="Arial"/>
          <w:color w:val="000000"/>
          <w:sz w:val="24"/>
          <w:szCs w:val="24"/>
        </w:rPr>
        <w:t>, for approval</w:t>
      </w:r>
      <w:r w:rsidRPr="006625E4">
        <w:rPr>
          <w:rFonts w:ascii="Arial" w:eastAsia="Times New Roman" w:hAnsi="Arial" w:cs="Arial"/>
          <w:color w:val="000000"/>
          <w:sz w:val="24"/>
          <w:szCs w:val="24"/>
        </w:rPr>
        <w:t xml:space="preserve"> and being entered into the </w:t>
      </w:r>
      <w:r>
        <w:rPr>
          <w:rFonts w:ascii="Arial" w:eastAsia="Times New Roman" w:hAnsi="Arial" w:cs="Arial"/>
          <w:color w:val="000000"/>
          <w:sz w:val="24"/>
          <w:szCs w:val="24"/>
        </w:rPr>
        <w:t>Change and Variation Log</w:t>
      </w:r>
      <w:r w:rsidRPr="006625E4">
        <w:rPr>
          <w:rFonts w:ascii="Arial" w:eastAsia="Times New Roman" w:hAnsi="Arial" w:cs="Arial"/>
          <w:color w:val="000000"/>
          <w:sz w:val="24"/>
          <w:szCs w:val="24"/>
        </w:rPr>
        <w:t xml:space="preserve"> in accordance with Clause </w:t>
      </w:r>
      <w:r w:rsidRPr="00631AF9">
        <w:rPr>
          <w:rFonts w:ascii="Arial" w:eastAsia="Times New Roman" w:hAnsi="Arial" w:cs="Arial"/>
          <w:color w:val="000000"/>
          <w:sz w:val="24"/>
          <w:szCs w:val="24"/>
        </w:rPr>
        <w:t>2</w:t>
      </w:r>
      <w:r>
        <w:rPr>
          <w:rFonts w:ascii="Arial" w:eastAsia="Times New Roman" w:hAnsi="Arial" w:cs="Arial"/>
          <w:color w:val="000000"/>
          <w:sz w:val="24"/>
          <w:szCs w:val="24"/>
        </w:rPr>
        <w:t>8</w:t>
      </w:r>
      <w:r w:rsidRPr="006625E4">
        <w:rPr>
          <w:rFonts w:ascii="Arial" w:eastAsia="Times New Roman" w:hAnsi="Arial" w:cs="Arial"/>
          <w:color w:val="000000"/>
          <w:sz w:val="24"/>
          <w:szCs w:val="24"/>
        </w:rPr>
        <w:t xml:space="preserve"> of this Agreement (Variations and Changes).</w:t>
      </w:r>
    </w:p>
    <w:p w14:paraId="0C9B7A49" w14:textId="77777777" w:rsidR="008114D6" w:rsidRPr="007A4CCD" w:rsidRDefault="008114D6" w:rsidP="0039679A">
      <w:pPr>
        <w:keepNext/>
        <w:numPr>
          <w:ilvl w:val="1"/>
          <w:numId w:val="17"/>
        </w:numPr>
        <w:tabs>
          <w:tab w:val="left" w:pos="709"/>
        </w:tabs>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 xml:space="preserve">Either Partner may individually or jointly seek the introduction of a Change through the </w:t>
      </w:r>
      <w:r w:rsidR="000A6CE4">
        <w:rPr>
          <w:rFonts w:ascii="Arial" w:eastAsia="Times New Roman" w:hAnsi="Arial" w:cs="Arial"/>
          <w:color w:val="000000"/>
          <w:sz w:val="24"/>
          <w:szCs w:val="24"/>
        </w:rPr>
        <w:t>Joint Commissioning Board</w:t>
      </w:r>
    </w:p>
    <w:p w14:paraId="43AEF35F" w14:textId="77777777" w:rsidR="006B5B36" w:rsidRPr="002A3EAB" w:rsidRDefault="006B5B36" w:rsidP="0039679A">
      <w:pPr>
        <w:keepNext/>
        <w:numPr>
          <w:ilvl w:val="1"/>
          <w:numId w:val="17"/>
        </w:numPr>
        <w:tabs>
          <w:tab w:val="left" w:pos="709"/>
        </w:tabs>
        <w:spacing w:before="320" w:after="0" w:line="300" w:lineRule="atLeast"/>
        <w:ind w:left="709" w:hanging="709"/>
        <w:jc w:val="both"/>
        <w:outlineLvl w:val="0"/>
        <w:rPr>
          <w:rFonts w:ascii="Arial" w:eastAsia="Times New Roman" w:hAnsi="Arial" w:cs="Arial"/>
          <w:b/>
          <w:smallCaps/>
          <w:kern w:val="28"/>
          <w:sz w:val="24"/>
          <w:szCs w:val="24"/>
        </w:rPr>
      </w:pPr>
      <w:r>
        <w:rPr>
          <w:rFonts w:ascii="Arial" w:eastAsia="Times New Roman" w:hAnsi="Arial" w:cs="Arial"/>
          <w:color w:val="000000"/>
          <w:sz w:val="24"/>
          <w:szCs w:val="24"/>
        </w:rPr>
        <w:t xml:space="preserve">All Variations and Changes will be recorded in the Variations and Change Log.  </w:t>
      </w:r>
      <w:r w:rsidRPr="006625E4">
        <w:rPr>
          <w:rFonts w:ascii="Arial" w:eastAsia="Times New Roman" w:hAnsi="Arial" w:cs="Arial"/>
          <w:color w:val="000000"/>
          <w:sz w:val="24"/>
          <w:szCs w:val="24"/>
        </w:rPr>
        <w:t xml:space="preserve">Each Partner shall be entitled to access to the </w:t>
      </w:r>
      <w:r>
        <w:rPr>
          <w:rFonts w:ascii="Arial" w:eastAsia="Times New Roman" w:hAnsi="Arial" w:cs="Arial"/>
          <w:color w:val="000000"/>
          <w:sz w:val="24"/>
          <w:szCs w:val="24"/>
        </w:rPr>
        <w:t>Change and Variation Log</w:t>
      </w:r>
      <w:r w:rsidRPr="006625E4">
        <w:rPr>
          <w:rFonts w:ascii="Arial" w:eastAsia="Times New Roman" w:hAnsi="Arial" w:cs="Arial"/>
          <w:color w:val="000000"/>
          <w:sz w:val="24"/>
          <w:szCs w:val="24"/>
        </w:rPr>
        <w:t xml:space="preserve"> which shall be kept and maintained by the Council.  The </w:t>
      </w:r>
      <w:r>
        <w:rPr>
          <w:rFonts w:ascii="Arial" w:eastAsia="Times New Roman" w:hAnsi="Arial" w:cs="Arial"/>
          <w:color w:val="000000"/>
          <w:sz w:val="24"/>
          <w:szCs w:val="24"/>
        </w:rPr>
        <w:t>Change and Variation Log</w:t>
      </w:r>
      <w:r w:rsidRPr="006625E4">
        <w:rPr>
          <w:rFonts w:ascii="Arial" w:eastAsia="Times New Roman" w:hAnsi="Arial" w:cs="Arial"/>
          <w:color w:val="000000"/>
          <w:sz w:val="24"/>
          <w:szCs w:val="24"/>
        </w:rPr>
        <w:t xml:space="preserve"> shall be reviewed by the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each month.</w:t>
      </w:r>
    </w:p>
    <w:p w14:paraId="29BB6DD6" w14:textId="77777777" w:rsidR="002A3EAB" w:rsidRPr="006625E4" w:rsidRDefault="002A3EAB" w:rsidP="0039679A">
      <w:pPr>
        <w:keepNext/>
        <w:numPr>
          <w:ilvl w:val="1"/>
          <w:numId w:val="17"/>
        </w:numPr>
        <w:tabs>
          <w:tab w:val="left" w:pos="709"/>
          <w:tab w:val="left" w:pos="1701"/>
        </w:tabs>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If there are any unresolved issues</w:t>
      </w:r>
      <w:r>
        <w:rPr>
          <w:rFonts w:ascii="Arial" w:eastAsia="Times New Roman" w:hAnsi="Arial" w:cs="Arial"/>
          <w:color w:val="000000"/>
          <w:sz w:val="24"/>
          <w:szCs w:val="24"/>
        </w:rPr>
        <w:t xml:space="preserve"> as part of the Change Control P</w:t>
      </w:r>
      <w:r w:rsidRPr="006625E4">
        <w:rPr>
          <w:rFonts w:ascii="Arial" w:eastAsia="Times New Roman" w:hAnsi="Arial" w:cs="Arial"/>
          <w:color w:val="000000"/>
          <w:sz w:val="24"/>
          <w:szCs w:val="24"/>
        </w:rPr>
        <w:t xml:space="preserve">rocess these shall be addressed as a Dispute in accordance with Clause </w:t>
      </w:r>
      <w:r w:rsidRPr="00B72B6E">
        <w:rPr>
          <w:rFonts w:ascii="Arial" w:eastAsia="Times New Roman" w:hAnsi="Arial" w:cs="Arial"/>
          <w:color w:val="000000"/>
          <w:sz w:val="24"/>
          <w:szCs w:val="24"/>
        </w:rPr>
        <w:t>21</w:t>
      </w:r>
      <w:r w:rsidRPr="006625E4">
        <w:rPr>
          <w:rFonts w:ascii="Arial" w:eastAsia="Times New Roman" w:hAnsi="Arial" w:cs="Arial"/>
          <w:color w:val="000000"/>
          <w:sz w:val="24"/>
          <w:szCs w:val="24"/>
        </w:rPr>
        <w:t xml:space="preserve"> (Dispute Resolution).</w:t>
      </w:r>
    </w:p>
    <w:p w14:paraId="16717AEB" w14:textId="77777777" w:rsidR="006B5B36" w:rsidRPr="007A4CCD" w:rsidRDefault="006B5B36" w:rsidP="007A4CCD">
      <w:pPr>
        <w:keepNext/>
        <w:tabs>
          <w:tab w:val="left" w:pos="709"/>
        </w:tabs>
        <w:spacing w:before="320" w:after="0" w:line="300" w:lineRule="atLeast"/>
        <w:ind w:left="709"/>
        <w:jc w:val="both"/>
        <w:outlineLvl w:val="0"/>
        <w:rPr>
          <w:rFonts w:ascii="Arial" w:eastAsia="Times New Roman" w:hAnsi="Arial" w:cs="Arial"/>
          <w:b/>
          <w:smallCaps/>
          <w:kern w:val="28"/>
          <w:sz w:val="24"/>
          <w:szCs w:val="24"/>
        </w:rPr>
      </w:pPr>
      <w:r>
        <w:rPr>
          <w:rFonts w:ascii="Arial" w:eastAsia="Times New Roman" w:hAnsi="Arial" w:cs="Arial"/>
          <w:b/>
          <w:smallCaps/>
          <w:kern w:val="28"/>
          <w:sz w:val="24"/>
          <w:szCs w:val="24"/>
        </w:rPr>
        <w:t>Minor Changes</w:t>
      </w:r>
    </w:p>
    <w:p w14:paraId="1A854A7D" w14:textId="77777777" w:rsidR="006B5B36" w:rsidRPr="007A4CCD" w:rsidRDefault="006B5B36" w:rsidP="0039679A">
      <w:pPr>
        <w:keepNext/>
        <w:numPr>
          <w:ilvl w:val="1"/>
          <w:numId w:val="17"/>
        </w:numPr>
        <w:tabs>
          <w:tab w:val="left" w:pos="709"/>
        </w:tabs>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 xml:space="preserve">For the </w:t>
      </w:r>
      <w:r>
        <w:rPr>
          <w:rFonts w:ascii="Arial" w:eastAsia="Times New Roman" w:hAnsi="Arial" w:cs="Arial"/>
          <w:color w:val="000000"/>
          <w:sz w:val="24"/>
          <w:szCs w:val="24"/>
        </w:rPr>
        <w:t>p</w:t>
      </w:r>
      <w:r w:rsidRPr="006625E4">
        <w:rPr>
          <w:rFonts w:ascii="Arial" w:eastAsia="Times New Roman" w:hAnsi="Arial" w:cs="Arial"/>
          <w:color w:val="000000"/>
          <w:sz w:val="24"/>
          <w:szCs w:val="24"/>
        </w:rPr>
        <w:t xml:space="preserve">urposes </w:t>
      </w:r>
      <w:r>
        <w:rPr>
          <w:rFonts w:ascii="Arial" w:eastAsia="Times New Roman" w:hAnsi="Arial" w:cs="Arial"/>
          <w:color w:val="000000"/>
          <w:sz w:val="24"/>
          <w:szCs w:val="24"/>
        </w:rPr>
        <w:t xml:space="preserve">of </w:t>
      </w:r>
      <w:r w:rsidRPr="006625E4">
        <w:rPr>
          <w:rFonts w:ascii="Arial" w:eastAsia="Times New Roman" w:hAnsi="Arial" w:cs="Arial"/>
          <w:color w:val="000000"/>
          <w:sz w:val="24"/>
          <w:szCs w:val="24"/>
        </w:rPr>
        <w:t xml:space="preserve">1.2.3 of this Schedule </w:t>
      </w:r>
      <w:r>
        <w:rPr>
          <w:rFonts w:ascii="Arial" w:eastAsia="Times New Roman" w:hAnsi="Arial" w:cs="Arial"/>
          <w:color w:val="000000"/>
          <w:sz w:val="24"/>
          <w:szCs w:val="24"/>
        </w:rPr>
        <w:t>4</w:t>
      </w:r>
      <w:r w:rsidRPr="006625E4">
        <w:rPr>
          <w:rFonts w:ascii="Arial" w:eastAsia="Times New Roman" w:hAnsi="Arial" w:cs="Arial"/>
          <w:color w:val="000000"/>
          <w:sz w:val="24"/>
          <w:szCs w:val="24"/>
        </w:rPr>
        <w:t xml:space="preserve"> (Change Control Process) where the Change is a Minor Change the matter will only be discussed where the members of the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expressly request the Change be discussed following its submission as a proposed Minor Change as an information item to the  </w:t>
      </w:r>
      <w:r w:rsidR="000A6CE4">
        <w:rPr>
          <w:rFonts w:ascii="Arial" w:eastAsia="Times New Roman" w:hAnsi="Arial" w:cs="Arial"/>
          <w:color w:val="000000"/>
          <w:sz w:val="24"/>
          <w:szCs w:val="24"/>
        </w:rPr>
        <w:t>Joint Commissioning Board</w:t>
      </w:r>
    </w:p>
    <w:p w14:paraId="06874AF8" w14:textId="77777777" w:rsidR="008114D6" w:rsidRPr="007A4CCD" w:rsidRDefault="008114D6" w:rsidP="0039679A">
      <w:pPr>
        <w:keepNext/>
        <w:numPr>
          <w:ilvl w:val="1"/>
          <w:numId w:val="17"/>
        </w:numPr>
        <w:tabs>
          <w:tab w:val="left" w:pos="709"/>
        </w:tabs>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 xml:space="preserve">Minor Changes do not need to be signed by the Partners and will be deemed as having been approved by the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where they have been submitted to the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under and in accordance with Schedule 2 (Governance Process) as </w:t>
      </w:r>
      <w:r>
        <w:rPr>
          <w:rFonts w:ascii="Arial" w:eastAsia="Times New Roman" w:hAnsi="Arial" w:cs="Arial"/>
          <w:color w:val="000000"/>
          <w:sz w:val="24"/>
          <w:szCs w:val="24"/>
        </w:rPr>
        <w:t xml:space="preserve">a </w:t>
      </w:r>
      <w:r w:rsidRPr="006625E4">
        <w:rPr>
          <w:rFonts w:ascii="Arial" w:eastAsia="Times New Roman" w:hAnsi="Arial" w:cs="Arial"/>
          <w:color w:val="000000"/>
          <w:sz w:val="24"/>
          <w:szCs w:val="24"/>
        </w:rPr>
        <w:t xml:space="preserve">proposed Minor Change as an information item and no objections have been raised at the relevant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Meeting.</w:t>
      </w:r>
    </w:p>
    <w:p w14:paraId="0F53D05B" w14:textId="77777777" w:rsidR="006B5B36" w:rsidRPr="008B5E36" w:rsidRDefault="006B5B36" w:rsidP="007A4CCD">
      <w:pPr>
        <w:keepNext/>
        <w:tabs>
          <w:tab w:val="left" w:pos="709"/>
        </w:tabs>
        <w:spacing w:before="320" w:after="0" w:line="300" w:lineRule="atLeast"/>
        <w:ind w:left="709"/>
        <w:jc w:val="both"/>
        <w:outlineLvl w:val="0"/>
        <w:rPr>
          <w:rFonts w:ascii="Arial" w:eastAsia="Times New Roman" w:hAnsi="Arial" w:cs="Arial"/>
          <w:b/>
          <w:smallCaps/>
          <w:kern w:val="28"/>
          <w:sz w:val="24"/>
          <w:szCs w:val="24"/>
        </w:rPr>
      </w:pPr>
      <w:r w:rsidRPr="008B5E36">
        <w:rPr>
          <w:rFonts w:ascii="Arial" w:eastAsia="Times New Roman" w:hAnsi="Arial" w:cs="Arial"/>
          <w:b/>
          <w:smallCaps/>
          <w:kern w:val="28"/>
          <w:sz w:val="24"/>
          <w:szCs w:val="24"/>
        </w:rPr>
        <w:t>Major Changes</w:t>
      </w:r>
    </w:p>
    <w:p w14:paraId="1D6CF8BF" w14:textId="77777777" w:rsidR="008114D6" w:rsidRPr="008B5E36" w:rsidRDefault="008114D6" w:rsidP="0039679A">
      <w:pPr>
        <w:keepNext/>
        <w:numPr>
          <w:ilvl w:val="1"/>
          <w:numId w:val="17"/>
        </w:numPr>
        <w:tabs>
          <w:tab w:val="left" w:pos="709"/>
        </w:tabs>
        <w:spacing w:before="320" w:after="0" w:line="300" w:lineRule="atLeast"/>
        <w:ind w:left="709" w:hanging="709"/>
        <w:jc w:val="both"/>
        <w:outlineLvl w:val="0"/>
        <w:rPr>
          <w:rFonts w:ascii="Arial" w:eastAsia="Times New Roman" w:hAnsi="Arial" w:cs="Arial"/>
          <w:b/>
          <w:smallCaps/>
          <w:kern w:val="28"/>
          <w:sz w:val="24"/>
          <w:szCs w:val="24"/>
        </w:rPr>
      </w:pPr>
      <w:r w:rsidRPr="008B5E36">
        <w:rPr>
          <w:rFonts w:ascii="Arial" w:eastAsia="Times New Roman" w:hAnsi="Arial" w:cs="Arial"/>
          <w:color w:val="000000"/>
          <w:sz w:val="24"/>
          <w:szCs w:val="24"/>
        </w:rPr>
        <w:t xml:space="preserve">All Major Changes require a Business Case to be prepared before the Change is implemented.  Before a Business Case is prepared the Major Change shall first be presented to the </w:t>
      </w:r>
      <w:r w:rsidR="000A6CE4" w:rsidRPr="008B5E36">
        <w:rPr>
          <w:rFonts w:ascii="Arial" w:eastAsia="Times New Roman" w:hAnsi="Arial" w:cs="Arial"/>
          <w:color w:val="000000"/>
          <w:sz w:val="24"/>
          <w:szCs w:val="24"/>
        </w:rPr>
        <w:t>Joint Commissioning Board</w:t>
      </w:r>
      <w:r w:rsidRPr="008B5E36">
        <w:rPr>
          <w:rFonts w:ascii="Arial" w:eastAsia="Times New Roman" w:hAnsi="Arial" w:cs="Arial"/>
          <w:color w:val="000000"/>
          <w:sz w:val="24"/>
          <w:szCs w:val="24"/>
        </w:rPr>
        <w:t xml:space="preserve"> using the Change Request Form</w:t>
      </w:r>
      <w:r w:rsidR="007B7F40" w:rsidRPr="008B5E36">
        <w:rPr>
          <w:rFonts w:ascii="Arial" w:eastAsia="Times New Roman" w:hAnsi="Arial" w:cs="Arial"/>
          <w:color w:val="000000"/>
          <w:sz w:val="24"/>
          <w:szCs w:val="24"/>
        </w:rPr>
        <w:t xml:space="preserve">. </w:t>
      </w:r>
      <w:r w:rsidR="009B1863" w:rsidRPr="008B5E36">
        <w:rPr>
          <w:rFonts w:ascii="Arial" w:eastAsia="Times New Roman" w:hAnsi="Arial" w:cs="Arial"/>
          <w:color w:val="000000"/>
          <w:sz w:val="24"/>
          <w:szCs w:val="24"/>
        </w:rPr>
        <w:t xml:space="preserve"> </w:t>
      </w:r>
      <w:r w:rsidRPr="008B5E36">
        <w:rPr>
          <w:rFonts w:ascii="Arial" w:eastAsia="Times New Roman" w:hAnsi="Arial" w:cs="Arial"/>
          <w:color w:val="000000"/>
          <w:sz w:val="24"/>
          <w:szCs w:val="24"/>
        </w:rPr>
        <w:t xml:space="preserve">The </w:t>
      </w:r>
      <w:r w:rsidR="000A6CE4" w:rsidRPr="008B5E36">
        <w:rPr>
          <w:rFonts w:ascii="Arial" w:eastAsia="Times New Roman" w:hAnsi="Arial" w:cs="Arial"/>
          <w:color w:val="000000"/>
          <w:sz w:val="24"/>
          <w:szCs w:val="24"/>
        </w:rPr>
        <w:t>Joint Commissioning Board</w:t>
      </w:r>
      <w:r w:rsidRPr="008B5E36">
        <w:rPr>
          <w:rFonts w:ascii="Arial" w:eastAsia="Times New Roman" w:hAnsi="Arial" w:cs="Arial"/>
          <w:color w:val="000000"/>
          <w:sz w:val="24"/>
          <w:szCs w:val="24"/>
        </w:rPr>
        <w:t xml:space="preserve"> will respond to that request at the next </w:t>
      </w:r>
      <w:r w:rsidR="000A6CE4" w:rsidRPr="008B5E36">
        <w:rPr>
          <w:rFonts w:ascii="Arial" w:eastAsia="Times New Roman" w:hAnsi="Arial" w:cs="Arial"/>
          <w:color w:val="000000"/>
          <w:sz w:val="24"/>
          <w:szCs w:val="24"/>
        </w:rPr>
        <w:t>Joint Commissioning Board</w:t>
      </w:r>
      <w:r w:rsidRPr="008B5E36">
        <w:rPr>
          <w:rFonts w:ascii="Arial" w:eastAsia="Times New Roman" w:hAnsi="Arial" w:cs="Arial"/>
          <w:color w:val="000000"/>
          <w:sz w:val="24"/>
          <w:szCs w:val="24"/>
        </w:rPr>
        <w:t xml:space="preserve"> Meeting.  All Change Request Forms approved at </w:t>
      </w:r>
      <w:r w:rsidR="000A6CE4" w:rsidRPr="008B5E36">
        <w:rPr>
          <w:rFonts w:ascii="Arial" w:eastAsia="Times New Roman" w:hAnsi="Arial" w:cs="Arial"/>
          <w:color w:val="000000"/>
          <w:sz w:val="24"/>
          <w:szCs w:val="24"/>
        </w:rPr>
        <w:t>Joint Commissioning Board</w:t>
      </w:r>
      <w:r w:rsidRPr="008B5E36">
        <w:rPr>
          <w:rFonts w:ascii="Arial" w:eastAsia="Times New Roman" w:hAnsi="Arial" w:cs="Arial"/>
          <w:color w:val="000000"/>
          <w:sz w:val="24"/>
          <w:szCs w:val="24"/>
        </w:rPr>
        <w:t xml:space="preserve"> shall cause a Business Case to be prepared and presented to the next </w:t>
      </w:r>
      <w:r w:rsidR="000A6CE4" w:rsidRPr="008B5E36">
        <w:rPr>
          <w:rFonts w:ascii="Arial" w:eastAsia="Times New Roman" w:hAnsi="Arial" w:cs="Arial"/>
          <w:color w:val="000000"/>
          <w:sz w:val="24"/>
          <w:szCs w:val="24"/>
        </w:rPr>
        <w:t>Joint Commissioning Board</w:t>
      </w:r>
      <w:r w:rsidRPr="008B5E36">
        <w:rPr>
          <w:rFonts w:ascii="Arial" w:eastAsia="Times New Roman" w:hAnsi="Arial" w:cs="Arial"/>
          <w:color w:val="000000"/>
          <w:sz w:val="24"/>
          <w:szCs w:val="24"/>
        </w:rPr>
        <w:t xml:space="preserve"> in accordance with Schedule 2 (Governance Process).  All Major Changes must be recorded and evidenced in writing signed by </w:t>
      </w:r>
      <w:r w:rsidR="000A6CE4" w:rsidRPr="008B5E36">
        <w:rPr>
          <w:rFonts w:ascii="Arial" w:eastAsia="Times New Roman" w:hAnsi="Arial" w:cs="Arial"/>
          <w:color w:val="000000"/>
          <w:sz w:val="24"/>
          <w:szCs w:val="24"/>
        </w:rPr>
        <w:t>Joint Commissioning Board</w:t>
      </w:r>
      <w:r w:rsidRPr="008B5E36">
        <w:rPr>
          <w:rFonts w:ascii="Arial" w:eastAsia="Times New Roman" w:hAnsi="Arial" w:cs="Arial"/>
          <w:color w:val="000000"/>
          <w:sz w:val="24"/>
          <w:szCs w:val="24"/>
        </w:rPr>
        <w:t xml:space="preserve"> authorised signatories before being entered onto the </w:t>
      </w:r>
      <w:r w:rsidR="000762B9" w:rsidRPr="008B5E36">
        <w:rPr>
          <w:rFonts w:ascii="Arial" w:eastAsia="Times New Roman" w:hAnsi="Arial" w:cs="Arial"/>
          <w:color w:val="000000"/>
          <w:sz w:val="24"/>
          <w:szCs w:val="24"/>
        </w:rPr>
        <w:t>Change and Variation Log</w:t>
      </w:r>
      <w:r w:rsidRPr="008B5E36">
        <w:rPr>
          <w:rFonts w:ascii="Arial" w:eastAsia="Times New Roman" w:hAnsi="Arial" w:cs="Arial"/>
          <w:color w:val="000000"/>
          <w:sz w:val="24"/>
          <w:szCs w:val="24"/>
        </w:rPr>
        <w:t xml:space="preserve"> and implemented.</w:t>
      </w:r>
    </w:p>
    <w:p w14:paraId="788F6803" w14:textId="77777777" w:rsidR="006B5B36" w:rsidRPr="008B5E36" w:rsidRDefault="006B5B36" w:rsidP="0039679A">
      <w:pPr>
        <w:keepNext/>
        <w:numPr>
          <w:ilvl w:val="1"/>
          <w:numId w:val="17"/>
        </w:numPr>
        <w:tabs>
          <w:tab w:val="left" w:pos="709"/>
        </w:tabs>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 xml:space="preserve">Major Changes and </w:t>
      </w:r>
      <w:r>
        <w:rPr>
          <w:rFonts w:ascii="Arial" w:eastAsia="Times New Roman" w:hAnsi="Arial" w:cs="Arial"/>
          <w:color w:val="000000"/>
          <w:sz w:val="24"/>
          <w:szCs w:val="24"/>
        </w:rPr>
        <w:t>their supporting</w:t>
      </w:r>
      <w:r w:rsidRPr="006625E4">
        <w:rPr>
          <w:rFonts w:ascii="Arial" w:eastAsia="Times New Roman" w:hAnsi="Arial" w:cs="Arial"/>
          <w:color w:val="000000"/>
          <w:sz w:val="24"/>
          <w:szCs w:val="24"/>
        </w:rPr>
        <w:t xml:space="preserve"> Business Cases must be approved by the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and that approval will be evidenced in writing </w:t>
      </w:r>
      <w:r w:rsidRPr="008B5E36">
        <w:rPr>
          <w:rFonts w:ascii="Arial" w:eastAsia="Times New Roman" w:hAnsi="Arial" w:cs="Arial"/>
          <w:color w:val="000000"/>
          <w:sz w:val="24"/>
          <w:szCs w:val="24"/>
        </w:rPr>
        <w:t xml:space="preserve">signed by the Partners’ authorised signatories before being implemented.  </w:t>
      </w:r>
    </w:p>
    <w:p w14:paraId="309636DF" w14:textId="77777777" w:rsidR="008114D6" w:rsidRPr="008B5E36" w:rsidRDefault="008114D6" w:rsidP="0039679A">
      <w:pPr>
        <w:keepNext/>
        <w:numPr>
          <w:ilvl w:val="1"/>
          <w:numId w:val="17"/>
        </w:numPr>
        <w:tabs>
          <w:tab w:val="left" w:pos="709"/>
        </w:tabs>
        <w:spacing w:before="320" w:after="0" w:line="300" w:lineRule="atLeast"/>
        <w:ind w:left="709" w:hanging="709"/>
        <w:jc w:val="both"/>
        <w:outlineLvl w:val="0"/>
        <w:rPr>
          <w:rFonts w:ascii="Arial" w:eastAsia="Times New Roman" w:hAnsi="Arial" w:cs="Arial"/>
          <w:b/>
          <w:smallCaps/>
          <w:kern w:val="28"/>
          <w:sz w:val="24"/>
          <w:szCs w:val="24"/>
        </w:rPr>
      </w:pPr>
      <w:r w:rsidRPr="008B5E36">
        <w:rPr>
          <w:rFonts w:ascii="Arial" w:eastAsia="Times New Roman" w:hAnsi="Arial" w:cs="Arial"/>
          <w:color w:val="000000"/>
          <w:sz w:val="24"/>
          <w:szCs w:val="24"/>
        </w:rPr>
        <w:t xml:space="preserve">In the process of approving any Major Change the </w:t>
      </w:r>
      <w:r w:rsidR="000A6CE4" w:rsidRPr="008B5E36">
        <w:rPr>
          <w:rFonts w:ascii="Arial" w:eastAsia="Times New Roman" w:hAnsi="Arial" w:cs="Arial"/>
          <w:color w:val="000000"/>
          <w:sz w:val="24"/>
          <w:szCs w:val="24"/>
        </w:rPr>
        <w:t>Joint Commissioning Board</w:t>
      </w:r>
      <w:r w:rsidRPr="008B5E36">
        <w:rPr>
          <w:rFonts w:ascii="Arial" w:eastAsia="Times New Roman" w:hAnsi="Arial" w:cs="Arial"/>
          <w:color w:val="000000"/>
          <w:sz w:val="24"/>
          <w:szCs w:val="24"/>
        </w:rPr>
        <w:t xml:space="preserve"> may determine </w:t>
      </w:r>
      <w:proofErr w:type="gramStart"/>
      <w:r w:rsidRPr="008B5E36">
        <w:rPr>
          <w:rFonts w:ascii="Arial" w:eastAsia="Times New Roman" w:hAnsi="Arial" w:cs="Arial"/>
          <w:color w:val="000000"/>
          <w:sz w:val="24"/>
          <w:szCs w:val="24"/>
        </w:rPr>
        <w:t>whether or not</w:t>
      </w:r>
      <w:proofErr w:type="gramEnd"/>
      <w:r w:rsidRPr="008B5E36">
        <w:rPr>
          <w:rFonts w:ascii="Arial" w:eastAsia="Times New Roman" w:hAnsi="Arial" w:cs="Arial"/>
          <w:color w:val="000000"/>
          <w:sz w:val="24"/>
          <w:szCs w:val="24"/>
        </w:rPr>
        <w:t xml:space="preserve"> the relevant Major Change also requires a formal Variation to this Agreement to reflect that change in the legal obligations of the Partners.  </w:t>
      </w:r>
      <w:r w:rsidR="00631AF9" w:rsidRPr="008B5E36">
        <w:rPr>
          <w:rFonts w:ascii="Arial" w:eastAsia="Times New Roman" w:hAnsi="Arial" w:cs="Arial"/>
          <w:color w:val="000000"/>
          <w:sz w:val="24"/>
          <w:szCs w:val="24"/>
        </w:rPr>
        <w:t>Where that is the case the Business Case will include a Variation Addendum.</w:t>
      </w:r>
    </w:p>
    <w:p w14:paraId="0DC3E58D" w14:textId="77777777" w:rsidR="008114D6" w:rsidRPr="006625E4" w:rsidRDefault="008114D6" w:rsidP="0039679A">
      <w:pPr>
        <w:keepNext/>
        <w:numPr>
          <w:ilvl w:val="1"/>
          <w:numId w:val="17"/>
        </w:numPr>
        <w:tabs>
          <w:tab w:val="left" w:pos="709"/>
        </w:tabs>
        <w:spacing w:before="320" w:after="0" w:line="300" w:lineRule="atLeast"/>
        <w:ind w:left="709" w:hanging="709"/>
        <w:jc w:val="both"/>
        <w:outlineLvl w:val="0"/>
        <w:rPr>
          <w:rFonts w:ascii="Arial" w:eastAsia="Times New Roman" w:hAnsi="Arial" w:cs="Arial"/>
          <w:b/>
          <w:smallCaps/>
          <w:kern w:val="28"/>
          <w:sz w:val="24"/>
          <w:szCs w:val="24"/>
        </w:rPr>
      </w:pPr>
      <w:r w:rsidRPr="008B5E36">
        <w:rPr>
          <w:rFonts w:ascii="Arial" w:eastAsia="Times New Roman" w:hAnsi="Arial" w:cs="Arial"/>
          <w:color w:val="000000"/>
          <w:sz w:val="24"/>
          <w:szCs w:val="24"/>
        </w:rPr>
        <w:t xml:space="preserve">Where a Change has not been approved the </w:t>
      </w:r>
      <w:r w:rsidR="000A6CE4" w:rsidRPr="008B5E36">
        <w:rPr>
          <w:rFonts w:ascii="Arial" w:eastAsia="Times New Roman" w:hAnsi="Arial" w:cs="Arial"/>
          <w:color w:val="000000"/>
          <w:sz w:val="24"/>
          <w:szCs w:val="24"/>
        </w:rPr>
        <w:t>Joint</w:t>
      </w:r>
      <w:r w:rsidR="000A6CE4">
        <w:rPr>
          <w:rFonts w:ascii="Arial" w:eastAsia="Times New Roman" w:hAnsi="Arial" w:cs="Arial"/>
          <w:color w:val="000000"/>
          <w:sz w:val="24"/>
          <w:szCs w:val="24"/>
        </w:rPr>
        <w:t xml:space="preserve"> Commissioning Board</w:t>
      </w:r>
      <w:r w:rsidRPr="006625E4">
        <w:rPr>
          <w:rFonts w:ascii="Arial" w:eastAsia="Times New Roman" w:hAnsi="Arial" w:cs="Arial"/>
          <w:color w:val="000000"/>
          <w:sz w:val="24"/>
          <w:szCs w:val="24"/>
        </w:rPr>
        <w:t xml:space="preserve"> shall complete a statement of response within 10 Working Days from the date of the relevant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meeting.  The statement of response shall either:</w:t>
      </w:r>
    </w:p>
    <w:p w14:paraId="2F4A1236" w14:textId="77777777" w:rsidR="008114D6" w:rsidRPr="006625E4" w:rsidRDefault="008114D6" w:rsidP="0039679A">
      <w:pPr>
        <w:keepNext/>
        <w:numPr>
          <w:ilvl w:val="2"/>
          <w:numId w:val="17"/>
        </w:numPr>
        <w:tabs>
          <w:tab w:val="left" w:pos="709"/>
          <w:tab w:val="left" w:pos="1701"/>
        </w:tabs>
        <w:spacing w:before="320" w:after="0" w:line="300" w:lineRule="atLeast"/>
        <w:ind w:left="1701" w:hanging="981"/>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make suggestions or set requirements to be fulfilled prior to the request being reissued through the Change Control process; or</w:t>
      </w:r>
    </w:p>
    <w:p w14:paraId="47A9801A" w14:textId="77777777" w:rsidR="008114D6" w:rsidRPr="006625E4" w:rsidRDefault="008114D6" w:rsidP="0039679A">
      <w:pPr>
        <w:keepNext/>
        <w:numPr>
          <w:ilvl w:val="2"/>
          <w:numId w:val="17"/>
        </w:numPr>
        <w:tabs>
          <w:tab w:val="left" w:pos="709"/>
          <w:tab w:val="left" w:pos="1701"/>
        </w:tabs>
        <w:spacing w:before="320" w:after="0" w:line="300" w:lineRule="atLeast"/>
        <w:ind w:left="1701" w:hanging="981"/>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reject the request absolutely.</w:t>
      </w:r>
    </w:p>
    <w:p w14:paraId="4CA44128" w14:textId="77777777" w:rsidR="008114D6" w:rsidRPr="006625E4" w:rsidRDefault="008114D6" w:rsidP="0039679A">
      <w:pPr>
        <w:keepNext/>
        <w:numPr>
          <w:ilvl w:val="1"/>
          <w:numId w:val="17"/>
        </w:numPr>
        <w:tabs>
          <w:tab w:val="left" w:pos="709"/>
          <w:tab w:val="left" w:pos="1701"/>
        </w:tabs>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 xml:space="preserve">The Partner’s respective costs associated with the preparation of the Business Cases, the preparation of any </w:t>
      </w:r>
      <w:r w:rsidR="00631AF9">
        <w:rPr>
          <w:rFonts w:ascii="Arial" w:eastAsia="Times New Roman" w:hAnsi="Arial" w:cs="Arial"/>
          <w:color w:val="000000"/>
          <w:sz w:val="24"/>
          <w:szCs w:val="24"/>
        </w:rPr>
        <w:t>Variation Addendum</w:t>
      </w:r>
      <w:r w:rsidRPr="006625E4">
        <w:rPr>
          <w:rFonts w:ascii="Arial" w:eastAsia="Times New Roman" w:hAnsi="Arial" w:cs="Arial"/>
          <w:color w:val="000000"/>
          <w:sz w:val="24"/>
          <w:szCs w:val="24"/>
        </w:rPr>
        <w:t xml:space="preserve"> and the implementation of the Changes, shall be borne equally unless otherwise expressly agreed in a Business Case.</w:t>
      </w:r>
    </w:p>
    <w:p w14:paraId="546481F5" w14:textId="77777777" w:rsidR="008114D6" w:rsidRPr="006625E4" w:rsidRDefault="008114D6" w:rsidP="0039679A">
      <w:pPr>
        <w:keepNext/>
        <w:numPr>
          <w:ilvl w:val="1"/>
          <w:numId w:val="17"/>
        </w:numPr>
        <w:tabs>
          <w:tab w:val="left" w:pos="709"/>
          <w:tab w:val="left" w:pos="1701"/>
        </w:tabs>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 xml:space="preserve">All Business Cases must contain a series of recommendations and options to choose from and an assessment as to how each of those recommendations and options within that Business </w:t>
      </w:r>
      <w:r>
        <w:rPr>
          <w:rFonts w:ascii="Arial" w:eastAsia="Times New Roman" w:hAnsi="Arial" w:cs="Arial"/>
          <w:color w:val="000000"/>
          <w:sz w:val="24"/>
          <w:szCs w:val="24"/>
        </w:rPr>
        <w:t>C</w:t>
      </w:r>
      <w:r w:rsidRPr="006625E4">
        <w:rPr>
          <w:rFonts w:ascii="Arial" w:eastAsia="Times New Roman" w:hAnsi="Arial" w:cs="Arial"/>
          <w:color w:val="000000"/>
          <w:sz w:val="24"/>
          <w:szCs w:val="24"/>
        </w:rPr>
        <w:t>ase impacts on the BCF Plan and / or Scheme Specifications and BCF Plan (Schedule 1); the Partners Contributions and Cash Transfer (Schedule 7) and substantive input in respect of each of the headings contained in the Business Case template and an agreed V</w:t>
      </w:r>
      <w:r w:rsidR="00631AF9">
        <w:rPr>
          <w:rFonts w:ascii="Arial" w:eastAsia="Times New Roman" w:hAnsi="Arial" w:cs="Arial"/>
          <w:color w:val="000000"/>
          <w:sz w:val="24"/>
          <w:szCs w:val="24"/>
        </w:rPr>
        <w:t>ariation Addendum</w:t>
      </w:r>
      <w:r w:rsidRPr="006625E4">
        <w:rPr>
          <w:rFonts w:ascii="Arial" w:eastAsia="Times New Roman" w:hAnsi="Arial" w:cs="Arial"/>
          <w:color w:val="000000"/>
          <w:sz w:val="24"/>
          <w:szCs w:val="24"/>
        </w:rPr>
        <w:t xml:space="preserve"> (ensuring that these aspects of the Agreement and appropriate documentation in each case is amended accordingly).</w:t>
      </w:r>
    </w:p>
    <w:p w14:paraId="2EDA7975" w14:textId="77777777" w:rsidR="008114D6" w:rsidRPr="006625E4" w:rsidRDefault="008114D6" w:rsidP="0039679A">
      <w:pPr>
        <w:keepNext/>
        <w:numPr>
          <w:ilvl w:val="1"/>
          <w:numId w:val="17"/>
        </w:numPr>
        <w:tabs>
          <w:tab w:val="left" w:pos="709"/>
          <w:tab w:val="left" w:pos="1701"/>
        </w:tabs>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 xml:space="preserve">The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will be responsible for monitoring the progress of the implementation of any Change and the responsible officer (named within the relevant Business Case) shall report on the performance of the implementation, the status of any risks identified and any issues arising from the implementation of the Change on a regular basis until the implementation of the Change is complete.</w:t>
      </w:r>
    </w:p>
    <w:p w14:paraId="0E725519" w14:textId="77777777" w:rsidR="008114D6" w:rsidRPr="006625E4" w:rsidRDefault="008114D6" w:rsidP="0039679A">
      <w:pPr>
        <w:keepNext/>
        <w:numPr>
          <w:ilvl w:val="1"/>
          <w:numId w:val="17"/>
        </w:numPr>
        <w:tabs>
          <w:tab w:val="left" w:pos="709"/>
          <w:tab w:val="left" w:pos="1701"/>
        </w:tabs>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 xml:space="preserve">Where alterations to the original scope of the Change are required to facilitate the completion of the implementation of the Change then such changes will be treated as a change under this Agreement and will be treated accordingly.  Changes to the scope or remit of change mid implementation will cause the Change to be suspended unless or until such time as the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ha</w:t>
      </w:r>
      <w:r>
        <w:rPr>
          <w:rFonts w:ascii="Arial" w:eastAsia="Times New Roman" w:hAnsi="Arial" w:cs="Arial"/>
          <w:color w:val="000000"/>
          <w:sz w:val="24"/>
          <w:szCs w:val="24"/>
        </w:rPr>
        <w:t>s</w:t>
      </w:r>
      <w:r w:rsidRPr="006625E4">
        <w:rPr>
          <w:rFonts w:ascii="Arial" w:eastAsia="Times New Roman" w:hAnsi="Arial" w:cs="Arial"/>
          <w:color w:val="000000"/>
          <w:sz w:val="24"/>
          <w:szCs w:val="24"/>
        </w:rPr>
        <w:t xml:space="preserve"> recorded in writing that the Partners have agreed and approved the subsequent change.  Where approval is not given, the Change itself shall be abandoned unless otherwise expressly agreed.</w:t>
      </w:r>
    </w:p>
    <w:p w14:paraId="53376085" w14:textId="77777777" w:rsidR="008114D6" w:rsidRPr="006625E4" w:rsidRDefault="008114D6" w:rsidP="0039679A">
      <w:pPr>
        <w:keepNext/>
        <w:numPr>
          <w:ilvl w:val="1"/>
          <w:numId w:val="17"/>
        </w:numPr>
        <w:tabs>
          <w:tab w:val="left" w:pos="709"/>
          <w:tab w:val="left" w:pos="1701"/>
        </w:tabs>
        <w:spacing w:before="320" w:after="0" w:line="300" w:lineRule="atLeast"/>
        <w:ind w:left="709" w:hanging="709"/>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 xml:space="preserve">Within 15 Working Days of the completion of the implementation of the Change the Partners will present a report to the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for its review (the </w:t>
      </w:r>
      <w:r w:rsidR="00BE229F">
        <w:rPr>
          <w:rFonts w:ascii="Arial" w:eastAsia="Times New Roman" w:hAnsi="Arial" w:cs="Arial"/>
          <w:color w:val="000000"/>
          <w:sz w:val="24"/>
          <w:szCs w:val="24"/>
        </w:rPr>
        <w:t>“</w:t>
      </w:r>
      <w:r w:rsidRPr="007A4CCD">
        <w:rPr>
          <w:rFonts w:ascii="Arial" w:eastAsia="Times New Roman" w:hAnsi="Arial" w:cs="Arial"/>
          <w:b/>
          <w:color w:val="000000"/>
          <w:sz w:val="24"/>
          <w:szCs w:val="24"/>
        </w:rPr>
        <w:t>Change Closure Report</w:t>
      </w:r>
      <w:r w:rsidR="00BE229F">
        <w:rPr>
          <w:rFonts w:ascii="Arial" w:eastAsia="Times New Roman" w:hAnsi="Arial" w:cs="Arial"/>
          <w:color w:val="000000"/>
          <w:sz w:val="24"/>
          <w:szCs w:val="24"/>
        </w:rPr>
        <w:t>”</w:t>
      </w:r>
      <w:r w:rsidRPr="006625E4">
        <w:rPr>
          <w:rFonts w:ascii="Arial" w:eastAsia="Times New Roman" w:hAnsi="Arial" w:cs="Arial"/>
          <w:color w:val="000000"/>
          <w:sz w:val="24"/>
          <w:szCs w:val="24"/>
        </w:rPr>
        <w:t>) which will include:</w:t>
      </w:r>
    </w:p>
    <w:p w14:paraId="0E7EB040" w14:textId="77777777" w:rsidR="008114D6" w:rsidRPr="006625E4" w:rsidRDefault="008114D6" w:rsidP="0039679A">
      <w:pPr>
        <w:keepNext/>
        <w:numPr>
          <w:ilvl w:val="2"/>
          <w:numId w:val="17"/>
        </w:numPr>
        <w:tabs>
          <w:tab w:val="left" w:pos="709"/>
          <w:tab w:val="left" w:pos="1701"/>
        </w:tabs>
        <w:spacing w:before="320" w:after="0" w:line="300" w:lineRule="atLeast"/>
        <w:ind w:left="1701" w:hanging="981"/>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where necessary or appropriate a completed community impact assessment, final risk assessment and statement of mitigating actions;</w:t>
      </w:r>
    </w:p>
    <w:p w14:paraId="2D3C4A3D" w14:textId="77777777" w:rsidR="008114D6" w:rsidRPr="006625E4" w:rsidRDefault="008114D6" w:rsidP="0039679A">
      <w:pPr>
        <w:keepNext/>
        <w:numPr>
          <w:ilvl w:val="2"/>
          <w:numId w:val="17"/>
        </w:numPr>
        <w:tabs>
          <w:tab w:val="left" w:pos="709"/>
          <w:tab w:val="left" w:pos="1701"/>
        </w:tabs>
        <w:spacing w:before="320" w:after="0" w:line="300" w:lineRule="atLeast"/>
        <w:ind w:left="1701" w:hanging="981"/>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a statement confirming the financial, social work practice and/or safeguarding implications of the completed Change to both Partners;</w:t>
      </w:r>
    </w:p>
    <w:p w14:paraId="7CF8C878" w14:textId="77777777" w:rsidR="008114D6" w:rsidRPr="006625E4" w:rsidRDefault="008114D6" w:rsidP="0039679A">
      <w:pPr>
        <w:keepNext/>
        <w:numPr>
          <w:ilvl w:val="2"/>
          <w:numId w:val="17"/>
        </w:numPr>
        <w:tabs>
          <w:tab w:val="left" w:pos="709"/>
          <w:tab w:val="left" w:pos="1701"/>
        </w:tabs>
        <w:spacing w:before="320" w:after="0" w:line="300" w:lineRule="atLeast"/>
        <w:ind w:left="1701" w:hanging="981"/>
        <w:jc w:val="both"/>
        <w:outlineLvl w:val="0"/>
        <w:rPr>
          <w:rFonts w:ascii="Arial" w:eastAsia="Times New Roman" w:hAnsi="Arial" w:cs="Arial"/>
          <w:b/>
          <w:smallCaps/>
          <w:kern w:val="28"/>
          <w:sz w:val="24"/>
          <w:szCs w:val="24"/>
        </w:rPr>
      </w:pPr>
      <w:r w:rsidRPr="006625E4">
        <w:rPr>
          <w:rFonts w:ascii="Arial" w:eastAsia="Times New Roman" w:hAnsi="Arial" w:cs="Arial"/>
          <w:color w:val="000000"/>
          <w:sz w:val="24"/>
          <w:szCs w:val="24"/>
        </w:rPr>
        <w:t>a statement identifying any variations required to the provisions of this Agreement; and</w:t>
      </w:r>
    </w:p>
    <w:p w14:paraId="6F2F9A47" w14:textId="77777777" w:rsidR="008114D6" w:rsidRPr="006625E4" w:rsidRDefault="008114D6" w:rsidP="0039679A">
      <w:pPr>
        <w:numPr>
          <w:ilvl w:val="3"/>
          <w:numId w:val="17"/>
        </w:numPr>
        <w:spacing w:before="120" w:after="120" w:line="300" w:lineRule="atLeast"/>
        <w:ind w:hanging="1019"/>
        <w:jc w:val="both"/>
        <w:outlineLvl w:val="1"/>
        <w:rPr>
          <w:rFonts w:ascii="Arial" w:eastAsia="Times New Roman" w:hAnsi="Arial" w:cs="Arial"/>
          <w:color w:val="000000"/>
          <w:sz w:val="24"/>
          <w:szCs w:val="24"/>
        </w:rPr>
      </w:pPr>
      <w:r w:rsidRPr="006625E4">
        <w:rPr>
          <w:rFonts w:ascii="Arial" w:eastAsia="Times New Roman" w:hAnsi="Arial" w:cs="Arial"/>
          <w:color w:val="000000"/>
          <w:sz w:val="24"/>
          <w:szCs w:val="24"/>
        </w:rPr>
        <w:t>the approach to be applied to measure the success of the completed Change.</w:t>
      </w:r>
    </w:p>
    <w:p w14:paraId="103E8B35" w14:textId="77777777" w:rsidR="008114D6" w:rsidRPr="006625E4" w:rsidRDefault="008114D6" w:rsidP="008114D6">
      <w:pPr>
        <w:spacing w:before="120" w:after="120" w:line="300" w:lineRule="atLeast"/>
        <w:jc w:val="both"/>
        <w:outlineLvl w:val="1"/>
        <w:rPr>
          <w:rFonts w:ascii="Arial" w:eastAsia="Times New Roman" w:hAnsi="Arial" w:cs="Arial"/>
          <w:color w:val="000000"/>
          <w:sz w:val="24"/>
          <w:szCs w:val="24"/>
        </w:rPr>
      </w:pPr>
    </w:p>
    <w:p w14:paraId="4A6F3C02" w14:textId="77777777" w:rsidR="008114D6" w:rsidRDefault="008114D6" w:rsidP="008114D6">
      <w:pPr>
        <w:spacing w:before="120" w:after="120" w:line="300" w:lineRule="atLeast"/>
        <w:ind w:left="709"/>
        <w:jc w:val="both"/>
        <w:outlineLvl w:val="1"/>
        <w:rPr>
          <w:rFonts w:ascii="Arial" w:eastAsia="Times New Roman" w:hAnsi="Arial" w:cs="Arial"/>
          <w:color w:val="000000"/>
          <w:sz w:val="24"/>
          <w:szCs w:val="24"/>
        </w:rPr>
      </w:pPr>
      <w:r w:rsidRPr="006625E4">
        <w:rPr>
          <w:rFonts w:ascii="Arial" w:eastAsia="Times New Roman" w:hAnsi="Arial" w:cs="Arial"/>
          <w:color w:val="000000"/>
          <w:sz w:val="24"/>
          <w:szCs w:val="24"/>
        </w:rPr>
        <w:t xml:space="preserve">The purpose of the review by </w:t>
      </w:r>
      <w:r w:rsidR="000A6CE4">
        <w:rPr>
          <w:rFonts w:ascii="Arial" w:eastAsia="Times New Roman" w:hAnsi="Arial" w:cs="Arial"/>
          <w:color w:val="000000"/>
          <w:sz w:val="24"/>
          <w:szCs w:val="24"/>
        </w:rPr>
        <w:t>Joint Commissioning Board</w:t>
      </w:r>
      <w:r w:rsidRPr="006625E4">
        <w:rPr>
          <w:rFonts w:ascii="Arial" w:eastAsia="Times New Roman" w:hAnsi="Arial" w:cs="Arial"/>
          <w:color w:val="000000"/>
          <w:sz w:val="24"/>
          <w:szCs w:val="24"/>
        </w:rPr>
        <w:t xml:space="preserve"> is to measure the impact of the Change as measured against the trajectory and/or target performance of the partnership arrangements and/or this Agreement.</w:t>
      </w:r>
    </w:p>
    <w:p w14:paraId="285DE4B5" w14:textId="77777777" w:rsidR="006B5B36" w:rsidRPr="006625E4" w:rsidRDefault="006B5B36" w:rsidP="008114D6">
      <w:pPr>
        <w:spacing w:before="120" w:after="120" w:line="300" w:lineRule="atLeast"/>
        <w:ind w:left="709"/>
        <w:jc w:val="both"/>
        <w:outlineLvl w:val="1"/>
        <w:rPr>
          <w:rFonts w:ascii="Arial" w:eastAsia="Times New Roman" w:hAnsi="Arial" w:cs="Arial"/>
          <w:color w:val="000000"/>
          <w:sz w:val="24"/>
          <w:szCs w:val="24"/>
        </w:rPr>
      </w:pPr>
    </w:p>
    <w:p w14:paraId="351BAE46" w14:textId="77777777" w:rsidR="008114D6" w:rsidRDefault="008114D6" w:rsidP="003C7421">
      <w:pPr>
        <w:rPr>
          <w:rFonts w:ascii="Arial" w:hAnsi="Arial" w:cs="Arial"/>
          <w:sz w:val="24"/>
          <w:szCs w:val="24"/>
        </w:rPr>
      </w:pPr>
    </w:p>
    <w:p w14:paraId="01F987F4" w14:textId="77777777" w:rsidR="008114D6" w:rsidRPr="00A45115" w:rsidRDefault="008114D6" w:rsidP="003C7421">
      <w:pPr>
        <w:rPr>
          <w:rFonts w:ascii="Arial" w:hAnsi="Arial" w:cs="Arial"/>
          <w:sz w:val="24"/>
          <w:szCs w:val="24"/>
        </w:rPr>
        <w:sectPr w:rsidR="008114D6" w:rsidRPr="00A45115" w:rsidSect="00612A1B">
          <w:pgSz w:w="11909" w:h="16834" w:code="9"/>
          <w:pgMar w:top="1440" w:right="1440" w:bottom="1440" w:left="1440" w:header="720" w:footer="720" w:gutter="0"/>
          <w:paperSrc w:first="3" w:other="3"/>
          <w:cols w:space="708"/>
          <w:docGrid w:linePitch="360"/>
        </w:sectPr>
      </w:pPr>
    </w:p>
    <w:p w14:paraId="5CE14AEB" w14:textId="77777777" w:rsidR="008114D6" w:rsidRPr="00A45115" w:rsidRDefault="008114D6" w:rsidP="003C7421">
      <w:pPr>
        <w:rPr>
          <w:rFonts w:ascii="Arial" w:hAnsi="Arial" w:cs="Arial"/>
          <w:b/>
          <w:sz w:val="24"/>
          <w:szCs w:val="24"/>
        </w:rPr>
      </w:pPr>
      <w:r w:rsidRPr="00A45115">
        <w:rPr>
          <w:rFonts w:ascii="Arial" w:hAnsi="Arial" w:cs="Arial"/>
          <w:b/>
          <w:sz w:val="24"/>
          <w:szCs w:val="24"/>
        </w:rPr>
        <w:t>Part II</w:t>
      </w:r>
    </w:p>
    <w:p w14:paraId="4A040AD1" w14:textId="77777777" w:rsidR="008114D6" w:rsidRPr="006625E4" w:rsidRDefault="008114D6" w:rsidP="008114D6">
      <w:pPr>
        <w:spacing w:line="240" w:lineRule="auto"/>
        <w:outlineLvl w:val="1"/>
        <w:rPr>
          <w:rFonts w:ascii="Arial" w:hAnsi="Arial" w:cs="Arial"/>
          <w:b/>
          <w:color w:val="000000"/>
        </w:rPr>
      </w:pPr>
      <w:r w:rsidRPr="006625E4">
        <w:rPr>
          <w:rFonts w:ascii="Arial" w:hAnsi="Arial" w:cs="Arial"/>
          <w:b/>
          <w:color w:val="000000"/>
        </w:rPr>
        <w:t>Change Request Form</w:t>
      </w:r>
    </w:p>
    <w:p w14:paraId="181FBE8F" w14:textId="77777777" w:rsidR="008114D6" w:rsidRPr="006625E4" w:rsidRDefault="008114D6" w:rsidP="008114D6">
      <w:pPr>
        <w:spacing w:line="240" w:lineRule="auto"/>
        <w:outlineLvl w:val="1"/>
        <w:rPr>
          <w:rFonts w:ascii="Arial" w:hAnsi="Arial" w:cs="Arial"/>
          <w:b/>
          <w:color w:val="000000"/>
        </w:rPr>
      </w:pPr>
      <w:r w:rsidRPr="006625E4">
        <w:rPr>
          <w:rFonts w:ascii="Arial" w:hAnsi="Arial" w:cs="Arial"/>
          <w:b/>
          <w:color w:val="000000"/>
        </w:rPr>
        <w:t xml:space="preserve"> (to be completed by the Requesting Partner)</w:t>
      </w:r>
    </w:p>
    <w:p w14:paraId="14DE2422" w14:textId="77777777" w:rsidR="008114D6" w:rsidRPr="006625E4" w:rsidRDefault="008114D6" w:rsidP="008114D6">
      <w:pPr>
        <w:spacing w:line="240" w:lineRule="auto"/>
        <w:outlineLvl w:val="1"/>
        <w:rPr>
          <w:rFonts w:ascii="Arial" w:hAnsi="Arial" w:cs="Arial"/>
          <w:b/>
          <w:color w:val="000000"/>
        </w:rPr>
      </w:pPr>
    </w:p>
    <w:tbl>
      <w:tblPr>
        <w:tblW w:w="8928" w:type="dxa"/>
        <w:tblLook w:val="01E0" w:firstRow="1" w:lastRow="1" w:firstColumn="1" w:lastColumn="1" w:noHBand="0" w:noVBand="0"/>
      </w:tblPr>
      <w:tblGrid>
        <w:gridCol w:w="2130"/>
        <w:gridCol w:w="2838"/>
        <w:gridCol w:w="3960"/>
      </w:tblGrid>
      <w:tr w:rsidR="008114D6" w:rsidRPr="006625E4" w14:paraId="570A5FCE" w14:textId="77777777" w:rsidTr="003D17C0">
        <w:tc>
          <w:tcPr>
            <w:tcW w:w="2130" w:type="dxa"/>
            <w:tcBorders>
              <w:right w:val="single" w:sz="4" w:space="0" w:color="auto"/>
            </w:tcBorders>
            <w:shd w:val="clear" w:color="auto" w:fill="auto"/>
          </w:tcPr>
          <w:p w14:paraId="291CD7F6"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Project Name:</w:t>
            </w:r>
          </w:p>
        </w:tc>
        <w:tc>
          <w:tcPr>
            <w:tcW w:w="6798" w:type="dxa"/>
            <w:gridSpan w:val="2"/>
            <w:tcBorders>
              <w:top w:val="single" w:sz="4" w:space="0" w:color="auto"/>
              <w:left w:val="single" w:sz="4" w:space="0" w:color="auto"/>
              <w:bottom w:val="single" w:sz="4" w:space="0" w:color="auto"/>
              <w:right w:val="single" w:sz="4" w:space="0" w:color="auto"/>
            </w:tcBorders>
            <w:shd w:val="clear" w:color="auto" w:fill="auto"/>
          </w:tcPr>
          <w:p w14:paraId="5295C744" w14:textId="77777777" w:rsidR="008114D6" w:rsidRPr="006625E4" w:rsidRDefault="008114D6" w:rsidP="003D17C0">
            <w:pPr>
              <w:spacing w:line="240" w:lineRule="auto"/>
              <w:outlineLvl w:val="1"/>
              <w:rPr>
                <w:rFonts w:ascii="Arial" w:hAnsi="Arial" w:cs="Arial"/>
                <w:color w:val="000000"/>
              </w:rPr>
            </w:pPr>
          </w:p>
        </w:tc>
      </w:tr>
      <w:tr w:rsidR="008114D6" w:rsidRPr="006625E4" w14:paraId="659D6B18" w14:textId="77777777" w:rsidTr="003D17C0">
        <w:tc>
          <w:tcPr>
            <w:tcW w:w="2130" w:type="dxa"/>
            <w:shd w:val="clear" w:color="auto" w:fill="auto"/>
          </w:tcPr>
          <w:p w14:paraId="440A5573" w14:textId="77777777" w:rsidR="008114D6" w:rsidRPr="006625E4" w:rsidRDefault="008114D6" w:rsidP="003D17C0">
            <w:pPr>
              <w:spacing w:line="240" w:lineRule="auto"/>
              <w:outlineLvl w:val="1"/>
              <w:rPr>
                <w:rFonts w:ascii="Arial" w:hAnsi="Arial" w:cs="Arial"/>
                <w:color w:val="000000"/>
              </w:rPr>
            </w:pPr>
          </w:p>
        </w:tc>
        <w:tc>
          <w:tcPr>
            <w:tcW w:w="6798" w:type="dxa"/>
            <w:gridSpan w:val="2"/>
            <w:tcBorders>
              <w:top w:val="single" w:sz="4" w:space="0" w:color="auto"/>
              <w:bottom w:val="single" w:sz="4" w:space="0" w:color="auto"/>
            </w:tcBorders>
            <w:shd w:val="clear" w:color="auto" w:fill="auto"/>
          </w:tcPr>
          <w:p w14:paraId="5B7D0108" w14:textId="77777777" w:rsidR="008114D6" w:rsidRPr="006625E4" w:rsidRDefault="008114D6" w:rsidP="003D17C0">
            <w:pPr>
              <w:spacing w:line="240" w:lineRule="auto"/>
              <w:outlineLvl w:val="1"/>
              <w:rPr>
                <w:rFonts w:ascii="Arial" w:hAnsi="Arial" w:cs="Arial"/>
                <w:color w:val="000000"/>
              </w:rPr>
            </w:pPr>
          </w:p>
        </w:tc>
      </w:tr>
      <w:tr w:rsidR="008114D6" w:rsidRPr="006625E4" w14:paraId="24A827FB" w14:textId="77777777" w:rsidTr="003D17C0">
        <w:tc>
          <w:tcPr>
            <w:tcW w:w="2130" w:type="dxa"/>
            <w:tcBorders>
              <w:right w:val="single" w:sz="4" w:space="0" w:color="auto"/>
            </w:tcBorders>
            <w:shd w:val="clear" w:color="auto" w:fill="auto"/>
          </w:tcPr>
          <w:p w14:paraId="632253BB"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Lead Officer:</w:t>
            </w:r>
          </w:p>
        </w:tc>
        <w:tc>
          <w:tcPr>
            <w:tcW w:w="6798" w:type="dxa"/>
            <w:gridSpan w:val="2"/>
            <w:tcBorders>
              <w:top w:val="single" w:sz="4" w:space="0" w:color="auto"/>
              <w:left w:val="single" w:sz="4" w:space="0" w:color="auto"/>
              <w:bottom w:val="single" w:sz="4" w:space="0" w:color="auto"/>
              <w:right w:val="single" w:sz="4" w:space="0" w:color="auto"/>
            </w:tcBorders>
            <w:shd w:val="clear" w:color="auto" w:fill="auto"/>
          </w:tcPr>
          <w:p w14:paraId="36F308DF" w14:textId="77777777" w:rsidR="008114D6" w:rsidRPr="006625E4" w:rsidRDefault="008114D6" w:rsidP="003D17C0">
            <w:pPr>
              <w:spacing w:line="240" w:lineRule="auto"/>
              <w:outlineLvl w:val="1"/>
              <w:rPr>
                <w:rFonts w:ascii="Arial" w:hAnsi="Arial" w:cs="Arial"/>
                <w:color w:val="000000"/>
              </w:rPr>
            </w:pPr>
          </w:p>
        </w:tc>
      </w:tr>
      <w:tr w:rsidR="008114D6" w:rsidRPr="006625E4" w14:paraId="49CE0EAE" w14:textId="77777777" w:rsidTr="003D17C0">
        <w:tc>
          <w:tcPr>
            <w:tcW w:w="2130" w:type="dxa"/>
            <w:shd w:val="clear" w:color="auto" w:fill="auto"/>
          </w:tcPr>
          <w:p w14:paraId="6212A146" w14:textId="77777777" w:rsidR="008114D6" w:rsidRPr="006625E4" w:rsidRDefault="008114D6" w:rsidP="003D17C0">
            <w:pPr>
              <w:spacing w:line="240" w:lineRule="auto"/>
              <w:outlineLvl w:val="1"/>
              <w:rPr>
                <w:rFonts w:ascii="Arial" w:hAnsi="Arial" w:cs="Arial"/>
                <w:color w:val="000000"/>
              </w:rPr>
            </w:pPr>
          </w:p>
        </w:tc>
        <w:tc>
          <w:tcPr>
            <w:tcW w:w="6798" w:type="dxa"/>
            <w:gridSpan w:val="2"/>
            <w:tcBorders>
              <w:top w:val="single" w:sz="4" w:space="0" w:color="auto"/>
              <w:bottom w:val="single" w:sz="4" w:space="0" w:color="auto"/>
            </w:tcBorders>
            <w:shd w:val="clear" w:color="auto" w:fill="auto"/>
          </w:tcPr>
          <w:p w14:paraId="7FC1D324" w14:textId="77777777" w:rsidR="008114D6" w:rsidRPr="006625E4" w:rsidRDefault="008114D6" w:rsidP="003D17C0">
            <w:pPr>
              <w:spacing w:line="240" w:lineRule="auto"/>
              <w:outlineLvl w:val="1"/>
              <w:rPr>
                <w:rFonts w:ascii="Arial" w:hAnsi="Arial" w:cs="Arial"/>
                <w:color w:val="000000"/>
              </w:rPr>
            </w:pPr>
          </w:p>
        </w:tc>
      </w:tr>
      <w:tr w:rsidR="008114D6" w:rsidRPr="006625E4" w14:paraId="17F42964" w14:textId="77777777" w:rsidTr="003D17C0">
        <w:tc>
          <w:tcPr>
            <w:tcW w:w="2130" w:type="dxa"/>
            <w:tcBorders>
              <w:right w:val="single" w:sz="4" w:space="0" w:color="auto"/>
            </w:tcBorders>
            <w:shd w:val="clear" w:color="auto" w:fill="auto"/>
          </w:tcPr>
          <w:p w14:paraId="0115F3C5"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Email:</w:t>
            </w:r>
          </w:p>
        </w:tc>
        <w:tc>
          <w:tcPr>
            <w:tcW w:w="6798" w:type="dxa"/>
            <w:gridSpan w:val="2"/>
            <w:tcBorders>
              <w:top w:val="single" w:sz="4" w:space="0" w:color="auto"/>
              <w:left w:val="single" w:sz="4" w:space="0" w:color="auto"/>
              <w:bottom w:val="single" w:sz="4" w:space="0" w:color="auto"/>
              <w:right w:val="single" w:sz="4" w:space="0" w:color="auto"/>
            </w:tcBorders>
            <w:shd w:val="clear" w:color="auto" w:fill="auto"/>
          </w:tcPr>
          <w:p w14:paraId="423575C7" w14:textId="77777777" w:rsidR="008114D6" w:rsidRPr="006625E4" w:rsidRDefault="008114D6" w:rsidP="003D17C0">
            <w:pPr>
              <w:spacing w:line="240" w:lineRule="auto"/>
              <w:outlineLvl w:val="1"/>
              <w:rPr>
                <w:rFonts w:ascii="Arial" w:hAnsi="Arial" w:cs="Arial"/>
                <w:color w:val="000000"/>
              </w:rPr>
            </w:pPr>
          </w:p>
        </w:tc>
      </w:tr>
      <w:tr w:rsidR="008114D6" w:rsidRPr="006625E4" w14:paraId="1F684C66" w14:textId="77777777" w:rsidTr="003D17C0">
        <w:tc>
          <w:tcPr>
            <w:tcW w:w="2130" w:type="dxa"/>
            <w:shd w:val="clear" w:color="auto" w:fill="auto"/>
          </w:tcPr>
          <w:p w14:paraId="0CE494F5" w14:textId="77777777" w:rsidR="008114D6" w:rsidRPr="006625E4" w:rsidRDefault="008114D6" w:rsidP="003D17C0">
            <w:pPr>
              <w:spacing w:line="240" w:lineRule="auto"/>
              <w:outlineLvl w:val="1"/>
              <w:rPr>
                <w:rFonts w:ascii="Arial" w:hAnsi="Arial" w:cs="Arial"/>
                <w:color w:val="000000"/>
              </w:rPr>
            </w:pPr>
          </w:p>
        </w:tc>
        <w:tc>
          <w:tcPr>
            <w:tcW w:w="6798" w:type="dxa"/>
            <w:gridSpan w:val="2"/>
            <w:tcBorders>
              <w:top w:val="single" w:sz="4" w:space="0" w:color="auto"/>
              <w:bottom w:val="single" w:sz="4" w:space="0" w:color="auto"/>
            </w:tcBorders>
            <w:shd w:val="clear" w:color="auto" w:fill="auto"/>
          </w:tcPr>
          <w:p w14:paraId="38333440" w14:textId="77777777" w:rsidR="008114D6" w:rsidRPr="006625E4" w:rsidRDefault="008114D6" w:rsidP="003D17C0">
            <w:pPr>
              <w:spacing w:line="240" w:lineRule="auto"/>
              <w:outlineLvl w:val="1"/>
              <w:rPr>
                <w:rFonts w:ascii="Arial" w:hAnsi="Arial" w:cs="Arial"/>
                <w:color w:val="000000"/>
              </w:rPr>
            </w:pPr>
          </w:p>
        </w:tc>
      </w:tr>
      <w:tr w:rsidR="008114D6" w:rsidRPr="006625E4" w14:paraId="2D11859B" w14:textId="77777777" w:rsidTr="003D17C0">
        <w:tc>
          <w:tcPr>
            <w:tcW w:w="2130" w:type="dxa"/>
            <w:tcBorders>
              <w:right w:val="single" w:sz="4" w:space="0" w:color="auto"/>
            </w:tcBorders>
            <w:shd w:val="clear" w:color="auto" w:fill="auto"/>
          </w:tcPr>
          <w:p w14:paraId="7F47B407"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Date:</w:t>
            </w:r>
          </w:p>
        </w:tc>
        <w:tc>
          <w:tcPr>
            <w:tcW w:w="6798" w:type="dxa"/>
            <w:gridSpan w:val="2"/>
            <w:tcBorders>
              <w:top w:val="single" w:sz="4" w:space="0" w:color="auto"/>
              <w:left w:val="single" w:sz="4" w:space="0" w:color="auto"/>
              <w:bottom w:val="single" w:sz="4" w:space="0" w:color="auto"/>
              <w:right w:val="single" w:sz="4" w:space="0" w:color="auto"/>
            </w:tcBorders>
            <w:shd w:val="clear" w:color="auto" w:fill="auto"/>
          </w:tcPr>
          <w:p w14:paraId="7CD25B9D" w14:textId="77777777" w:rsidR="008114D6" w:rsidRPr="006625E4" w:rsidRDefault="008114D6" w:rsidP="003D17C0">
            <w:pPr>
              <w:spacing w:line="240" w:lineRule="auto"/>
              <w:outlineLvl w:val="1"/>
              <w:rPr>
                <w:rFonts w:ascii="Arial" w:hAnsi="Arial" w:cs="Arial"/>
                <w:color w:val="000000"/>
              </w:rPr>
            </w:pPr>
          </w:p>
        </w:tc>
      </w:tr>
      <w:tr w:rsidR="008114D6" w:rsidRPr="006625E4" w14:paraId="3744AFAB" w14:textId="77777777" w:rsidTr="003D17C0">
        <w:tc>
          <w:tcPr>
            <w:tcW w:w="2130" w:type="dxa"/>
            <w:shd w:val="clear" w:color="auto" w:fill="auto"/>
          </w:tcPr>
          <w:p w14:paraId="143F509F" w14:textId="77777777" w:rsidR="008114D6" w:rsidRPr="006625E4" w:rsidRDefault="008114D6" w:rsidP="003D17C0">
            <w:pPr>
              <w:spacing w:line="240" w:lineRule="auto"/>
              <w:outlineLvl w:val="1"/>
              <w:rPr>
                <w:rFonts w:ascii="Arial" w:hAnsi="Arial" w:cs="Arial"/>
                <w:color w:val="000000"/>
              </w:rPr>
            </w:pPr>
          </w:p>
        </w:tc>
        <w:tc>
          <w:tcPr>
            <w:tcW w:w="6798" w:type="dxa"/>
            <w:gridSpan w:val="2"/>
            <w:tcBorders>
              <w:top w:val="single" w:sz="4" w:space="0" w:color="auto"/>
            </w:tcBorders>
            <w:shd w:val="clear" w:color="auto" w:fill="auto"/>
          </w:tcPr>
          <w:p w14:paraId="5C0497E9" w14:textId="77777777" w:rsidR="008114D6" w:rsidRPr="006625E4" w:rsidRDefault="008114D6" w:rsidP="003D17C0">
            <w:pPr>
              <w:spacing w:line="240" w:lineRule="auto"/>
              <w:outlineLvl w:val="1"/>
              <w:rPr>
                <w:rFonts w:ascii="Arial" w:hAnsi="Arial" w:cs="Arial"/>
                <w:color w:val="000000"/>
              </w:rPr>
            </w:pPr>
          </w:p>
        </w:tc>
      </w:tr>
      <w:tr w:rsidR="008114D6" w:rsidRPr="006625E4" w14:paraId="12B4E4D3" w14:textId="77777777" w:rsidTr="003D17C0">
        <w:tc>
          <w:tcPr>
            <w:tcW w:w="4968" w:type="dxa"/>
            <w:gridSpan w:val="2"/>
            <w:tcBorders>
              <w:right w:val="single" w:sz="4" w:space="0" w:color="auto"/>
            </w:tcBorders>
            <w:shd w:val="clear" w:color="auto" w:fill="auto"/>
          </w:tcPr>
          <w:p w14:paraId="61140DC8"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Statement of Response Requested by &lt;date&gt;:</w:t>
            </w:r>
          </w:p>
        </w:tc>
        <w:tc>
          <w:tcPr>
            <w:tcW w:w="3960" w:type="dxa"/>
            <w:tcBorders>
              <w:top w:val="single" w:sz="4" w:space="0" w:color="auto"/>
              <w:left w:val="single" w:sz="4" w:space="0" w:color="auto"/>
              <w:bottom w:val="single" w:sz="4" w:space="0" w:color="auto"/>
              <w:right w:val="single" w:sz="4" w:space="0" w:color="auto"/>
            </w:tcBorders>
            <w:shd w:val="clear" w:color="auto" w:fill="auto"/>
          </w:tcPr>
          <w:p w14:paraId="5961A99D" w14:textId="77777777" w:rsidR="008114D6" w:rsidRPr="006625E4" w:rsidRDefault="008114D6" w:rsidP="003D17C0">
            <w:pPr>
              <w:spacing w:line="240" w:lineRule="auto"/>
              <w:outlineLvl w:val="1"/>
              <w:rPr>
                <w:rFonts w:ascii="Arial" w:hAnsi="Arial" w:cs="Arial"/>
                <w:b/>
                <w:color w:val="000000"/>
              </w:rPr>
            </w:pPr>
          </w:p>
        </w:tc>
      </w:tr>
    </w:tbl>
    <w:p w14:paraId="40BB1EA3" w14:textId="77777777" w:rsidR="008114D6" w:rsidRPr="006625E4" w:rsidRDefault="008114D6" w:rsidP="008114D6">
      <w:pPr>
        <w:spacing w:line="240" w:lineRule="auto"/>
        <w:outlineLvl w:val="1"/>
        <w:rPr>
          <w:rFonts w:ascii="Arial" w:hAnsi="Arial" w:cs="Arial"/>
          <w:b/>
          <w:color w:val="000000"/>
        </w:rPr>
      </w:pPr>
    </w:p>
    <w:p w14:paraId="65931E97" w14:textId="77777777" w:rsidR="008114D6" w:rsidRPr="006625E4" w:rsidRDefault="008114D6" w:rsidP="008114D6">
      <w:pPr>
        <w:spacing w:line="240" w:lineRule="auto"/>
        <w:outlineLvl w:val="1"/>
        <w:rPr>
          <w:rFonts w:ascii="Arial" w:hAnsi="Arial" w:cs="Arial"/>
          <w:b/>
          <w:color w:val="000000"/>
        </w:rPr>
      </w:pPr>
      <w:r w:rsidRPr="006625E4">
        <w:rPr>
          <w:rFonts w:ascii="Arial" w:hAnsi="Arial" w:cs="Arial"/>
          <w:b/>
          <w:color w:val="000000"/>
        </w:rPr>
        <w:t>Area of Change</w:t>
      </w:r>
    </w:p>
    <w:p w14:paraId="58097CB7" w14:textId="77777777" w:rsidR="008114D6" w:rsidRPr="006625E4" w:rsidRDefault="008114D6" w:rsidP="008114D6">
      <w:pPr>
        <w:spacing w:line="240" w:lineRule="auto"/>
        <w:outlineLvl w:val="1"/>
        <w:rPr>
          <w:rFonts w:ascii="Arial" w:hAnsi="Arial" w:cs="Arial"/>
          <w:b/>
          <w:color w:val="000000"/>
        </w:rPr>
      </w:pPr>
    </w:p>
    <w:tbl>
      <w:tblPr>
        <w:tblW w:w="8578" w:type="dxa"/>
        <w:tblLayout w:type="fixed"/>
        <w:tblLook w:val="01E0" w:firstRow="1" w:lastRow="1" w:firstColumn="1" w:lastColumn="1" w:noHBand="0" w:noVBand="0"/>
      </w:tblPr>
      <w:tblGrid>
        <w:gridCol w:w="1849"/>
        <w:gridCol w:w="466"/>
        <w:gridCol w:w="295"/>
        <w:gridCol w:w="1268"/>
        <w:gridCol w:w="107"/>
        <w:gridCol w:w="2002"/>
        <w:gridCol w:w="178"/>
        <w:gridCol w:w="770"/>
        <w:gridCol w:w="536"/>
        <w:gridCol w:w="561"/>
        <w:gridCol w:w="546"/>
      </w:tblGrid>
      <w:tr w:rsidR="008114D6" w:rsidRPr="006625E4" w14:paraId="4B652399" w14:textId="77777777" w:rsidTr="003D17C0">
        <w:trPr>
          <w:gridAfter w:val="1"/>
          <w:wAfter w:w="550" w:type="dxa"/>
        </w:trPr>
        <w:tc>
          <w:tcPr>
            <w:tcW w:w="1868" w:type="dxa"/>
            <w:shd w:val="clear" w:color="auto" w:fill="auto"/>
          </w:tcPr>
          <w:p w14:paraId="7F026DF7"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Workforce:</w:t>
            </w:r>
          </w:p>
        </w:tc>
        <w:tc>
          <w:tcPr>
            <w:tcW w:w="469" w:type="dxa"/>
            <w:shd w:val="clear" w:color="auto" w:fill="auto"/>
          </w:tcPr>
          <w:p w14:paraId="1B4195BE"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fldChar w:fldCharType="begin">
                <w:ffData>
                  <w:name w:val="Check11"/>
                  <w:enabled/>
                  <w:calcOnExit w:val="0"/>
                  <w:checkBox>
                    <w:sizeAuto/>
                    <w:default w:val="0"/>
                  </w:checkBox>
                </w:ffData>
              </w:fldChar>
            </w:r>
            <w:r w:rsidRPr="006625E4">
              <w:rPr>
                <w:rFonts w:ascii="Arial" w:hAnsi="Arial" w:cs="Arial"/>
                <w:color w:val="000000"/>
              </w:rPr>
              <w:instrText xml:space="preserve"> FORMCHECKBOX </w:instrText>
            </w:r>
            <w:r w:rsidRPr="006625E4">
              <w:rPr>
                <w:rFonts w:ascii="Arial" w:hAnsi="Arial" w:cs="Arial"/>
                <w:color w:val="000000"/>
              </w:rPr>
            </w:r>
            <w:r w:rsidRPr="006625E4">
              <w:rPr>
                <w:rFonts w:ascii="Arial" w:hAnsi="Arial" w:cs="Arial"/>
                <w:color w:val="000000"/>
              </w:rPr>
              <w:fldChar w:fldCharType="separate"/>
            </w:r>
            <w:r w:rsidRPr="006625E4">
              <w:rPr>
                <w:rFonts w:ascii="Arial" w:hAnsi="Arial" w:cs="Arial"/>
                <w:color w:val="000000"/>
              </w:rPr>
              <w:fldChar w:fldCharType="end"/>
            </w:r>
          </w:p>
        </w:tc>
        <w:tc>
          <w:tcPr>
            <w:tcW w:w="1687" w:type="dxa"/>
            <w:gridSpan w:val="3"/>
            <w:shd w:val="clear" w:color="auto" w:fill="auto"/>
          </w:tcPr>
          <w:p w14:paraId="3E1A5AFD" w14:textId="77777777" w:rsidR="008114D6" w:rsidRPr="006625E4" w:rsidRDefault="008114D6" w:rsidP="003D17C0">
            <w:pPr>
              <w:spacing w:line="240" w:lineRule="auto"/>
              <w:outlineLvl w:val="1"/>
              <w:rPr>
                <w:rFonts w:ascii="Arial" w:hAnsi="Arial" w:cs="Arial"/>
                <w:color w:val="000000"/>
              </w:rPr>
            </w:pPr>
          </w:p>
        </w:tc>
        <w:tc>
          <w:tcPr>
            <w:tcW w:w="2924" w:type="dxa"/>
            <w:gridSpan w:val="3"/>
            <w:shd w:val="clear" w:color="auto" w:fill="auto"/>
          </w:tcPr>
          <w:p w14:paraId="142161E5"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Service Delivery:</w:t>
            </w:r>
          </w:p>
        </w:tc>
        <w:tc>
          <w:tcPr>
            <w:tcW w:w="1080" w:type="dxa"/>
            <w:gridSpan w:val="2"/>
            <w:shd w:val="clear" w:color="auto" w:fill="auto"/>
          </w:tcPr>
          <w:p w14:paraId="5FB55AB1"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fldChar w:fldCharType="begin">
                <w:ffData>
                  <w:name w:val="Check13"/>
                  <w:enabled/>
                  <w:calcOnExit w:val="0"/>
                  <w:checkBox>
                    <w:sizeAuto/>
                    <w:default w:val="0"/>
                  </w:checkBox>
                </w:ffData>
              </w:fldChar>
            </w:r>
            <w:r w:rsidRPr="006625E4">
              <w:rPr>
                <w:rFonts w:ascii="Arial" w:hAnsi="Arial" w:cs="Arial"/>
                <w:color w:val="000000"/>
              </w:rPr>
              <w:instrText xml:space="preserve"> FORMCHECKBOX </w:instrText>
            </w:r>
            <w:r w:rsidRPr="006625E4">
              <w:rPr>
                <w:rFonts w:ascii="Arial" w:hAnsi="Arial" w:cs="Arial"/>
                <w:color w:val="000000"/>
              </w:rPr>
            </w:r>
            <w:r w:rsidRPr="006625E4">
              <w:rPr>
                <w:rFonts w:ascii="Arial" w:hAnsi="Arial" w:cs="Arial"/>
                <w:color w:val="000000"/>
              </w:rPr>
              <w:fldChar w:fldCharType="separate"/>
            </w:r>
            <w:r w:rsidRPr="006625E4">
              <w:rPr>
                <w:rFonts w:ascii="Arial" w:hAnsi="Arial" w:cs="Arial"/>
                <w:color w:val="000000"/>
              </w:rPr>
              <w:fldChar w:fldCharType="end"/>
            </w:r>
          </w:p>
        </w:tc>
      </w:tr>
      <w:tr w:rsidR="008114D6" w:rsidRPr="006625E4" w14:paraId="443D8DD5" w14:textId="77777777" w:rsidTr="003D17C0">
        <w:tc>
          <w:tcPr>
            <w:tcW w:w="1868" w:type="dxa"/>
            <w:shd w:val="clear" w:color="auto" w:fill="auto"/>
          </w:tcPr>
          <w:p w14:paraId="0213829F" w14:textId="77777777" w:rsidR="008114D6" w:rsidRPr="006625E4" w:rsidRDefault="008114D6" w:rsidP="003D17C0">
            <w:pPr>
              <w:spacing w:line="240" w:lineRule="auto"/>
              <w:outlineLvl w:val="1"/>
              <w:rPr>
                <w:rFonts w:ascii="Arial" w:hAnsi="Arial" w:cs="Arial"/>
                <w:color w:val="000000"/>
              </w:rPr>
            </w:pPr>
          </w:p>
        </w:tc>
        <w:tc>
          <w:tcPr>
            <w:tcW w:w="2048" w:type="dxa"/>
            <w:gridSpan w:val="3"/>
            <w:shd w:val="clear" w:color="auto" w:fill="auto"/>
          </w:tcPr>
          <w:p w14:paraId="4186BFAA" w14:textId="77777777" w:rsidR="008114D6" w:rsidRPr="006625E4" w:rsidRDefault="008114D6" w:rsidP="003D17C0">
            <w:pPr>
              <w:spacing w:line="240" w:lineRule="auto"/>
              <w:outlineLvl w:val="1"/>
              <w:rPr>
                <w:rFonts w:ascii="Arial" w:hAnsi="Arial" w:cs="Arial"/>
                <w:color w:val="000000"/>
              </w:rPr>
            </w:pPr>
          </w:p>
        </w:tc>
        <w:tc>
          <w:tcPr>
            <w:tcW w:w="2132" w:type="dxa"/>
            <w:gridSpan w:val="2"/>
            <w:shd w:val="clear" w:color="auto" w:fill="auto"/>
          </w:tcPr>
          <w:p w14:paraId="6973B58C" w14:textId="77777777" w:rsidR="008114D6" w:rsidRPr="006625E4" w:rsidRDefault="008114D6" w:rsidP="003D17C0">
            <w:pPr>
              <w:spacing w:line="240" w:lineRule="auto"/>
              <w:outlineLvl w:val="1"/>
              <w:rPr>
                <w:rFonts w:ascii="Arial" w:hAnsi="Arial" w:cs="Arial"/>
                <w:color w:val="000000"/>
              </w:rPr>
            </w:pPr>
          </w:p>
        </w:tc>
        <w:tc>
          <w:tcPr>
            <w:tcW w:w="2474" w:type="dxa"/>
            <w:gridSpan w:val="5"/>
            <w:shd w:val="clear" w:color="auto" w:fill="auto"/>
          </w:tcPr>
          <w:p w14:paraId="1708B612" w14:textId="77777777" w:rsidR="008114D6" w:rsidRPr="006625E4" w:rsidRDefault="008114D6" w:rsidP="003D17C0">
            <w:pPr>
              <w:spacing w:line="240" w:lineRule="auto"/>
              <w:outlineLvl w:val="1"/>
              <w:rPr>
                <w:rFonts w:ascii="Arial" w:hAnsi="Arial" w:cs="Arial"/>
                <w:color w:val="000000"/>
              </w:rPr>
            </w:pPr>
          </w:p>
        </w:tc>
      </w:tr>
      <w:tr w:rsidR="008114D6" w:rsidRPr="006625E4" w14:paraId="624A6E12" w14:textId="77777777" w:rsidTr="003D17C0">
        <w:trPr>
          <w:gridAfter w:val="1"/>
          <w:wAfter w:w="550" w:type="dxa"/>
        </w:trPr>
        <w:tc>
          <w:tcPr>
            <w:tcW w:w="1868" w:type="dxa"/>
            <w:shd w:val="clear" w:color="auto" w:fill="auto"/>
          </w:tcPr>
          <w:p w14:paraId="0876EE30"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Policy:</w:t>
            </w:r>
          </w:p>
          <w:p w14:paraId="559C57B1" w14:textId="77777777" w:rsidR="008114D6" w:rsidRPr="006625E4" w:rsidRDefault="008114D6" w:rsidP="003D17C0">
            <w:pPr>
              <w:spacing w:line="240" w:lineRule="auto"/>
              <w:outlineLvl w:val="1"/>
              <w:rPr>
                <w:rFonts w:ascii="Arial" w:hAnsi="Arial" w:cs="Arial"/>
                <w:color w:val="000000"/>
              </w:rPr>
            </w:pPr>
          </w:p>
          <w:p w14:paraId="69DCFA3D"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Transformation</w:t>
            </w:r>
          </w:p>
          <w:p w14:paraId="5D78E74D"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Programme</w:t>
            </w:r>
          </w:p>
          <w:p w14:paraId="024E5975" w14:textId="77777777" w:rsidR="008114D6" w:rsidRPr="006625E4" w:rsidRDefault="008114D6" w:rsidP="003D17C0">
            <w:pPr>
              <w:spacing w:line="240" w:lineRule="auto"/>
              <w:outlineLvl w:val="1"/>
              <w:rPr>
                <w:rFonts w:ascii="Arial" w:hAnsi="Arial" w:cs="Arial"/>
                <w:color w:val="000000"/>
              </w:rPr>
            </w:pPr>
          </w:p>
        </w:tc>
        <w:tc>
          <w:tcPr>
            <w:tcW w:w="469" w:type="dxa"/>
            <w:shd w:val="clear" w:color="auto" w:fill="auto"/>
          </w:tcPr>
          <w:p w14:paraId="12CA80E0"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fldChar w:fldCharType="begin">
                <w:ffData>
                  <w:name w:val="Check12"/>
                  <w:enabled/>
                  <w:calcOnExit w:val="0"/>
                  <w:checkBox>
                    <w:sizeAuto/>
                    <w:default w:val="0"/>
                  </w:checkBox>
                </w:ffData>
              </w:fldChar>
            </w:r>
            <w:r w:rsidRPr="006625E4">
              <w:rPr>
                <w:rFonts w:ascii="Arial" w:hAnsi="Arial" w:cs="Arial"/>
                <w:color w:val="000000"/>
              </w:rPr>
              <w:instrText xml:space="preserve"> FORMCHECKBOX </w:instrText>
            </w:r>
            <w:r w:rsidRPr="006625E4">
              <w:rPr>
                <w:rFonts w:ascii="Arial" w:hAnsi="Arial" w:cs="Arial"/>
                <w:color w:val="000000"/>
              </w:rPr>
            </w:r>
            <w:r w:rsidRPr="006625E4">
              <w:rPr>
                <w:rFonts w:ascii="Arial" w:hAnsi="Arial" w:cs="Arial"/>
                <w:color w:val="000000"/>
              </w:rPr>
              <w:fldChar w:fldCharType="separate"/>
            </w:r>
            <w:r w:rsidRPr="006625E4">
              <w:rPr>
                <w:rFonts w:ascii="Arial" w:hAnsi="Arial" w:cs="Arial"/>
                <w:color w:val="000000"/>
              </w:rPr>
              <w:fldChar w:fldCharType="end"/>
            </w:r>
          </w:p>
          <w:p w14:paraId="7DBEBAA9" w14:textId="77777777" w:rsidR="008114D6" w:rsidRPr="006625E4" w:rsidRDefault="008114D6" w:rsidP="003D17C0">
            <w:pPr>
              <w:rPr>
                <w:rFonts w:ascii="Arial" w:hAnsi="Arial" w:cs="Arial"/>
              </w:rPr>
            </w:pPr>
          </w:p>
          <w:p w14:paraId="190BD976" w14:textId="77777777" w:rsidR="008114D6" w:rsidRPr="006625E4" w:rsidRDefault="008114D6" w:rsidP="003D17C0">
            <w:pPr>
              <w:rPr>
                <w:rFonts w:ascii="Arial" w:hAnsi="Arial" w:cs="Arial"/>
              </w:rPr>
            </w:pPr>
            <w:r w:rsidRPr="006625E4">
              <w:rPr>
                <w:rFonts w:ascii="Arial" w:hAnsi="Arial" w:cs="Arial"/>
              </w:rPr>
              <w:fldChar w:fldCharType="begin">
                <w:ffData>
                  <w:name w:val=""/>
                  <w:enabled/>
                  <w:calcOnExit w:val="0"/>
                  <w:checkBox>
                    <w:sizeAuto/>
                    <w:default w:val="0"/>
                  </w:checkBox>
                </w:ffData>
              </w:fldChar>
            </w:r>
            <w:r w:rsidRPr="006625E4">
              <w:rPr>
                <w:rFonts w:ascii="Arial" w:hAnsi="Arial" w:cs="Arial"/>
              </w:rPr>
              <w:instrText xml:space="preserve"> FORMCHECKBOX </w:instrText>
            </w:r>
            <w:r w:rsidRPr="006625E4">
              <w:rPr>
                <w:rFonts w:ascii="Arial" w:hAnsi="Arial" w:cs="Arial"/>
              </w:rPr>
            </w:r>
            <w:r w:rsidRPr="006625E4">
              <w:rPr>
                <w:rFonts w:ascii="Arial" w:hAnsi="Arial" w:cs="Arial"/>
              </w:rPr>
              <w:fldChar w:fldCharType="separate"/>
            </w:r>
            <w:r w:rsidRPr="006625E4">
              <w:rPr>
                <w:rFonts w:ascii="Arial" w:hAnsi="Arial" w:cs="Arial"/>
              </w:rPr>
              <w:fldChar w:fldCharType="end"/>
            </w:r>
          </w:p>
        </w:tc>
        <w:tc>
          <w:tcPr>
            <w:tcW w:w="1687" w:type="dxa"/>
            <w:gridSpan w:val="3"/>
            <w:shd w:val="clear" w:color="auto" w:fill="auto"/>
          </w:tcPr>
          <w:p w14:paraId="76A24547" w14:textId="77777777" w:rsidR="008114D6" w:rsidRPr="006625E4" w:rsidRDefault="008114D6" w:rsidP="003D17C0">
            <w:pPr>
              <w:spacing w:line="240" w:lineRule="auto"/>
              <w:outlineLvl w:val="1"/>
              <w:rPr>
                <w:rFonts w:ascii="Arial" w:hAnsi="Arial" w:cs="Arial"/>
                <w:color w:val="000000"/>
              </w:rPr>
            </w:pPr>
          </w:p>
        </w:tc>
        <w:tc>
          <w:tcPr>
            <w:tcW w:w="2924" w:type="dxa"/>
            <w:gridSpan w:val="3"/>
            <w:shd w:val="clear" w:color="auto" w:fill="auto"/>
          </w:tcPr>
          <w:p w14:paraId="4A48A496"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Contract (S75/Schedules):</w:t>
            </w:r>
            <w:r w:rsidRPr="006625E4">
              <w:rPr>
                <w:rFonts w:ascii="Arial" w:hAnsi="Arial" w:cs="Arial"/>
                <w:color w:val="000000"/>
              </w:rPr>
              <w:br/>
            </w:r>
            <w:r w:rsidRPr="006625E4">
              <w:rPr>
                <w:rFonts w:ascii="Arial" w:hAnsi="Arial" w:cs="Arial"/>
                <w:color w:val="000000"/>
              </w:rPr>
              <w:br/>
              <w:t>Finance</w:t>
            </w:r>
          </w:p>
        </w:tc>
        <w:tc>
          <w:tcPr>
            <w:tcW w:w="1080" w:type="dxa"/>
            <w:gridSpan w:val="2"/>
            <w:shd w:val="clear" w:color="auto" w:fill="auto"/>
          </w:tcPr>
          <w:p w14:paraId="5FDEE8A1"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fldChar w:fldCharType="begin">
                <w:ffData>
                  <w:name w:val="Check14"/>
                  <w:enabled/>
                  <w:calcOnExit w:val="0"/>
                  <w:checkBox>
                    <w:sizeAuto/>
                    <w:default w:val="0"/>
                  </w:checkBox>
                </w:ffData>
              </w:fldChar>
            </w:r>
            <w:r w:rsidRPr="006625E4">
              <w:rPr>
                <w:rFonts w:ascii="Arial" w:hAnsi="Arial" w:cs="Arial"/>
                <w:color w:val="000000"/>
              </w:rPr>
              <w:instrText xml:space="preserve"> FORMCHECKBOX </w:instrText>
            </w:r>
            <w:r w:rsidRPr="006625E4">
              <w:rPr>
                <w:rFonts w:ascii="Arial" w:hAnsi="Arial" w:cs="Arial"/>
                <w:color w:val="000000"/>
              </w:rPr>
            </w:r>
            <w:r w:rsidRPr="006625E4">
              <w:rPr>
                <w:rFonts w:ascii="Arial" w:hAnsi="Arial" w:cs="Arial"/>
                <w:color w:val="000000"/>
              </w:rPr>
              <w:fldChar w:fldCharType="separate"/>
            </w:r>
            <w:r w:rsidRPr="006625E4">
              <w:rPr>
                <w:rFonts w:ascii="Arial" w:hAnsi="Arial" w:cs="Arial"/>
                <w:color w:val="000000"/>
              </w:rPr>
              <w:fldChar w:fldCharType="end"/>
            </w:r>
          </w:p>
          <w:p w14:paraId="058F560A"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br/>
            </w:r>
            <w:r w:rsidRPr="006625E4">
              <w:rPr>
                <w:rFonts w:ascii="Arial" w:hAnsi="Arial" w:cs="Arial"/>
                <w:color w:val="000000"/>
              </w:rPr>
              <w:fldChar w:fldCharType="begin">
                <w:ffData>
                  <w:name w:val="Check14"/>
                  <w:enabled/>
                  <w:calcOnExit w:val="0"/>
                  <w:checkBox>
                    <w:sizeAuto/>
                    <w:default w:val="0"/>
                  </w:checkBox>
                </w:ffData>
              </w:fldChar>
            </w:r>
            <w:r w:rsidRPr="006625E4">
              <w:rPr>
                <w:rFonts w:ascii="Arial" w:hAnsi="Arial" w:cs="Arial"/>
                <w:color w:val="000000"/>
              </w:rPr>
              <w:instrText xml:space="preserve"> FORMCHECKBOX </w:instrText>
            </w:r>
            <w:r w:rsidRPr="006625E4">
              <w:rPr>
                <w:rFonts w:ascii="Arial" w:hAnsi="Arial" w:cs="Arial"/>
                <w:color w:val="000000"/>
              </w:rPr>
            </w:r>
            <w:r w:rsidRPr="006625E4">
              <w:rPr>
                <w:rFonts w:ascii="Arial" w:hAnsi="Arial" w:cs="Arial"/>
                <w:color w:val="000000"/>
              </w:rPr>
              <w:fldChar w:fldCharType="separate"/>
            </w:r>
            <w:r w:rsidRPr="006625E4">
              <w:rPr>
                <w:rFonts w:ascii="Arial" w:hAnsi="Arial" w:cs="Arial"/>
                <w:color w:val="000000"/>
              </w:rPr>
              <w:fldChar w:fldCharType="end"/>
            </w:r>
          </w:p>
          <w:p w14:paraId="66E4602C" w14:textId="77777777" w:rsidR="008114D6" w:rsidRPr="006625E4" w:rsidRDefault="008114D6" w:rsidP="003D17C0">
            <w:pPr>
              <w:spacing w:line="240" w:lineRule="auto"/>
              <w:outlineLvl w:val="1"/>
              <w:rPr>
                <w:rFonts w:ascii="Arial" w:hAnsi="Arial" w:cs="Arial"/>
                <w:color w:val="000000"/>
              </w:rPr>
            </w:pPr>
          </w:p>
        </w:tc>
      </w:tr>
      <w:tr w:rsidR="008114D6" w:rsidRPr="006625E4" w14:paraId="7E04F10C" w14:textId="77777777" w:rsidTr="003D17C0">
        <w:tc>
          <w:tcPr>
            <w:tcW w:w="1868" w:type="dxa"/>
            <w:shd w:val="clear" w:color="auto" w:fill="auto"/>
          </w:tcPr>
          <w:p w14:paraId="5C6D8C91" w14:textId="77777777" w:rsidR="008114D6" w:rsidRPr="006625E4" w:rsidRDefault="008114D6" w:rsidP="003D17C0">
            <w:pPr>
              <w:jc w:val="center"/>
              <w:rPr>
                <w:rFonts w:ascii="Arial" w:hAnsi="Arial" w:cs="Arial"/>
              </w:rPr>
            </w:pPr>
          </w:p>
        </w:tc>
        <w:tc>
          <w:tcPr>
            <w:tcW w:w="2048" w:type="dxa"/>
            <w:gridSpan w:val="3"/>
            <w:shd w:val="clear" w:color="auto" w:fill="auto"/>
          </w:tcPr>
          <w:p w14:paraId="71B68352" w14:textId="77777777" w:rsidR="008114D6" w:rsidRPr="006625E4" w:rsidRDefault="008114D6" w:rsidP="003D17C0">
            <w:pPr>
              <w:spacing w:line="240" w:lineRule="auto"/>
              <w:outlineLvl w:val="1"/>
              <w:rPr>
                <w:rFonts w:ascii="Arial" w:hAnsi="Arial" w:cs="Arial"/>
                <w:color w:val="000000"/>
              </w:rPr>
            </w:pPr>
          </w:p>
        </w:tc>
        <w:tc>
          <w:tcPr>
            <w:tcW w:w="2132" w:type="dxa"/>
            <w:gridSpan w:val="2"/>
            <w:shd w:val="clear" w:color="auto" w:fill="auto"/>
          </w:tcPr>
          <w:p w14:paraId="01D8C92B" w14:textId="77777777" w:rsidR="008114D6" w:rsidRPr="006625E4" w:rsidRDefault="008114D6" w:rsidP="003D17C0">
            <w:pPr>
              <w:spacing w:line="240" w:lineRule="auto"/>
              <w:jc w:val="center"/>
              <w:outlineLvl w:val="1"/>
              <w:rPr>
                <w:rFonts w:ascii="Arial" w:hAnsi="Arial" w:cs="Arial"/>
                <w:color w:val="000000"/>
              </w:rPr>
            </w:pPr>
          </w:p>
        </w:tc>
        <w:tc>
          <w:tcPr>
            <w:tcW w:w="2474" w:type="dxa"/>
            <w:gridSpan w:val="5"/>
            <w:shd w:val="clear" w:color="auto" w:fill="auto"/>
          </w:tcPr>
          <w:p w14:paraId="74AA2B25" w14:textId="77777777" w:rsidR="008114D6" w:rsidRPr="006625E4" w:rsidRDefault="008114D6" w:rsidP="003D17C0">
            <w:pPr>
              <w:spacing w:before="280" w:after="120"/>
              <w:ind w:left="720"/>
              <w:outlineLvl w:val="1"/>
              <w:rPr>
                <w:rFonts w:ascii="Arial" w:hAnsi="Arial" w:cs="Arial"/>
                <w:color w:val="000000"/>
              </w:rPr>
            </w:pPr>
          </w:p>
          <w:p w14:paraId="3F4610F2" w14:textId="77777777" w:rsidR="008114D6" w:rsidRPr="006625E4" w:rsidRDefault="008114D6" w:rsidP="003D17C0">
            <w:pPr>
              <w:spacing w:line="240" w:lineRule="auto"/>
              <w:outlineLvl w:val="1"/>
              <w:rPr>
                <w:rFonts w:ascii="Arial" w:hAnsi="Arial" w:cs="Arial"/>
                <w:color w:val="000000"/>
              </w:rPr>
            </w:pPr>
          </w:p>
        </w:tc>
      </w:tr>
      <w:tr w:rsidR="008114D6" w:rsidRPr="006625E4" w14:paraId="393B3109" w14:textId="77777777" w:rsidTr="003D17C0">
        <w:tc>
          <w:tcPr>
            <w:tcW w:w="2635" w:type="dxa"/>
            <w:gridSpan w:val="3"/>
            <w:tcBorders>
              <w:right w:val="single" w:sz="4" w:space="0" w:color="auto"/>
            </w:tcBorders>
            <w:shd w:val="clear" w:color="auto" w:fill="auto"/>
          </w:tcPr>
          <w:p w14:paraId="1EA05119"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Other (please describe):</w:t>
            </w:r>
          </w:p>
        </w:tc>
        <w:tc>
          <w:tcPr>
            <w:tcW w:w="5887" w:type="dxa"/>
            <w:gridSpan w:val="8"/>
            <w:tcBorders>
              <w:top w:val="single" w:sz="4" w:space="0" w:color="auto"/>
              <w:left w:val="single" w:sz="4" w:space="0" w:color="auto"/>
              <w:bottom w:val="single" w:sz="4" w:space="0" w:color="auto"/>
              <w:right w:val="single" w:sz="4" w:space="0" w:color="auto"/>
            </w:tcBorders>
            <w:shd w:val="clear" w:color="auto" w:fill="auto"/>
          </w:tcPr>
          <w:p w14:paraId="0753E9C0" w14:textId="77777777" w:rsidR="008114D6" w:rsidRPr="006625E4" w:rsidRDefault="008114D6" w:rsidP="003D17C0">
            <w:pPr>
              <w:spacing w:line="240" w:lineRule="auto"/>
              <w:outlineLvl w:val="1"/>
              <w:rPr>
                <w:rFonts w:ascii="Arial" w:hAnsi="Arial" w:cs="Arial"/>
                <w:color w:val="000000"/>
              </w:rPr>
            </w:pPr>
          </w:p>
        </w:tc>
      </w:tr>
      <w:tr w:rsidR="008114D6" w:rsidRPr="006625E4" w14:paraId="04F92239" w14:textId="77777777" w:rsidTr="003D17C0">
        <w:tc>
          <w:tcPr>
            <w:tcW w:w="1868" w:type="dxa"/>
            <w:shd w:val="clear" w:color="auto" w:fill="auto"/>
          </w:tcPr>
          <w:p w14:paraId="2ED4E848" w14:textId="77777777" w:rsidR="008114D6" w:rsidRPr="006625E4" w:rsidRDefault="008114D6" w:rsidP="003D17C0">
            <w:pPr>
              <w:spacing w:line="240" w:lineRule="auto"/>
              <w:outlineLvl w:val="1"/>
              <w:rPr>
                <w:rFonts w:ascii="Arial" w:hAnsi="Arial" w:cs="Arial"/>
                <w:color w:val="000000"/>
              </w:rPr>
            </w:pPr>
          </w:p>
        </w:tc>
        <w:tc>
          <w:tcPr>
            <w:tcW w:w="2048" w:type="dxa"/>
            <w:gridSpan w:val="3"/>
            <w:shd w:val="clear" w:color="auto" w:fill="auto"/>
          </w:tcPr>
          <w:p w14:paraId="38DFECF8" w14:textId="77777777" w:rsidR="008114D6" w:rsidRPr="006625E4" w:rsidRDefault="008114D6" w:rsidP="003D17C0">
            <w:pPr>
              <w:spacing w:line="240" w:lineRule="auto"/>
              <w:outlineLvl w:val="1"/>
              <w:rPr>
                <w:rFonts w:ascii="Arial" w:hAnsi="Arial" w:cs="Arial"/>
                <w:color w:val="000000"/>
              </w:rPr>
            </w:pPr>
          </w:p>
        </w:tc>
        <w:tc>
          <w:tcPr>
            <w:tcW w:w="2132" w:type="dxa"/>
            <w:gridSpan w:val="2"/>
            <w:shd w:val="clear" w:color="auto" w:fill="auto"/>
          </w:tcPr>
          <w:p w14:paraId="0192C5A2" w14:textId="77777777" w:rsidR="008114D6" w:rsidRPr="006625E4" w:rsidRDefault="008114D6" w:rsidP="003D17C0">
            <w:pPr>
              <w:spacing w:line="240" w:lineRule="auto"/>
              <w:outlineLvl w:val="1"/>
              <w:rPr>
                <w:rFonts w:ascii="Arial" w:hAnsi="Arial" w:cs="Arial"/>
                <w:color w:val="000000"/>
              </w:rPr>
            </w:pPr>
          </w:p>
        </w:tc>
        <w:tc>
          <w:tcPr>
            <w:tcW w:w="2474" w:type="dxa"/>
            <w:gridSpan w:val="5"/>
            <w:shd w:val="clear" w:color="auto" w:fill="auto"/>
          </w:tcPr>
          <w:p w14:paraId="76B47BAA" w14:textId="77777777" w:rsidR="008114D6" w:rsidRPr="006625E4" w:rsidRDefault="008114D6" w:rsidP="003D17C0">
            <w:pPr>
              <w:spacing w:line="240" w:lineRule="auto"/>
              <w:outlineLvl w:val="1"/>
              <w:rPr>
                <w:rFonts w:ascii="Arial" w:hAnsi="Arial" w:cs="Arial"/>
                <w:color w:val="000000"/>
              </w:rPr>
            </w:pPr>
          </w:p>
        </w:tc>
      </w:tr>
      <w:tr w:rsidR="008114D6" w:rsidRPr="006625E4" w14:paraId="79DCDCDD" w14:textId="77777777" w:rsidTr="003D17C0">
        <w:tc>
          <w:tcPr>
            <w:tcW w:w="6228" w:type="dxa"/>
            <w:gridSpan w:val="7"/>
            <w:shd w:val="clear" w:color="auto" w:fill="auto"/>
          </w:tcPr>
          <w:p w14:paraId="64A28E4A"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 xml:space="preserve">Is the change requested </w:t>
            </w:r>
            <w:proofErr w:type="gramStart"/>
            <w:r w:rsidRPr="006625E4">
              <w:rPr>
                <w:rFonts w:ascii="Arial" w:hAnsi="Arial" w:cs="Arial"/>
                <w:color w:val="000000"/>
              </w:rPr>
              <w:t>in order to</w:t>
            </w:r>
            <w:proofErr w:type="gramEnd"/>
            <w:r w:rsidRPr="006625E4">
              <w:rPr>
                <w:rFonts w:ascii="Arial" w:hAnsi="Arial" w:cs="Arial"/>
                <w:color w:val="000000"/>
              </w:rPr>
              <w:t xml:space="preserve"> address a risk or dispute?</w:t>
            </w:r>
          </w:p>
        </w:tc>
        <w:tc>
          <w:tcPr>
            <w:tcW w:w="776" w:type="dxa"/>
            <w:shd w:val="clear" w:color="auto" w:fill="auto"/>
          </w:tcPr>
          <w:p w14:paraId="4B39A5D1" w14:textId="77777777" w:rsidR="008114D6" w:rsidRPr="006625E4" w:rsidRDefault="008114D6" w:rsidP="003D17C0">
            <w:pPr>
              <w:spacing w:line="240" w:lineRule="auto"/>
              <w:jc w:val="right"/>
              <w:outlineLvl w:val="1"/>
              <w:rPr>
                <w:rFonts w:ascii="Arial" w:hAnsi="Arial" w:cs="Arial"/>
                <w:color w:val="000000"/>
              </w:rPr>
            </w:pPr>
            <w:r w:rsidRPr="006625E4">
              <w:rPr>
                <w:rFonts w:ascii="Arial" w:hAnsi="Arial" w:cs="Arial"/>
                <w:color w:val="000000"/>
              </w:rPr>
              <w:t>Yes</w:t>
            </w:r>
          </w:p>
        </w:tc>
        <w:tc>
          <w:tcPr>
            <w:tcW w:w="540" w:type="dxa"/>
            <w:shd w:val="clear" w:color="auto" w:fill="auto"/>
          </w:tcPr>
          <w:p w14:paraId="7D9B2335"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15"/>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c>
          <w:tcPr>
            <w:tcW w:w="565" w:type="dxa"/>
            <w:shd w:val="clear" w:color="auto" w:fill="auto"/>
          </w:tcPr>
          <w:p w14:paraId="43A291C1" w14:textId="77777777" w:rsidR="008114D6" w:rsidRPr="006625E4" w:rsidRDefault="008114D6" w:rsidP="003D17C0">
            <w:pPr>
              <w:spacing w:line="240" w:lineRule="auto"/>
              <w:jc w:val="right"/>
              <w:outlineLvl w:val="1"/>
              <w:rPr>
                <w:rFonts w:ascii="Arial" w:hAnsi="Arial" w:cs="Arial"/>
                <w:color w:val="000000"/>
              </w:rPr>
            </w:pPr>
            <w:r w:rsidRPr="006625E4">
              <w:rPr>
                <w:rFonts w:ascii="Arial" w:hAnsi="Arial" w:cs="Arial"/>
                <w:color w:val="000000"/>
              </w:rPr>
              <w:t>No</w:t>
            </w:r>
          </w:p>
        </w:tc>
        <w:tc>
          <w:tcPr>
            <w:tcW w:w="469" w:type="dxa"/>
            <w:shd w:val="clear" w:color="auto" w:fill="auto"/>
          </w:tcPr>
          <w:p w14:paraId="4EBE695C"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16"/>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r>
    </w:tbl>
    <w:p w14:paraId="29120073" w14:textId="77777777" w:rsidR="008114D6" w:rsidRPr="006625E4" w:rsidRDefault="008114D6" w:rsidP="008114D6">
      <w:pPr>
        <w:spacing w:line="240" w:lineRule="auto"/>
        <w:outlineLvl w:val="1"/>
        <w:rPr>
          <w:rFonts w:ascii="Arial" w:hAnsi="Arial" w:cs="Arial"/>
          <w:b/>
          <w:color w:val="000000"/>
        </w:rPr>
      </w:pPr>
    </w:p>
    <w:p w14:paraId="32A8007D" w14:textId="77777777" w:rsidR="008114D6" w:rsidRPr="006625E4" w:rsidRDefault="008114D6" w:rsidP="008114D6">
      <w:pPr>
        <w:spacing w:line="240" w:lineRule="auto"/>
        <w:outlineLvl w:val="1"/>
        <w:rPr>
          <w:rFonts w:ascii="Arial" w:hAnsi="Arial" w:cs="Arial"/>
          <w:b/>
          <w:color w:val="000000"/>
        </w:rPr>
      </w:pPr>
      <w:r w:rsidRPr="006625E4">
        <w:rPr>
          <w:rFonts w:ascii="Arial" w:hAnsi="Arial" w:cs="Arial"/>
          <w:b/>
          <w:color w:val="000000"/>
        </w:rPr>
        <w:t>Brief description of change</w:t>
      </w:r>
    </w:p>
    <w:p w14:paraId="7227848A" w14:textId="77777777" w:rsidR="008114D6" w:rsidRPr="006625E4" w:rsidRDefault="008114D6" w:rsidP="008114D6">
      <w:pPr>
        <w:spacing w:line="240" w:lineRule="auto"/>
        <w:outlineLvl w:val="1"/>
        <w:rPr>
          <w:rFonts w:ascii="Arial" w:hAnsi="Arial" w:cs="Arial"/>
          <w:b/>
          <w:color w:val="000000"/>
        </w:rPr>
      </w:pP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8114D6" w:rsidRPr="006625E4" w14:paraId="580E609F" w14:textId="77777777" w:rsidTr="003D17C0">
        <w:tc>
          <w:tcPr>
            <w:tcW w:w="8522" w:type="dxa"/>
            <w:shd w:val="clear" w:color="auto" w:fill="auto"/>
          </w:tcPr>
          <w:p w14:paraId="711486C2" w14:textId="77777777" w:rsidR="008114D6" w:rsidRPr="006625E4" w:rsidRDefault="008114D6" w:rsidP="003D17C0">
            <w:pPr>
              <w:spacing w:line="240" w:lineRule="auto"/>
              <w:outlineLvl w:val="1"/>
              <w:rPr>
                <w:rFonts w:ascii="Arial" w:hAnsi="Arial" w:cs="Arial"/>
                <w:b/>
                <w:color w:val="000000"/>
              </w:rPr>
            </w:pPr>
          </w:p>
          <w:p w14:paraId="3B82BE95" w14:textId="77777777" w:rsidR="008114D6" w:rsidRPr="006625E4" w:rsidRDefault="008114D6" w:rsidP="003D17C0">
            <w:pPr>
              <w:spacing w:line="240" w:lineRule="auto"/>
              <w:outlineLvl w:val="1"/>
              <w:rPr>
                <w:rFonts w:ascii="Arial" w:hAnsi="Arial" w:cs="Arial"/>
                <w:b/>
                <w:color w:val="000000"/>
              </w:rPr>
            </w:pPr>
          </w:p>
          <w:p w14:paraId="21D62895" w14:textId="77777777" w:rsidR="008114D6" w:rsidRPr="006625E4" w:rsidRDefault="008114D6" w:rsidP="003D17C0">
            <w:pPr>
              <w:spacing w:line="240" w:lineRule="auto"/>
              <w:outlineLvl w:val="1"/>
              <w:rPr>
                <w:rFonts w:ascii="Arial" w:hAnsi="Arial" w:cs="Arial"/>
                <w:b/>
                <w:color w:val="000000"/>
              </w:rPr>
            </w:pPr>
          </w:p>
          <w:p w14:paraId="2FDF966D" w14:textId="77777777" w:rsidR="008114D6" w:rsidRPr="006625E4" w:rsidRDefault="008114D6" w:rsidP="003D17C0">
            <w:pPr>
              <w:spacing w:line="240" w:lineRule="auto"/>
              <w:outlineLvl w:val="1"/>
              <w:rPr>
                <w:rFonts w:ascii="Arial" w:hAnsi="Arial" w:cs="Arial"/>
                <w:b/>
                <w:color w:val="000000"/>
              </w:rPr>
            </w:pPr>
          </w:p>
          <w:p w14:paraId="2F9A9337" w14:textId="77777777" w:rsidR="008114D6" w:rsidRPr="006625E4" w:rsidRDefault="008114D6" w:rsidP="003D17C0">
            <w:pPr>
              <w:spacing w:line="240" w:lineRule="auto"/>
              <w:outlineLvl w:val="1"/>
              <w:rPr>
                <w:rFonts w:ascii="Arial" w:hAnsi="Arial" w:cs="Arial"/>
                <w:b/>
                <w:color w:val="000000"/>
              </w:rPr>
            </w:pPr>
          </w:p>
        </w:tc>
      </w:tr>
    </w:tbl>
    <w:p w14:paraId="3A9DA414" w14:textId="77777777" w:rsidR="008114D6" w:rsidRPr="006625E4" w:rsidRDefault="008114D6" w:rsidP="008114D6">
      <w:pPr>
        <w:spacing w:line="240" w:lineRule="auto"/>
        <w:outlineLvl w:val="1"/>
        <w:rPr>
          <w:rFonts w:ascii="Arial" w:hAnsi="Arial" w:cs="Arial"/>
          <w:b/>
          <w:color w:val="000000"/>
        </w:rPr>
      </w:pPr>
    </w:p>
    <w:p w14:paraId="4CAC77D2" w14:textId="77777777" w:rsidR="008114D6" w:rsidRPr="006625E4" w:rsidRDefault="008114D6" w:rsidP="008114D6">
      <w:pPr>
        <w:spacing w:line="240" w:lineRule="auto"/>
        <w:outlineLvl w:val="1"/>
        <w:rPr>
          <w:rFonts w:ascii="Arial" w:hAnsi="Arial" w:cs="Arial"/>
          <w:b/>
          <w:color w:val="000000"/>
        </w:rPr>
      </w:pPr>
      <w:r w:rsidRPr="006625E4">
        <w:rPr>
          <w:rFonts w:ascii="Arial" w:hAnsi="Arial" w:cs="Arial"/>
          <w:b/>
          <w:color w:val="000000"/>
        </w:rPr>
        <w:t>Contribution to Partnership Arrangement Outcomes</w:t>
      </w:r>
    </w:p>
    <w:p w14:paraId="0F7D83FD" w14:textId="77777777" w:rsidR="008114D6" w:rsidRPr="006625E4" w:rsidRDefault="008114D6" w:rsidP="008114D6">
      <w:pPr>
        <w:spacing w:line="240" w:lineRule="auto"/>
        <w:outlineLvl w:val="1"/>
        <w:rPr>
          <w:rFonts w:ascii="Arial" w:hAnsi="Arial" w:cs="Arial"/>
          <w:b/>
          <w:color w:val="000000"/>
        </w:rPr>
      </w:pPr>
    </w:p>
    <w:tbl>
      <w:tblPr>
        <w:tblW w:w="8522" w:type="dxa"/>
        <w:tblLook w:val="01E0" w:firstRow="1" w:lastRow="1" w:firstColumn="1" w:lastColumn="1" w:noHBand="0" w:noVBand="0"/>
      </w:tblPr>
      <w:tblGrid>
        <w:gridCol w:w="2088"/>
        <w:gridCol w:w="5965"/>
        <w:gridCol w:w="469"/>
      </w:tblGrid>
      <w:tr w:rsidR="008114D6" w:rsidRPr="006625E4" w14:paraId="34EDF5F8" w14:textId="77777777" w:rsidTr="003D17C0">
        <w:trPr>
          <w:trHeight w:val="454"/>
        </w:trPr>
        <w:tc>
          <w:tcPr>
            <w:tcW w:w="8053" w:type="dxa"/>
            <w:gridSpan w:val="2"/>
            <w:shd w:val="clear" w:color="auto" w:fill="auto"/>
          </w:tcPr>
          <w:p w14:paraId="5D3D4C70"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Create seamless improved experiences for Service Users between health and social care delivery</w:t>
            </w:r>
          </w:p>
          <w:p w14:paraId="13AA4220" w14:textId="77777777" w:rsidR="008114D6" w:rsidRPr="006625E4" w:rsidRDefault="008114D6" w:rsidP="003D17C0">
            <w:pPr>
              <w:spacing w:line="240" w:lineRule="auto"/>
              <w:outlineLvl w:val="1"/>
              <w:rPr>
                <w:rFonts w:ascii="Arial" w:hAnsi="Arial" w:cs="Arial"/>
                <w:color w:val="000000"/>
              </w:rPr>
            </w:pPr>
          </w:p>
        </w:tc>
        <w:tc>
          <w:tcPr>
            <w:tcW w:w="469" w:type="dxa"/>
            <w:shd w:val="clear" w:color="auto" w:fill="auto"/>
          </w:tcPr>
          <w:p w14:paraId="05B78C83" w14:textId="77777777" w:rsidR="008114D6" w:rsidRPr="006625E4" w:rsidRDefault="008114D6" w:rsidP="003D17C0">
            <w:pPr>
              <w:spacing w:line="240" w:lineRule="auto"/>
              <w:outlineLvl w:val="1"/>
              <w:rPr>
                <w:rFonts w:ascii="Arial" w:hAnsi="Arial" w:cs="Arial"/>
                <w:b/>
                <w:color w:val="000000"/>
              </w:rPr>
            </w:pPr>
          </w:p>
          <w:p w14:paraId="6D962A9F"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1"/>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r>
      <w:tr w:rsidR="008114D6" w:rsidRPr="006625E4" w14:paraId="0E47DAD9" w14:textId="77777777" w:rsidTr="003D17C0">
        <w:trPr>
          <w:trHeight w:val="454"/>
        </w:trPr>
        <w:tc>
          <w:tcPr>
            <w:tcW w:w="8053" w:type="dxa"/>
            <w:gridSpan w:val="2"/>
            <w:shd w:val="clear" w:color="auto" w:fill="auto"/>
          </w:tcPr>
          <w:p w14:paraId="28020DA0"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Provide easier access to efficient services</w:t>
            </w:r>
          </w:p>
        </w:tc>
        <w:tc>
          <w:tcPr>
            <w:tcW w:w="469" w:type="dxa"/>
            <w:shd w:val="clear" w:color="auto" w:fill="auto"/>
          </w:tcPr>
          <w:p w14:paraId="71D1877E"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2"/>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r>
      <w:tr w:rsidR="008114D6" w:rsidRPr="006625E4" w14:paraId="460EEA30" w14:textId="77777777" w:rsidTr="003D17C0">
        <w:trPr>
          <w:trHeight w:val="454"/>
        </w:trPr>
        <w:tc>
          <w:tcPr>
            <w:tcW w:w="8053" w:type="dxa"/>
            <w:gridSpan w:val="2"/>
            <w:shd w:val="clear" w:color="auto" w:fill="auto"/>
          </w:tcPr>
          <w:p w14:paraId="75A363DC"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Provide a modern, responsive and consistently high standard of care which is responsive to the needs of Service Users and local communities and is based on identified and/or evidenced need</w:t>
            </w:r>
          </w:p>
          <w:p w14:paraId="183AF57F" w14:textId="77777777" w:rsidR="008114D6" w:rsidRPr="006625E4" w:rsidRDefault="008114D6" w:rsidP="003D17C0">
            <w:pPr>
              <w:spacing w:line="240" w:lineRule="auto"/>
              <w:outlineLvl w:val="1"/>
              <w:rPr>
                <w:rFonts w:ascii="Arial" w:hAnsi="Arial" w:cs="Arial"/>
                <w:color w:val="000000"/>
              </w:rPr>
            </w:pPr>
          </w:p>
        </w:tc>
        <w:tc>
          <w:tcPr>
            <w:tcW w:w="469" w:type="dxa"/>
            <w:shd w:val="clear" w:color="auto" w:fill="auto"/>
          </w:tcPr>
          <w:p w14:paraId="28E8C54E" w14:textId="77777777" w:rsidR="008114D6" w:rsidRPr="006625E4" w:rsidRDefault="008114D6" w:rsidP="003D17C0">
            <w:pPr>
              <w:spacing w:line="240" w:lineRule="auto"/>
              <w:outlineLvl w:val="1"/>
              <w:rPr>
                <w:rFonts w:ascii="Arial" w:hAnsi="Arial" w:cs="Arial"/>
                <w:b/>
                <w:color w:val="000000"/>
              </w:rPr>
            </w:pPr>
          </w:p>
          <w:p w14:paraId="04E615B6" w14:textId="77777777" w:rsidR="008114D6" w:rsidRPr="006625E4" w:rsidRDefault="008114D6" w:rsidP="003D17C0">
            <w:pPr>
              <w:spacing w:line="240" w:lineRule="auto"/>
              <w:outlineLvl w:val="1"/>
              <w:rPr>
                <w:rFonts w:ascii="Arial" w:hAnsi="Arial" w:cs="Arial"/>
                <w:b/>
                <w:color w:val="000000"/>
              </w:rPr>
            </w:pPr>
          </w:p>
          <w:p w14:paraId="09DB8877"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3"/>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r>
      <w:tr w:rsidR="008114D6" w:rsidRPr="006625E4" w14:paraId="7DD6745C" w14:textId="77777777" w:rsidTr="003D17C0">
        <w:trPr>
          <w:trHeight w:val="454"/>
        </w:trPr>
        <w:tc>
          <w:tcPr>
            <w:tcW w:w="8053" w:type="dxa"/>
            <w:gridSpan w:val="2"/>
            <w:shd w:val="clear" w:color="auto" w:fill="auto"/>
          </w:tcPr>
          <w:p w14:paraId="453B0CAD"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Ensure Service Users receive high quality personal care and support</w:t>
            </w:r>
          </w:p>
          <w:p w14:paraId="05622F81" w14:textId="77777777" w:rsidR="008114D6" w:rsidRPr="006625E4" w:rsidRDefault="008114D6" w:rsidP="003D17C0">
            <w:pPr>
              <w:spacing w:line="240" w:lineRule="auto"/>
              <w:outlineLvl w:val="1"/>
              <w:rPr>
                <w:rFonts w:ascii="Arial" w:hAnsi="Arial" w:cs="Arial"/>
                <w:color w:val="000000"/>
              </w:rPr>
            </w:pPr>
          </w:p>
        </w:tc>
        <w:tc>
          <w:tcPr>
            <w:tcW w:w="469" w:type="dxa"/>
            <w:shd w:val="clear" w:color="auto" w:fill="auto"/>
          </w:tcPr>
          <w:p w14:paraId="22C5157F"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4"/>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r>
      <w:tr w:rsidR="008114D6" w:rsidRPr="006625E4" w14:paraId="592A2FBC" w14:textId="77777777" w:rsidTr="003D17C0">
        <w:trPr>
          <w:trHeight w:val="454"/>
        </w:trPr>
        <w:tc>
          <w:tcPr>
            <w:tcW w:w="8053" w:type="dxa"/>
            <w:gridSpan w:val="2"/>
            <w:shd w:val="clear" w:color="auto" w:fill="auto"/>
          </w:tcPr>
          <w:p w14:paraId="273AFBB6"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Improve health and social care outcomes for all</w:t>
            </w:r>
          </w:p>
          <w:p w14:paraId="1CD74C90" w14:textId="77777777" w:rsidR="008114D6" w:rsidRPr="006625E4" w:rsidRDefault="008114D6" w:rsidP="003D17C0">
            <w:pPr>
              <w:spacing w:line="240" w:lineRule="auto"/>
              <w:outlineLvl w:val="1"/>
              <w:rPr>
                <w:rFonts w:ascii="Arial" w:hAnsi="Arial" w:cs="Arial"/>
                <w:color w:val="000000"/>
              </w:rPr>
            </w:pPr>
          </w:p>
        </w:tc>
        <w:tc>
          <w:tcPr>
            <w:tcW w:w="469" w:type="dxa"/>
            <w:shd w:val="clear" w:color="auto" w:fill="auto"/>
          </w:tcPr>
          <w:p w14:paraId="0AA0E2D1"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5"/>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r>
      <w:tr w:rsidR="008114D6" w:rsidRPr="006625E4" w14:paraId="7E81A4F6" w14:textId="77777777" w:rsidTr="003D17C0">
        <w:trPr>
          <w:trHeight w:val="454"/>
        </w:trPr>
        <w:tc>
          <w:tcPr>
            <w:tcW w:w="8053" w:type="dxa"/>
            <w:gridSpan w:val="2"/>
            <w:shd w:val="clear" w:color="auto" w:fill="auto"/>
          </w:tcPr>
          <w:p w14:paraId="427627E6"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Reduce demand on specialist and acute services, including hospital admissions and readmissions, use of respite, residential and nursing care</w:t>
            </w:r>
          </w:p>
          <w:p w14:paraId="49E56BE9" w14:textId="77777777" w:rsidR="008114D6" w:rsidRPr="006625E4" w:rsidRDefault="008114D6" w:rsidP="003D17C0">
            <w:pPr>
              <w:spacing w:line="240" w:lineRule="auto"/>
              <w:outlineLvl w:val="1"/>
              <w:rPr>
                <w:rFonts w:ascii="Arial" w:hAnsi="Arial" w:cs="Arial"/>
                <w:color w:val="000000"/>
              </w:rPr>
            </w:pPr>
          </w:p>
        </w:tc>
        <w:tc>
          <w:tcPr>
            <w:tcW w:w="469" w:type="dxa"/>
            <w:shd w:val="clear" w:color="auto" w:fill="auto"/>
          </w:tcPr>
          <w:p w14:paraId="01699CD2" w14:textId="77777777" w:rsidR="008114D6" w:rsidRPr="006625E4" w:rsidRDefault="008114D6" w:rsidP="003D17C0">
            <w:pPr>
              <w:spacing w:line="240" w:lineRule="auto"/>
              <w:outlineLvl w:val="1"/>
              <w:rPr>
                <w:rFonts w:ascii="Arial" w:hAnsi="Arial" w:cs="Arial"/>
                <w:b/>
                <w:color w:val="000000"/>
              </w:rPr>
            </w:pPr>
          </w:p>
          <w:p w14:paraId="4BB1C93A"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6"/>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r>
      <w:tr w:rsidR="008114D6" w:rsidRPr="006625E4" w14:paraId="08BB73E2" w14:textId="77777777" w:rsidTr="003D17C0">
        <w:trPr>
          <w:trHeight w:val="944"/>
        </w:trPr>
        <w:tc>
          <w:tcPr>
            <w:tcW w:w="8053" w:type="dxa"/>
            <w:gridSpan w:val="2"/>
            <w:shd w:val="clear" w:color="auto" w:fill="auto"/>
          </w:tcPr>
          <w:p w14:paraId="4EA27670"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 xml:space="preserve">Increase the number of people able to stay in their own homes for and to </w:t>
            </w:r>
            <w:proofErr w:type="gramStart"/>
            <w:r w:rsidRPr="006625E4">
              <w:rPr>
                <w:rFonts w:ascii="Arial" w:hAnsi="Arial" w:cs="Arial"/>
                <w:color w:val="000000"/>
              </w:rPr>
              <w:t>return back</w:t>
            </w:r>
            <w:proofErr w:type="gramEnd"/>
            <w:r w:rsidRPr="006625E4">
              <w:rPr>
                <w:rFonts w:ascii="Arial" w:hAnsi="Arial" w:cs="Arial"/>
                <w:color w:val="000000"/>
              </w:rPr>
              <w:t xml:space="preserve"> home following an episode of care</w:t>
            </w:r>
          </w:p>
          <w:p w14:paraId="49A6974E" w14:textId="77777777" w:rsidR="008114D6" w:rsidRPr="006625E4" w:rsidRDefault="008114D6" w:rsidP="003D17C0">
            <w:pPr>
              <w:spacing w:line="240" w:lineRule="auto"/>
              <w:outlineLvl w:val="1"/>
              <w:rPr>
                <w:rFonts w:ascii="Arial" w:hAnsi="Arial" w:cs="Arial"/>
                <w:color w:val="000000"/>
              </w:rPr>
            </w:pPr>
          </w:p>
        </w:tc>
        <w:tc>
          <w:tcPr>
            <w:tcW w:w="469" w:type="dxa"/>
            <w:shd w:val="clear" w:color="auto" w:fill="auto"/>
          </w:tcPr>
          <w:p w14:paraId="17076567" w14:textId="77777777" w:rsidR="008114D6" w:rsidRPr="006625E4" w:rsidRDefault="008114D6" w:rsidP="003D17C0">
            <w:pPr>
              <w:spacing w:line="240" w:lineRule="auto"/>
              <w:outlineLvl w:val="1"/>
              <w:rPr>
                <w:rFonts w:ascii="Arial" w:hAnsi="Arial" w:cs="Arial"/>
                <w:b/>
                <w:color w:val="000000"/>
              </w:rPr>
            </w:pPr>
          </w:p>
          <w:p w14:paraId="11C9E0A2"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7"/>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r>
      <w:tr w:rsidR="008114D6" w:rsidRPr="006625E4" w14:paraId="284A7463" w14:textId="77777777" w:rsidTr="003D17C0">
        <w:trPr>
          <w:trHeight w:val="454"/>
        </w:trPr>
        <w:tc>
          <w:tcPr>
            <w:tcW w:w="8053" w:type="dxa"/>
            <w:gridSpan w:val="2"/>
            <w:shd w:val="clear" w:color="auto" w:fill="auto"/>
          </w:tcPr>
          <w:p w14:paraId="1A594E17"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Promote the personalisation and the independence of Service Users</w:t>
            </w:r>
          </w:p>
        </w:tc>
        <w:tc>
          <w:tcPr>
            <w:tcW w:w="469" w:type="dxa"/>
            <w:shd w:val="clear" w:color="auto" w:fill="auto"/>
          </w:tcPr>
          <w:p w14:paraId="6F15898A"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8"/>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r>
      <w:tr w:rsidR="008114D6" w:rsidRPr="006625E4" w14:paraId="7F5C2946" w14:textId="77777777" w:rsidTr="003D17C0">
        <w:trPr>
          <w:trHeight w:val="454"/>
        </w:trPr>
        <w:tc>
          <w:tcPr>
            <w:tcW w:w="8053" w:type="dxa"/>
            <w:gridSpan w:val="2"/>
            <w:shd w:val="clear" w:color="auto" w:fill="auto"/>
          </w:tcPr>
          <w:p w14:paraId="4B5FBA2E"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Reduce health and social care inequalities</w:t>
            </w:r>
          </w:p>
          <w:p w14:paraId="327643BD" w14:textId="77777777" w:rsidR="008114D6" w:rsidRPr="006625E4" w:rsidRDefault="008114D6" w:rsidP="003D17C0">
            <w:pPr>
              <w:spacing w:line="240" w:lineRule="auto"/>
              <w:outlineLvl w:val="1"/>
              <w:rPr>
                <w:rFonts w:ascii="Arial" w:hAnsi="Arial" w:cs="Arial"/>
                <w:color w:val="000000"/>
              </w:rPr>
            </w:pPr>
          </w:p>
        </w:tc>
        <w:tc>
          <w:tcPr>
            <w:tcW w:w="469" w:type="dxa"/>
            <w:shd w:val="clear" w:color="auto" w:fill="auto"/>
          </w:tcPr>
          <w:p w14:paraId="7E117901"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9"/>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r>
      <w:tr w:rsidR="008114D6" w:rsidRPr="006625E4" w14:paraId="4915C910" w14:textId="77777777" w:rsidTr="003D17C0">
        <w:trPr>
          <w:trHeight w:val="454"/>
        </w:trPr>
        <w:tc>
          <w:tcPr>
            <w:tcW w:w="8053" w:type="dxa"/>
            <w:gridSpan w:val="2"/>
            <w:shd w:val="clear" w:color="auto" w:fill="auto"/>
          </w:tcPr>
          <w:p w14:paraId="0DA863D6"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Deliver the commissioning intentions of the Council and its commissioning partners</w:t>
            </w:r>
          </w:p>
          <w:p w14:paraId="100AB088" w14:textId="77777777" w:rsidR="008114D6" w:rsidRPr="006625E4" w:rsidRDefault="008114D6" w:rsidP="003D17C0">
            <w:pPr>
              <w:spacing w:line="240" w:lineRule="auto"/>
              <w:outlineLvl w:val="1"/>
              <w:rPr>
                <w:rFonts w:ascii="Arial" w:hAnsi="Arial" w:cs="Arial"/>
                <w:color w:val="000000"/>
              </w:rPr>
            </w:pPr>
          </w:p>
        </w:tc>
        <w:tc>
          <w:tcPr>
            <w:tcW w:w="469" w:type="dxa"/>
            <w:shd w:val="clear" w:color="auto" w:fill="auto"/>
          </w:tcPr>
          <w:p w14:paraId="05231632" w14:textId="77777777" w:rsidR="008114D6" w:rsidRPr="006625E4" w:rsidRDefault="008114D6" w:rsidP="003D17C0">
            <w:pPr>
              <w:spacing w:line="240" w:lineRule="auto"/>
              <w:outlineLvl w:val="1"/>
              <w:rPr>
                <w:rFonts w:ascii="Arial" w:hAnsi="Arial" w:cs="Arial"/>
                <w:b/>
                <w:color w:val="000000"/>
              </w:rPr>
            </w:pPr>
          </w:p>
          <w:p w14:paraId="2E1725E7"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fldChar w:fldCharType="begin">
                <w:ffData>
                  <w:name w:val="Check10"/>
                  <w:enabled/>
                  <w:calcOnExit w:val="0"/>
                  <w:checkBox>
                    <w:sizeAuto/>
                    <w:default w:val="0"/>
                  </w:checkBox>
                </w:ffData>
              </w:fldChar>
            </w:r>
            <w:r w:rsidRPr="006625E4">
              <w:rPr>
                <w:rFonts w:ascii="Arial" w:hAnsi="Arial" w:cs="Arial"/>
                <w:b/>
                <w:color w:val="000000"/>
              </w:rPr>
              <w:instrText xml:space="preserve"> FORMCHECKBOX </w:instrText>
            </w:r>
            <w:r w:rsidRPr="006625E4">
              <w:rPr>
                <w:rFonts w:ascii="Arial" w:hAnsi="Arial" w:cs="Arial"/>
                <w:b/>
                <w:color w:val="000000"/>
              </w:rPr>
            </w:r>
            <w:r w:rsidRPr="006625E4">
              <w:rPr>
                <w:rFonts w:ascii="Arial" w:hAnsi="Arial" w:cs="Arial"/>
                <w:b/>
                <w:color w:val="000000"/>
              </w:rPr>
              <w:fldChar w:fldCharType="separate"/>
            </w:r>
            <w:r w:rsidRPr="006625E4">
              <w:rPr>
                <w:rFonts w:ascii="Arial" w:hAnsi="Arial" w:cs="Arial"/>
                <w:b/>
                <w:color w:val="000000"/>
              </w:rPr>
              <w:fldChar w:fldCharType="end"/>
            </w:r>
          </w:p>
        </w:tc>
      </w:tr>
      <w:tr w:rsidR="008114D6" w:rsidRPr="006625E4" w14:paraId="5E3FD19E" w14:textId="77777777" w:rsidTr="003D17C0">
        <w:trPr>
          <w:trHeight w:val="454"/>
        </w:trPr>
        <w:tc>
          <w:tcPr>
            <w:tcW w:w="2088" w:type="dxa"/>
            <w:tcBorders>
              <w:right w:val="single" w:sz="4" w:space="0" w:color="auto"/>
            </w:tcBorders>
            <w:shd w:val="clear" w:color="auto" w:fill="auto"/>
          </w:tcPr>
          <w:p w14:paraId="63CF42DA"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Other (please describe)</w:t>
            </w:r>
          </w:p>
        </w:tc>
        <w:tc>
          <w:tcPr>
            <w:tcW w:w="6434" w:type="dxa"/>
            <w:gridSpan w:val="2"/>
            <w:tcBorders>
              <w:top w:val="single" w:sz="4" w:space="0" w:color="auto"/>
              <w:left w:val="single" w:sz="4" w:space="0" w:color="auto"/>
              <w:bottom w:val="single" w:sz="4" w:space="0" w:color="auto"/>
              <w:right w:val="single" w:sz="4" w:space="0" w:color="auto"/>
            </w:tcBorders>
            <w:shd w:val="clear" w:color="auto" w:fill="auto"/>
          </w:tcPr>
          <w:p w14:paraId="21448F72" w14:textId="77777777" w:rsidR="008114D6" w:rsidRPr="006625E4" w:rsidRDefault="008114D6" w:rsidP="003D17C0">
            <w:pPr>
              <w:spacing w:line="240" w:lineRule="auto"/>
              <w:outlineLvl w:val="1"/>
              <w:rPr>
                <w:rFonts w:ascii="Arial" w:hAnsi="Arial" w:cs="Arial"/>
                <w:b/>
                <w:color w:val="000000"/>
              </w:rPr>
            </w:pPr>
          </w:p>
        </w:tc>
      </w:tr>
    </w:tbl>
    <w:p w14:paraId="515985FF" w14:textId="77777777" w:rsidR="008114D6" w:rsidRDefault="008114D6" w:rsidP="008114D6">
      <w:pPr>
        <w:spacing w:line="240" w:lineRule="auto"/>
        <w:outlineLvl w:val="1"/>
        <w:rPr>
          <w:rFonts w:ascii="Arial" w:hAnsi="Arial" w:cs="Arial"/>
          <w:b/>
          <w:color w:val="000000"/>
        </w:rPr>
      </w:pPr>
    </w:p>
    <w:p w14:paraId="72765B2E" w14:textId="77777777" w:rsidR="008114D6" w:rsidRPr="006625E4" w:rsidRDefault="008114D6" w:rsidP="008114D6">
      <w:pPr>
        <w:spacing w:line="240" w:lineRule="auto"/>
        <w:outlineLvl w:val="1"/>
        <w:rPr>
          <w:rFonts w:ascii="Arial" w:hAnsi="Arial" w:cs="Arial"/>
          <w:b/>
          <w:color w:val="000000"/>
        </w:rPr>
      </w:pPr>
      <w:r w:rsidRPr="006625E4">
        <w:rPr>
          <w:rFonts w:ascii="Arial" w:hAnsi="Arial" w:cs="Arial"/>
          <w:b/>
          <w:color w:val="000000"/>
        </w:rPr>
        <w:t>Impact of not implementing the proposed Change: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8114D6" w:rsidRPr="006625E4" w14:paraId="44807737" w14:textId="77777777" w:rsidTr="003D17C0">
        <w:tc>
          <w:tcPr>
            <w:tcW w:w="8522" w:type="dxa"/>
            <w:shd w:val="clear" w:color="auto" w:fill="auto"/>
          </w:tcPr>
          <w:p w14:paraId="4194E1DB" w14:textId="77777777" w:rsidR="008114D6" w:rsidRPr="006625E4" w:rsidRDefault="008114D6" w:rsidP="003D17C0">
            <w:pPr>
              <w:spacing w:line="240" w:lineRule="auto"/>
              <w:outlineLvl w:val="1"/>
              <w:rPr>
                <w:rFonts w:ascii="Arial" w:hAnsi="Arial" w:cs="Arial"/>
                <w:b/>
                <w:color w:val="000000"/>
              </w:rPr>
            </w:pPr>
          </w:p>
          <w:p w14:paraId="07A96900" w14:textId="77777777" w:rsidR="008114D6" w:rsidRPr="006625E4" w:rsidRDefault="008114D6" w:rsidP="003D17C0">
            <w:pPr>
              <w:spacing w:line="240" w:lineRule="auto"/>
              <w:outlineLvl w:val="1"/>
              <w:rPr>
                <w:rFonts w:ascii="Arial" w:hAnsi="Arial" w:cs="Arial"/>
                <w:b/>
                <w:color w:val="000000"/>
              </w:rPr>
            </w:pPr>
          </w:p>
          <w:p w14:paraId="092DE1B2" w14:textId="77777777" w:rsidR="008114D6" w:rsidRPr="006625E4" w:rsidRDefault="008114D6" w:rsidP="003D17C0">
            <w:pPr>
              <w:spacing w:line="240" w:lineRule="auto"/>
              <w:outlineLvl w:val="1"/>
              <w:rPr>
                <w:rFonts w:ascii="Arial" w:hAnsi="Arial" w:cs="Arial"/>
                <w:b/>
                <w:color w:val="000000"/>
              </w:rPr>
            </w:pPr>
          </w:p>
          <w:p w14:paraId="40382216" w14:textId="77777777" w:rsidR="008114D6" w:rsidRPr="006625E4" w:rsidRDefault="008114D6" w:rsidP="003D17C0">
            <w:pPr>
              <w:spacing w:line="240" w:lineRule="auto"/>
              <w:outlineLvl w:val="1"/>
              <w:rPr>
                <w:rFonts w:ascii="Arial" w:hAnsi="Arial" w:cs="Arial"/>
                <w:b/>
                <w:color w:val="000000"/>
              </w:rPr>
            </w:pPr>
          </w:p>
        </w:tc>
      </w:tr>
    </w:tbl>
    <w:p w14:paraId="0F6A4EED" w14:textId="77777777" w:rsidR="008114D6" w:rsidRPr="006625E4" w:rsidRDefault="008114D6" w:rsidP="008114D6">
      <w:pPr>
        <w:spacing w:line="240" w:lineRule="auto"/>
        <w:outlineLvl w:val="1"/>
        <w:rPr>
          <w:rFonts w:ascii="Arial" w:hAnsi="Arial" w:cs="Arial"/>
          <w:b/>
          <w:color w:val="000000"/>
        </w:rPr>
      </w:pPr>
    </w:p>
    <w:p w14:paraId="7C629AAF" w14:textId="77777777" w:rsidR="008114D6" w:rsidRPr="006625E4" w:rsidRDefault="008114D6" w:rsidP="008114D6">
      <w:pPr>
        <w:spacing w:line="240" w:lineRule="auto"/>
        <w:outlineLvl w:val="1"/>
        <w:rPr>
          <w:rFonts w:ascii="Arial" w:hAnsi="Arial" w:cs="Arial"/>
          <w:b/>
          <w:color w:val="000000"/>
        </w:rPr>
      </w:pPr>
      <w:r w:rsidRPr="006625E4">
        <w:rPr>
          <w:rFonts w:ascii="Arial" w:hAnsi="Arial" w:cs="Arial"/>
          <w:b/>
          <w:color w:val="000000"/>
        </w:rPr>
        <w:t>Summary Impact Assessment</w:t>
      </w:r>
    </w:p>
    <w:p w14:paraId="6DD51B71" w14:textId="77777777" w:rsidR="008114D6" w:rsidRPr="006625E4" w:rsidRDefault="008114D6" w:rsidP="008114D6">
      <w:pPr>
        <w:spacing w:line="240" w:lineRule="auto"/>
        <w:outlineLvl w:val="1"/>
        <w:rPr>
          <w:rFonts w:ascii="Arial" w:hAnsi="Arial" w:cs="Arial"/>
          <w:b/>
          <w:color w:val="000000"/>
        </w:rPr>
      </w:pPr>
    </w:p>
    <w:p w14:paraId="238A9F3C" w14:textId="77777777" w:rsidR="008114D6" w:rsidRPr="006625E4" w:rsidRDefault="008114D6" w:rsidP="008114D6">
      <w:pPr>
        <w:spacing w:line="240" w:lineRule="auto"/>
        <w:outlineLvl w:val="1"/>
        <w:rPr>
          <w:rFonts w:ascii="Arial" w:hAnsi="Arial" w:cs="Arial"/>
          <w:color w:val="000000"/>
        </w:rPr>
      </w:pPr>
      <w:r w:rsidRPr="006625E4">
        <w:rPr>
          <w:rFonts w:ascii="Arial" w:hAnsi="Arial" w:cs="Arial"/>
          <w:color w:val="000000"/>
        </w:rPr>
        <w:t>What will be the impact of the proposed change on the Partnership Arrangements?</w:t>
      </w:r>
    </w:p>
    <w:p w14:paraId="180B8AE7" w14:textId="77777777" w:rsidR="008114D6" w:rsidRPr="006625E4" w:rsidRDefault="008114D6" w:rsidP="008114D6">
      <w:pPr>
        <w:spacing w:line="240" w:lineRule="auto"/>
        <w:outlineLvl w:val="1"/>
        <w:rPr>
          <w:rFonts w:ascii="Arial" w:hAnsi="Arial" w:cs="Arial"/>
          <w:b/>
          <w:color w:val="000000"/>
        </w:rPr>
      </w:pPr>
    </w:p>
    <w:tbl>
      <w:tblPr>
        <w:tblW w:w="8568" w:type="dxa"/>
        <w:tblLook w:val="01E0" w:firstRow="1" w:lastRow="1" w:firstColumn="1" w:lastColumn="1" w:noHBand="0" w:noVBand="0"/>
      </w:tblPr>
      <w:tblGrid>
        <w:gridCol w:w="2332"/>
        <w:gridCol w:w="6236"/>
      </w:tblGrid>
      <w:tr w:rsidR="008114D6" w:rsidRPr="006625E4" w14:paraId="3F90EF8E" w14:textId="77777777" w:rsidTr="003D17C0">
        <w:tc>
          <w:tcPr>
            <w:tcW w:w="2088" w:type="dxa"/>
            <w:tcBorders>
              <w:right w:val="single" w:sz="4" w:space="0" w:color="auto"/>
            </w:tcBorders>
            <w:shd w:val="clear" w:color="auto" w:fill="auto"/>
          </w:tcPr>
          <w:p w14:paraId="0DDC8C0C"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Service Delivery:</w:t>
            </w:r>
          </w:p>
        </w:tc>
        <w:tc>
          <w:tcPr>
            <w:tcW w:w="6480" w:type="dxa"/>
            <w:tcBorders>
              <w:top w:val="single" w:sz="4" w:space="0" w:color="auto"/>
              <w:left w:val="single" w:sz="4" w:space="0" w:color="auto"/>
              <w:bottom w:val="single" w:sz="4" w:space="0" w:color="auto"/>
              <w:right w:val="single" w:sz="4" w:space="0" w:color="auto"/>
            </w:tcBorders>
            <w:shd w:val="clear" w:color="auto" w:fill="auto"/>
          </w:tcPr>
          <w:p w14:paraId="60F570D0" w14:textId="77777777" w:rsidR="008114D6" w:rsidRPr="006625E4" w:rsidRDefault="008114D6" w:rsidP="003D17C0">
            <w:pPr>
              <w:spacing w:line="240" w:lineRule="auto"/>
              <w:outlineLvl w:val="1"/>
              <w:rPr>
                <w:rFonts w:ascii="Arial" w:hAnsi="Arial" w:cs="Arial"/>
                <w:color w:val="000000"/>
              </w:rPr>
            </w:pPr>
          </w:p>
          <w:p w14:paraId="42F5CE34" w14:textId="77777777" w:rsidR="008114D6" w:rsidRPr="006625E4" w:rsidRDefault="008114D6" w:rsidP="003D17C0">
            <w:pPr>
              <w:spacing w:line="240" w:lineRule="auto"/>
              <w:outlineLvl w:val="1"/>
              <w:rPr>
                <w:rFonts w:ascii="Arial" w:hAnsi="Arial" w:cs="Arial"/>
                <w:color w:val="000000"/>
              </w:rPr>
            </w:pPr>
          </w:p>
          <w:p w14:paraId="6AF47748" w14:textId="77777777" w:rsidR="008114D6" w:rsidRPr="006625E4" w:rsidRDefault="008114D6" w:rsidP="003D17C0">
            <w:pPr>
              <w:spacing w:line="240" w:lineRule="auto"/>
              <w:outlineLvl w:val="1"/>
              <w:rPr>
                <w:rFonts w:ascii="Arial" w:hAnsi="Arial" w:cs="Arial"/>
                <w:color w:val="000000"/>
              </w:rPr>
            </w:pPr>
          </w:p>
        </w:tc>
      </w:tr>
      <w:tr w:rsidR="008114D6" w:rsidRPr="006625E4" w14:paraId="5B470B64" w14:textId="77777777" w:rsidTr="003D17C0">
        <w:tc>
          <w:tcPr>
            <w:tcW w:w="2088" w:type="dxa"/>
            <w:shd w:val="clear" w:color="auto" w:fill="auto"/>
          </w:tcPr>
          <w:p w14:paraId="3642F1BA" w14:textId="77777777" w:rsidR="008114D6" w:rsidRPr="006625E4" w:rsidRDefault="008114D6" w:rsidP="003D17C0">
            <w:pPr>
              <w:spacing w:line="240" w:lineRule="auto"/>
              <w:outlineLvl w:val="1"/>
              <w:rPr>
                <w:rFonts w:ascii="Arial" w:hAnsi="Arial" w:cs="Arial"/>
                <w:color w:val="000000"/>
              </w:rPr>
            </w:pPr>
          </w:p>
        </w:tc>
        <w:tc>
          <w:tcPr>
            <w:tcW w:w="6480" w:type="dxa"/>
            <w:tcBorders>
              <w:top w:val="single" w:sz="4" w:space="0" w:color="auto"/>
              <w:bottom w:val="single" w:sz="4" w:space="0" w:color="auto"/>
            </w:tcBorders>
            <w:shd w:val="clear" w:color="auto" w:fill="auto"/>
          </w:tcPr>
          <w:p w14:paraId="41404FED" w14:textId="77777777" w:rsidR="008114D6" w:rsidRPr="006625E4" w:rsidRDefault="008114D6" w:rsidP="003D17C0">
            <w:pPr>
              <w:spacing w:line="240" w:lineRule="auto"/>
              <w:outlineLvl w:val="1"/>
              <w:rPr>
                <w:rFonts w:ascii="Arial" w:hAnsi="Arial" w:cs="Arial"/>
                <w:color w:val="000000"/>
              </w:rPr>
            </w:pPr>
          </w:p>
        </w:tc>
      </w:tr>
      <w:tr w:rsidR="008114D6" w:rsidRPr="006625E4" w14:paraId="142D4BDC" w14:textId="77777777" w:rsidTr="003D17C0">
        <w:tc>
          <w:tcPr>
            <w:tcW w:w="2088" w:type="dxa"/>
            <w:tcBorders>
              <w:right w:val="single" w:sz="4" w:space="0" w:color="auto"/>
            </w:tcBorders>
            <w:shd w:val="clear" w:color="auto" w:fill="auto"/>
          </w:tcPr>
          <w:p w14:paraId="4F8CE26E"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Other Functions:</w:t>
            </w:r>
          </w:p>
        </w:tc>
        <w:tc>
          <w:tcPr>
            <w:tcW w:w="6480" w:type="dxa"/>
            <w:tcBorders>
              <w:top w:val="single" w:sz="4" w:space="0" w:color="auto"/>
              <w:left w:val="single" w:sz="4" w:space="0" w:color="auto"/>
              <w:bottom w:val="single" w:sz="4" w:space="0" w:color="auto"/>
              <w:right w:val="single" w:sz="4" w:space="0" w:color="auto"/>
            </w:tcBorders>
            <w:shd w:val="clear" w:color="auto" w:fill="auto"/>
          </w:tcPr>
          <w:p w14:paraId="6AD76D66" w14:textId="77777777" w:rsidR="008114D6" w:rsidRPr="006625E4" w:rsidRDefault="008114D6" w:rsidP="003D17C0">
            <w:pPr>
              <w:spacing w:line="240" w:lineRule="auto"/>
              <w:outlineLvl w:val="1"/>
              <w:rPr>
                <w:rFonts w:ascii="Arial" w:hAnsi="Arial" w:cs="Arial"/>
                <w:color w:val="000000"/>
              </w:rPr>
            </w:pPr>
          </w:p>
          <w:p w14:paraId="658CE148" w14:textId="77777777" w:rsidR="008114D6" w:rsidRPr="006625E4" w:rsidRDefault="008114D6" w:rsidP="003D17C0">
            <w:pPr>
              <w:spacing w:line="240" w:lineRule="auto"/>
              <w:outlineLvl w:val="1"/>
              <w:rPr>
                <w:rFonts w:ascii="Arial" w:hAnsi="Arial" w:cs="Arial"/>
                <w:color w:val="000000"/>
              </w:rPr>
            </w:pPr>
          </w:p>
          <w:p w14:paraId="68AB717A" w14:textId="77777777" w:rsidR="008114D6" w:rsidRPr="006625E4" w:rsidRDefault="008114D6" w:rsidP="003D17C0">
            <w:pPr>
              <w:spacing w:line="240" w:lineRule="auto"/>
              <w:outlineLvl w:val="1"/>
              <w:rPr>
                <w:rFonts w:ascii="Arial" w:hAnsi="Arial" w:cs="Arial"/>
                <w:color w:val="000000"/>
              </w:rPr>
            </w:pPr>
          </w:p>
        </w:tc>
      </w:tr>
      <w:tr w:rsidR="008114D6" w:rsidRPr="006625E4" w14:paraId="41DE2D10" w14:textId="77777777" w:rsidTr="003D17C0">
        <w:tc>
          <w:tcPr>
            <w:tcW w:w="2088" w:type="dxa"/>
            <w:shd w:val="clear" w:color="auto" w:fill="auto"/>
          </w:tcPr>
          <w:p w14:paraId="28C3F809" w14:textId="77777777" w:rsidR="008114D6" w:rsidRPr="006625E4" w:rsidRDefault="008114D6" w:rsidP="003D17C0">
            <w:pPr>
              <w:spacing w:line="240" w:lineRule="auto"/>
              <w:outlineLvl w:val="1"/>
              <w:rPr>
                <w:rFonts w:ascii="Arial" w:hAnsi="Arial" w:cs="Arial"/>
                <w:color w:val="000000"/>
              </w:rPr>
            </w:pPr>
          </w:p>
        </w:tc>
        <w:tc>
          <w:tcPr>
            <w:tcW w:w="6480" w:type="dxa"/>
            <w:tcBorders>
              <w:top w:val="single" w:sz="4" w:space="0" w:color="auto"/>
              <w:bottom w:val="single" w:sz="4" w:space="0" w:color="auto"/>
            </w:tcBorders>
            <w:shd w:val="clear" w:color="auto" w:fill="auto"/>
          </w:tcPr>
          <w:p w14:paraId="010F4532" w14:textId="77777777" w:rsidR="008114D6" w:rsidRPr="006625E4" w:rsidRDefault="008114D6" w:rsidP="003D17C0">
            <w:pPr>
              <w:spacing w:line="240" w:lineRule="auto"/>
              <w:outlineLvl w:val="1"/>
              <w:rPr>
                <w:rFonts w:ascii="Arial" w:hAnsi="Arial" w:cs="Arial"/>
                <w:color w:val="000000"/>
              </w:rPr>
            </w:pPr>
          </w:p>
        </w:tc>
      </w:tr>
      <w:tr w:rsidR="008114D6" w:rsidRPr="006625E4" w14:paraId="0618D7CF" w14:textId="77777777" w:rsidTr="003D17C0">
        <w:tc>
          <w:tcPr>
            <w:tcW w:w="2088" w:type="dxa"/>
            <w:tcBorders>
              <w:right w:val="single" w:sz="4" w:space="0" w:color="auto"/>
            </w:tcBorders>
            <w:shd w:val="clear" w:color="auto" w:fill="auto"/>
          </w:tcPr>
          <w:p w14:paraId="03738480"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Political/Reputational:</w:t>
            </w:r>
          </w:p>
        </w:tc>
        <w:tc>
          <w:tcPr>
            <w:tcW w:w="6480" w:type="dxa"/>
            <w:tcBorders>
              <w:top w:val="single" w:sz="4" w:space="0" w:color="auto"/>
              <w:left w:val="single" w:sz="4" w:space="0" w:color="auto"/>
              <w:bottom w:val="single" w:sz="4" w:space="0" w:color="auto"/>
              <w:right w:val="single" w:sz="4" w:space="0" w:color="auto"/>
            </w:tcBorders>
            <w:shd w:val="clear" w:color="auto" w:fill="auto"/>
          </w:tcPr>
          <w:p w14:paraId="01AEDE99" w14:textId="77777777" w:rsidR="008114D6" w:rsidRPr="006625E4" w:rsidRDefault="008114D6" w:rsidP="003D17C0">
            <w:pPr>
              <w:spacing w:line="240" w:lineRule="auto"/>
              <w:outlineLvl w:val="1"/>
              <w:rPr>
                <w:rFonts w:ascii="Arial" w:hAnsi="Arial" w:cs="Arial"/>
                <w:color w:val="000000"/>
              </w:rPr>
            </w:pPr>
          </w:p>
          <w:p w14:paraId="2C9E3A9F" w14:textId="77777777" w:rsidR="008114D6" w:rsidRPr="006625E4" w:rsidRDefault="008114D6" w:rsidP="003D17C0">
            <w:pPr>
              <w:spacing w:line="240" w:lineRule="auto"/>
              <w:outlineLvl w:val="1"/>
              <w:rPr>
                <w:rFonts w:ascii="Arial" w:hAnsi="Arial" w:cs="Arial"/>
                <w:color w:val="000000"/>
              </w:rPr>
            </w:pPr>
          </w:p>
          <w:p w14:paraId="4D3BB197" w14:textId="77777777" w:rsidR="008114D6" w:rsidRPr="006625E4" w:rsidRDefault="008114D6" w:rsidP="003D17C0">
            <w:pPr>
              <w:spacing w:line="240" w:lineRule="auto"/>
              <w:outlineLvl w:val="1"/>
              <w:rPr>
                <w:rFonts w:ascii="Arial" w:hAnsi="Arial" w:cs="Arial"/>
                <w:color w:val="000000"/>
              </w:rPr>
            </w:pPr>
          </w:p>
        </w:tc>
      </w:tr>
      <w:tr w:rsidR="008114D6" w:rsidRPr="006625E4" w14:paraId="05798DAD" w14:textId="77777777" w:rsidTr="003D17C0">
        <w:tc>
          <w:tcPr>
            <w:tcW w:w="2088" w:type="dxa"/>
            <w:shd w:val="clear" w:color="auto" w:fill="auto"/>
          </w:tcPr>
          <w:p w14:paraId="021BCD89" w14:textId="77777777" w:rsidR="008114D6" w:rsidRPr="006625E4" w:rsidRDefault="008114D6" w:rsidP="003D17C0">
            <w:pPr>
              <w:spacing w:line="240" w:lineRule="auto"/>
              <w:outlineLvl w:val="1"/>
              <w:rPr>
                <w:rFonts w:ascii="Arial" w:hAnsi="Arial" w:cs="Arial"/>
                <w:color w:val="000000"/>
              </w:rPr>
            </w:pPr>
          </w:p>
        </w:tc>
        <w:tc>
          <w:tcPr>
            <w:tcW w:w="6480" w:type="dxa"/>
            <w:tcBorders>
              <w:top w:val="single" w:sz="4" w:space="0" w:color="auto"/>
              <w:bottom w:val="single" w:sz="4" w:space="0" w:color="auto"/>
            </w:tcBorders>
            <w:shd w:val="clear" w:color="auto" w:fill="auto"/>
          </w:tcPr>
          <w:p w14:paraId="7FA8B01F" w14:textId="77777777" w:rsidR="008114D6" w:rsidRPr="006625E4" w:rsidRDefault="008114D6" w:rsidP="003D17C0">
            <w:pPr>
              <w:spacing w:line="240" w:lineRule="auto"/>
              <w:outlineLvl w:val="1"/>
              <w:rPr>
                <w:rFonts w:ascii="Arial" w:hAnsi="Arial" w:cs="Arial"/>
                <w:color w:val="000000"/>
              </w:rPr>
            </w:pPr>
          </w:p>
        </w:tc>
      </w:tr>
      <w:tr w:rsidR="008114D6" w:rsidRPr="006625E4" w14:paraId="0FEAB00F" w14:textId="77777777" w:rsidTr="003D17C0">
        <w:tc>
          <w:tcPr>
            <w:tcW w:w="2088" w:type="dxa"/>
            <w:tcBorders>
              <w:right w:val="single" w:sz="4" w:space="0" w:color="auto"/>
            </w:tcBorders>
            <w:shd w:val="clear" w:color="auto" w:fill="auto"/>
          </w:tcPr>
          <w:p w14:paraId="233CEC5B"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Public Perception:</w:t>
            </w:r>
          </w:p>
        </w:tc>
        <w:tc>
          <w:tcPr>
            <w:tcW w:w="6480" w:type="dxa"/>
            <w:tcBorders>
              <w:top w:val="single" w:sz="4" w:space="0" w:color="auto"/>
              <w:left w:val="single" w:sz="4" w:space="0" w:color="auto"/>
              <w:bottom w:val="single" w:sz="4" w:space="0" w:color="auto"/>
              <w:right w:val="single" w:sz="4" w:space="0" w:color="auto"/>
            </w:tcBorders>
            <w:shd w:val="clear" w:color="auto" w:fill="auto"/>
          </w:tcPr>
          <w:p w14:paraId="734435F9" w14:textId="77777777" w:rsidR="008114D6" w:rsidRPr="006625E4" w:rsidRDefault="008114D6" w:rsidP="003D17C0">
            <w:pPr>
              <w:spacing w:line="240" w:lineRule="auto"/>
              <w:outlineLvl w:val="1"/>
              <w:rPr>
                <w:rFonts w:ascii="Arial" w:hAnsi="Arial" w:cs="Arial"/>
                <w:color w:val="000000"/>
              </w:rPr>
            </w:pPr>
          </w:p>
          <w:p w14:paraId="1AD78646" w14:textId="77777777" w:rsidR="008114D6" w:rsidRPr="006625E4" w:rsidRDefault="008114D6" w:rsidP="003D17C0">
            <w:pPr>
              <w:spacing w:line="240" w:lineRule="auto"/>
              <w:outlineLvl w:val="1"/>
              <w:rPr>
                <w:rFonts w:ascii="Arial" w:hAnsi="Arial" w:cs="Arial"/>
                <w:color w:val="000000"/>
              </w:rPr>
            </w:pPr>
          </w:p>
          <w:p w14:paraId="5946E5CC" w14:textId="77777777" w:rsidR="008114D6" w:rsidRPr="006625E4" w:rsidRDefault="008114D6" w:rsidP="003D17C0">
            <w:pPr>
              <w:spacing w:line="240" w:lineRule="auto"/>
              <w:outlineLvl w:val="1"/>
              <w:rPr>
                <w:rFonts w:ascii="Arial" w:hAnsi="Arial" w:cs="Arial"/>
                <w:color w:val="000000"/>
              </w:rPr>
            </w:pPr>
          </w:p>
        </w:tc>
      </w:tr>
      <w:tr w:rsidR="008114D6" w:rsidRPr="006625E4" w14:paraId="79AD080C" w14:textId="77777777" w:rsidTr="003D17C0">
        <w:tc>
          <w:tcPr>
            <w:tcW w:w="2088" w:type="dxa"/>
            <w:shd w:val="clear" w:color="auto" w:fill="auto"/>
          </w:tcPr>
          <w:p w14:paraId="3970E6F9" w14:textId="77777777" w:rsidR="008114D6" w:rsidRPr="006625E4" w:rsidRDefault="008114D6" w:rsidP="003D17C0">
            <w:pPr>
              <w:spacing w:line="240" w:lineRule="auto"/>
              <w:outlineLvl w:val="1"/>
              <w:rPr>
                <w:rFonts w:ascii="Arial" w:hAnsi="Arial" w:cs="Arial"/>
                <w:color w:val="000000"/>
              </w:rPr>
            </w:pPr>
          </w:p>
        </w:tc>
        <w:tc>
          <w:tcPr>
            <w:tcW w:w="6480" w:type="dxa"/>
            <w:tcBorders>
              <w:top w:val="single" w:sz="4" w:space="0" w:color="auto"/>
              <w:bottom w:val="single" w:sz="4" w:space="0" w:color="auto"/>
            </w:tcBorders>
            <w:shd w:val="clear" w:color="auto" w:fill="auto"/>
          </w:tcPr>
          <w:p w14:paraId="3B59A8C9" w14:textId="77777777" w:rsidR="008114D6" w:rsidRPr="006625E4" w:rsidRDefault="008114D6" w:rsidP="003D17C0">
            <w:pPr>
              <w:spacing w:line="240" w:lineRule="auto"/>
              <w:outlineLvl w:val="1"/>
              <w:rPr>
                <w:rFonts w:ascii="Arial" w:hAnsi="Arial" w:cs="Arial"/>
                <w:color w:val="000000"/>
              </w:rPr>
            </w:pPr>
          </w:p>
        </w:tc>
      </w:tr>
      <w:tr w:rsidR="008114D6" w:rsidRPr="006625E4" w14:paraId="1BE771FE" w14:textId="77777777" w:rsidTr="003D17C0">
        <w:tc>
          <w:tcPr>
            <w:tcW w:w="2088" w:type="dxa"/>
            <w:tcBorders>
              <w:right w:val="single" w:sz="4" w:space="0" w:color="auto"/>
            </w:tcBorders>
            <w:shd w:val="clear" w:color="auto" w:fill="auto"/>
          </w:tcPr>
          <w:p w14:paraId="7E1ABD2D"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Pooled Funds:</w:t>
            </w:r>
          </w:p>
        </w:tc>
        <w:tc>
          <w:tcPr>
            <w:tcW w:w="6480" w:type="dxa"/>
            <w:tcBorders>
              <w:top w:val="single" w:sz="4" w:space="0" w:color="auto"/>
              <w:left w:val="single" w:sz="4" w:space="0" w:color="auto"/>
              <w:bottom w:val="single" w:sz="4" w:space="0" w:color="auto"/>
              <w:right w:val="single" w:sz="4" w:space="0" w:color="auto"/>
            </w:tcBorders>
            <w:shd w:val="clear" w:color="auto" w:fill="auto"/>
          </w:tcPr>
          <w:p w14:paraId="62D85B43" w14:textId="77777777" w:rsidR="008114D6" w:rsidRPr="006625E4" w:rsidRDefault="008114D6" w:rsidP="003D17C0">
            <w:pPr>
              <w:spacing w:line="240" w:lineRule="auto"/>
              <w:outlineLvl w:val="1"/>
              <w:rPr>
                <w:rFonts w:ascii="Arial" w:hAnsi="Arial" w:cs="Arial"/>
                <w:color w:val="000000"/>
              </w:rPr>
            </w:pPr>
          </w:p>
          <w:p w14:paraId="2131F32E" w14:textId="77777777" w:rsidR="008114D6" w:rsidRPr="006625E4" w:rsidRDefault="008114D6" w:rsidP="003D17C0">
            <w:pPr>
              <w:spacing w:line="240" w:lineRule="auto"/>
              <w:outlineLvl w:val="1"/>
              <w:rPr>
                <w:rFonts w:ascii="Arial" w:hAnsi="Arial" w:cs="Arial"/>
                <w:color w:val="000000"/>
              </w:rPr>
            </w:pPr>
          </w:p>
          <w:p w14:paraId="144AFD63" w14:textId="77777777" w:rsidR="008114D6" w:rsidRPr="006625E4" w:rsidRDefault="008114D6" w:rsidP="003D17C0">
            <w:pPr>
              <w:spacing w:line="240" w:lineRule="auto"/>
              <w:outlineLvl w:val="1"/>
              <w:rPr>
                <w:rFonts w:ascii="Arial" w:hAnsi="Arial" w:cs="Arial"/>
                <w:color w:val="000000"/>
              </w:rPr>
            </w:pPr>
          </w:p>
        </w:tc>
      </w:tr>
      <w:tr w:rsidR="008114D6" w:rsidRPr="006625E4" w14:paraId="3E73DE97" w14:textId="77777777" w:rsidTr="003D17C0">
        <w:tc>
          <w:tcPr>
            <w:tcW w:w="2088" w:type="dxa"/>
            <w:shd w:val="clear" w:color="auto" w:fill="auto"/>
          </w:tcPr>
          <w:p w14:paraId="190CEB80" w14:textId="77777777" w:rsidR="008114D6" w:rsidRPr="006625E4" w:rsidRDefault="008114D6" w:rsidP="003D17C0">
            <w:pPr>
              <w:spacing w:line="240" w:lineRule="auto"/>
              <w:outlineLvl w:val="1"/>
              <w:rPr>
                <w:rFonts w:ascii="Arial" w:hAnsi="Arial" w:cs="Arial"/>
                <w:color w:val="000000"/>
              </w:rPr>
            </w:pPr>
          </w:p>
        </w:tc>
        <w:tc>
          <w:tcPr>
            <w:tcW w:w="6480" w:type="dxa"/>
            <w:tcBorders>
              <w:top w:val="single" w:sz="4" w:space="0" w:color="auto"/>
              <w:bottom w:val="single" w:sz="4" w:space="0" w:color="auto"/>
            </w:tcBorders>
            <w:shd w:val="clear" w:color="auto" w:fill="auto"/>
          </w:tcPr>
          <w:p w14:paraId="1FB35941" w14:textId="77777777" w:rsidR="008114D6" w:rsidRPr="006625E4" w:rsidRDefault="008114D6" w:rsidP="003D17C0">
            <w:pPr>
              <w:spacing w:line="240" w:lineRule="auto"/>
              <w:outlineLvl w:val="1"/>
              <w:rPr>
                <w:rFonts w:ascii="Arial" w:hAnsi="Arial" w:cs="Arial"/>
                <w:color w:val="000000"/>
              </w:rPr>
            </w:pPr>
          </w:p>
        </w:tc>
      </w:tr>
      <w:tr w:rsidR="008114D6" w:rsidRPr="006625E4" w14:paraId="1F5F6237" w14:textId="77777777" w:rsidTr="003D17C0">
        <w:tc>
          <w:tcPr>
            <w:tcW w:w="2088" w:type="dxa"/>
            <w:tcBorders>
              <w:right w:val="single" w:sz="4" w:space="0" w:color="auto"/>
            </w:tcBorders>
            <w:shd w:val="clear" w:color="auto" w:fill="auto"/>
          </w:tcPr>
          <w:p w14:paraId="7E2F27BC"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Performance Indicator/Targets:</w:t>
            </w:r>
          </w:p>
          <w:p w14:paraId="7214522D" w14:textId="77777777" w:rsidR="008114D6" w:rsidRPr="006625E4" w:rsidRDefault="008114D6" w:rsidP="003D17C0">
            <w:pPr>
              <w:spacing w:line="240" w:lineRule="auto"/>
              <w:outlineLvl w:val="1"/>
              <w:rPr>
                <w:rFonts w:ascii="Arial" w:hAnsi="Arial" w:cs="Arial"/>
                <w:color w:val="000000"/>
              </w:rPr>
            </w:pPr>
          </w:p>
        </w:tc>
        <w:tc>
          <w:tcPr>
            <w:tcW w:w="6480" w:type="dxa"/>
            <w:tcBorders>
              <w:top w:val="single" w:sz="4" w:space="0" w:color="auto"/>
              <w:left w:val="single" w:sz="4" w:space="0" w:color="auto"/>
              <w:bottom w:val="single" w:sz="4" w:space="0" w:color="auto"/>
              <w:right w:val="single" w:sz="4" w:space="0" w:color="auto"/>
            </w:tcBorders>
            <w:shd w:val="clear" w:color="auto" w:fill="auto"/>
          </w:tcPr>
          <w:p w14:paraId="10A1845B" w14:textId="77777777" w:rsidR="008114D6" w:rsidRPr="006625E4" w:rsidRDefault="008114D6" w:rsidP="003D17C0">
            <w:pPr>
              <w:spacing w:line="240" w:lineRule="auto"/>
              <w:outlineLvl w:val="1"/>
              <w:rPr>
                <w:rFonts w:ascii="Arial" w:hAnsi="Arial" w:cs="Arial"/>
                <w:color w:val="000000"/>
              </w:rPr>
            </w:pPr>
          </w:p>
        </w:tc>
      </w:tr>
      <w:tr w:rsidR="008114D6" w:rsidRPr="006625E4" w14:paraId="5262B859" w14:textId="77777777" w:rsidTr="003D17C0">
        <w:tc>
          <w:tcPr>
            <w:tcW w:w="2088" w:type="dxa"/>
            <w:shd w:val="clear" w:color="auto" w:fill="auto"/>
          </w:tcPr>
          <w:p w14:paraId="29479293" w14:textId="77777777" w:rsidR="008114D6" w:rsidRPr="006625E4" w:rsidRDefault="008114D6" w:rsidP="003D17C0">
            <w:pPr>
              <w:spacing w:line="240" w:lineRule="auto"/>
              <w:outlineLvl w:val="1"/>
              <w:rPr>
                <w:rFonts w:ascii="Arial" w:hAnsi="Arial" w:cs="Arial"/>
                <w:color w:val="000000"/>
              </w:rPr>
            </w:pPr>
          </w:p>
        </w:tc>
        <w:tc>
          <w:tcPr>
            <w:tcW w:w="6480" w:type="dxa"/>
            <w:tcBorders>
              <w:top w:val="single" w:sz="4" w:space="0" w:color="auto"/>
              <w:bottom w:val="single" w:sz="4" w:space="0" w:color="auto"/>
            </w:tcBorders>
            <w:shd w:val="clear" w:color="auto" w:fill="auto"/>
          </w:tcPr>
          <w:p w14:paraId="39CEECE4" w14:textId="77777777" w:rsidR="008114D6" w:rsidRPr="006625E4" w:rsidRDefault="008114D6" w:rsidP="003D17C0">
            <w:pPr>
              <w:spacing w:line="240" w:lineRule="auto"/>
              <w:outlineLvl w:val="1"/>
              <w:rPr>
                <w:rFonts w:ascii="Arial" w:hAnsi="Arial" w:cs="Arial"/>
                <w:color w:val="000000"/>
              </w:rPr>
            </w:pPr>
          </w:p>
        </w:tc>
      </w:tr>
      <w:tr w:rsidR="008114D6" w:rsidRPr="006625E4" w14:paraId="2328E4B3" w14:textId="77777777" w:rsidTr="003D17C0">
        <w:tc>
          <w:tcPr>
            <w:tcW w:w="2088" w:type="dxa"/>
            <w:tcBorders>
              <w:right w:val="single" w:sz="4" w:space="0" w:color="auto"/>
            </w:tcBorders>
            <w:shd w:val="clear" w:color="auto" w:fill="auto"/>
          </w:tcPr>
          <w:p w14:paraId="30472026"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Other:</w:t>
            </w:r>
          </w:p>
        </w:tc>
        <w:tc>
          <w:tcPr>
            <w:tcW w:w="6480" w:type="dxa"/>
            <w:tcBorders>
              <w:top w:val="single" w:sz="4" w:space="0" w:color="auto"/>
              <w:left w:val="single" w:sz="4" w:space="0" w:color="auto"/>
              <w:bottom w:val="single" w:sz="4" w:space="0" w:color="auto"/>
              <w:right w:val="single" w:sz="4" w:space="0" w:color="auto"/>
            </w:tcBorders>
            <w:shd w:val="clear" w:color="auto" w:fill="auto"/>
          </w:tcPr>
          <w:p w14:paraId="33A92846" w14:textId="77777777" w:rsidR="008114D6" w:rsidRPr="006625E4" w:rsidRDefault="008114D6" w:rsidP="003D17C0">
            <w:pPr>
              <w:spacing w:line="240" w:lineRule="auto"/>
              <w:outlineLvl w:val="1"/>
              <w:rPr>
                <w:rFonts w:ascii="Arial" w:hAnsi="Arial" w:cs="Arial"/>
                <w:color w:val="000000"/>
              </w:rPr>
            </w:pPr>
          </w:p>
          <w:p w14:paraId="7B7AD06E" w14:textId="77777777" w:rsidR="008114D6" w:rsidRPr="006625E4" w:rsidRDefault="008114D6" w:rsidP="003D17C0">
            <w:pPr>
              <w:spacing w:line="240" w:lineRule="auto"/>
              <w:outlineLvl w:val="1"/>
              <w:rPr>
                <w:rFonts w:ascii="Arial" w:hAnsi="Arial" w:cs="Arial"/>
                <w:color w:val="000000"/>
              </w:rPr>
            </w:pPr>
          </w:p>
          <w:p w14:paraId="319B0559" w14:textId="77777777" w:rsidR="008114D6" w:rsidRPr="006625E4" w:rsidRDefault="008114D6" w:rsidP="003D17C0">
            <w:pPr>
              <w:spacing w:line="240" w:lineRule="auto"/>
              <w:outlineLvl w:val="1"/>
              <w:rPr>
                <w:rFonts w:ascii="Arial" w:hAnsi="Arial" w:cs="Arial"/>
                <w:color w:val="000000"/>
              </w:rPr>
            </w:pPr>
          </w:p>
        </w:tc>
      </w:tr>
    </w:tbl>
    <w:p w14:paraId="72DA77CC" w14:textId="77777777" w:rsidR="008114D6" w:rsidRDefault="008114D6" w:rsidP="008114D6">
      <w:pPr>
        <w:spacing w:line="240" w:lineRule="auto"/>
        <w:rPr>
          <w:rFonts w:ascii="Arial" w:hAnsi="Arial" w:cs="Arial"/>
        </w:rPr>
      </w:pPr>
    </w:p>
    <w:p w14:paraId="4232C5F8" w14:textId="77777777" w:rsidR="008114D6" w:rsidRPr="006625E4" w:rsidRDefault="008114D6" w:rsidP="008114D6">
      <w:pPr>
        <w:spacing w:line="240" w:lineRule="auto"/>
        <w:rPr>
          <w:rFonts w:ascii="Arial" w:hAnsi="Arial" w:cs="Arial"/>
        </w:rPr>
      </w:pPr>
      <w:r w:rsidRPr="006625E4">
        <w:rPr>
          <w:rFonts w:ascii="Arial" w:hAnsi="Arial" w:cs="Arial"/>
        </w:rPr>
        <w:t>Does the proposed change have an impact people under the following headings?</w:t>
      </w:r>
    </w:p>
    <w:p w14:paraId="30E1947C" w14:textId="77777777" w:rsidR="008114D6" w:rsidRPr="006625E4" w:rsidRDefault="008114D6" w:rsidP="008114D6">
      <w:pPr>
        <w:spacing w:line="240" w:lineRule="auto"/>
        <w:rPr>
          <w:rFonts w:ascii="Arial" w:hAnsi="Arial" w:cs="Arial"/>
        </w:rPr>
      </w:pPr>
    </w:p>
    <w:tbl>
      <w:tblPr>
        <w:tblW w:w="0" w:type="auto"/>
        <w:tblLook w:val="01E0" w:firstRow="1" w:lastRow="1" w:firstColumn="1" w:lastColumn="1" w:noHBand="0" w:noVBand="0"/>
      </w:tblPr>
      <w:tblGrid>
        <w:gridCol w:w="1420"/>
        <w:gridCol w:w="1420"/>
        <w:gridCol w:w="1623"/>
        <w:gridCol w:w="1420"/>
        <w:gridCol w:w="1421"/>
        <w:gridCol w:w="1421"/>
      </w:tblGrid>
      <w:tr w:rsidR="008114D6" w:rsidRPr="006625E4" w14:paraId="7C21B8F3" w14:textId="77777777" w:rsidTr="003D17C0">
        <w:tc>
          <w:tcPr>
            <w:tcW w:w="1420" w:type="dxa"/>
            <w:shd w:val="clear" w:color="auto" w:fill="auto"/>
          </w:tcPr>
          <w:p w14:paraId="590A2745" w14:textId="77777777" w:rsidR="008114D6" w:rsidRPr="006625E4" w:rsidRDefault="008114D6" w:rsidP="003D17C0">
            <w:pPr>
              <w:spacing w:line="240" w:lineRule="auto"/>
              <w:rPr>
                <w:rFonts w:ascii="Arial" w:hAnsi="Arial" w:cs="Arial"/>
              </w:rPr>
            </w:pPr>
            <w:r w:rsidRPr="006625E4">
              <w:rPr>
                <w:rFonts w:ascii="Arial" w:hAnsi="Arial" w:cs="Arial"/>
              </w:rPr>
              <w:t>Age</w:t>
            </w:r>
          </w:p>
        </w:tc>
        <w:tc>
          <w:tcPr>
            <w:tcW w:w="1420" w:type="dxa"/>
            <w:shd w:val="clear" w:color="auto" w:fill="auto"/>
          </w:tcPr>
          <w:p w14:paraId="7591742E" w14:textId="77777777" w:rsidR="008114D6" w:rsidRPr="006625E4" w:rsidRDefault="008114D6" w:rsidP="003D17C0">
            <w:pPr>
              <w:spacing w:line="240" w:lineRule="auto"/>
              <w:rPr>
                <w:rFonts w:ascii="Arial" w:hAnsi="Arial" w:cs="Arial"/>
              </w:rPr>
            </w:pPr>
            <w:r w:rsidRPr="006625E4">
              <w:rPr>
                <w:rFonts w:ascii="Arial" w:hAnsi="Arial" w:cs="Arial"/>
              </w:rPr>
              <w:fldChar w:fldCharType="begin">
                <w:ffData>
                  <w:name w:val="Check17"/>
                  <w:enabled/>
                  <w:calcOnExit w:val="0"/>
                  <w:checkBox>
                    <w:sizeAuto/>
                    <w:default w:val="0"/>
                  </w:checkBox>
                </w:ffData>
              </w:fldChar>
            </w:r>
            <w:r w:rsidRPr="006625E4">
              <w:rPr>
                <w:rFonts w:ascii="Arial" w:hAnsi="Arial" w:cs="Arial"/>
              </w:rPr>
              <w:instrText xml:space="preserve"> FORMCHECKBOX </w:instrText>
            </w:r>
            <w:r w:rsidRPr="006625E4">
              <w:rPr>
                <w:rFonts w:ascii="Arial" w:hAnsi="Arial" w:cs="Arial"/>
              </w:rPr>
            </w:r>
            <w:r w:rsidRPr="006625E4">
              <w:rPr>
                <w:rFonts w:ascii="Arial" w:hAnsi="Arial" w:cs="Arial"/>
              </w:rPr>
              <w:fldChar w:fldCharType="separate"/>
            </w:r>
            <w:r w:rsidRPr="006625E4">
              <w:rPr>
                <w:rFonts w:ascii="Arial" w:hAnsi="Arial" w:cs="Arial"/>
              </w:rPr>
              <w:fldChar w:fldCharType="end"/>
            </w:r>
          </w:p>
        </w:tc>
        <w:tc>
          <w:tcPr>
            <w:tcW w:w="1420" w:type="dxa"/>
            <w:shd w:val="clear" w:color="auto" w:fill="auto"/>
          </w:tcPr>
          <w:p w14:paraId="6822FB0D" w14:textId="77777777" w:rsidR="008114D6" w:rsidRPr="006625E4" w:rsidRDefault="008114D6" w:rsidP="003D17C0">
            <w:pPr>
              <w:spacing w:line="240" w:lineRule="auto"/>
              <w:rPr>
                <w:rFonts w:ascii="Arial" w:hAnsi="Arial" w:cs="Arial"/>
              </w:rPr>
            </w:pPr>
            <w:r w:rsidRPr="006625E4">
              <w:rPr>
                <w:rFonts w:ascii="Arial" w:hAnsi="Arial" w:cs="Arial"/>
              </w:rPr>
              <w:t xml:space="preserve">Disability </w:t>
            </w:r>
          </w:p>
        </w:tc>
        <w:tc>
          <w:tcPr>
            <w:tcW w:w="1420" w:type="dxa"/>
            <w:shd w:val="clear" w:color="auto" w:fill="auto"/>
          </w:tcPr>
          <w:p w14:paraId="210602C2" w14:textId="77777777" w:rsidR="008114D6" w:rsidRPr="006625E4" w:rsidRDefault="008114D6" w:rsidP="003D17C0">
            <w:pPr>
              <w:spacing w:line="240" w:lineRule="auto"/>
              <w:rPr>
                <w:rFonts w:ascii="Arial" w:hAnsi="Arial" w:cs="Arial"/>
              </w:rPr>
            </w:pPr>
            <w:r w:rsidRPr="006625E4">
              <w:rPr>
                <w:rFonts w:ascii="Arial" w:hAnsi="Arial" w:cs="Arial"/>
              </w:rPr>
              <w:fldChar w:fldCharType="begin">
                <w:ffData>
                  <w:name w:val="Check19"/>
                  <w:enabled/>
                  <w:calcOnExit w:val="0"/>
                  <w:checkBox>
                    <w:sizeAuto/>
                    <w:default w:val="0"/>
                  </w:checkBox>
                </w:ffData>
              </w:fldChar>
            </w:r>
            <w:r w:rsidRPr="006625E4">
              <w:rPr>
                <w:rFonts w:ascii="Arial" w:hAnsi="Arial" w:cs="Arial"/>
              </w:rPr>
              <w:instrText xml:space="preserve"> FORMCHECKBOX </w:instrText>
            </w:r>
            <w:r w:rsidRPr="006625E4">
              <w:rPr>
                <w:rFonts w:ascii="Arial" w:hAnsi="Arial" w:cs="Arial"/>
              </w:rPr>
            </w:r>
            <w:r w:rsidRPr="006625E4">
              <w:rPr>
                <w:rFonts w:ascii="Arial" w:hAnsi="Arial" w:cs="Arial"/>
              </w:rPr>
              <w:fldChar w:fldCharType="separate"/>
            </w:r>
            <w:r w:rsidRPr="006625E4">
              <w:rPr>
                <w:rFonts w:ascii="Arial" w:hAnsi="Arial" w:cs="Arial"/>
              </w:rPr>
              <w:fldChar w:fldCharType="end"/>
            </w:r>
          </w:p>
        </w:tc>
        <w:tc>
          <w:tcPr>
            <w:tcW w:w="1421" w:type="dxa"/>
            <w:shd w:val="clear" w:color="auto" w:fill="auto"/>
          </w:tcPr>
          <w:p w14:paraId="7EA48891" w14:textId="77777777" w:rsidR="008114D6" w:rsidRPr="006625E4" w:rsidRDefault="008114D6" w:rsidP="003D17C0">
            <w:pPr>
              <w:spacing w:line="240" w:lineRule="auto"/>
              <w:rPr>
                <w:rFonts w:ascii="Arial" w:hAnsi="Arial" w:cs="Arial"/>
              </w:rPr>
            </w:pPr>
            <w:r w:rsidRPr="006625E4">
              <w:rPr>
                <w:rFonts w:ascii="Arial" w:hAnsi="Arial" w:cs="Arial"/>
              </w:rPr>
              <w:t>Ethnicity</w:t>
            </w:r>
          </w:p>
        </w:tc>
        <w:tc>
          <w:tcPr>
            <w:tcW w:w="1421" w:type="dxa"/>
            <w:shd w:val="clear" w:color="auto" w:fill="auto"/>
          </w:tcPr>
          <w:p w14:paraId="09181672" w14:textId="77777777" w:rsidR="008114D6" w:rsidRPr="006625E4" w:rsidRDefault="008114D6" w:rsidP="003D17C0">
            <w:pPr>
              <w:spacing w:line="240" w:lineRule="auto"/>
              <w:rPr>
                <w:rFonts w:ascii="Arial" w:hAnsi="Arial" w:cs="Arial"/>
              </w:rPr>
            </w:pPr>
            <w:r w:rsidRPr="006625E4">
              <w:rPr>
                <w:rFonts w:ascii="Arial" w:hAnsi="Arial" w:cs="Arial"/>
              </w:rPr>
              <w:fldChar w:fldCharType="begin">
                <w:ffData>
                  <w:name w:val="Check21"/>
                  <w:enabled/>
                  <w:calcOnExit w:val="0"/>
                  <w:checkBox>
                    <w:sizeAuto/>
                    <w:default w:val="0"/>
                  </w:checkBox>
                </w:ffData>
              </w:fldChar>
            </w:r>
            <w:r w:rsidRPr="006625E4">
              <w:rPr>
                <w:rFonts w:ascii="Arial" w:hAnsi="Arial" w:cs="Arial"/>
              </w:rPr>
              <w:instrText xml:space="preserve"> FORMCHECKBOX </w:instrText>
            </w:r>
            <w:r w:rsidRPr="006625E4">
              <w:rPr>
                <w:rFonts w:ascii="Arial" w:hAnsi="Arial" w:cs="Arial"/>
              </w:rPr>
            </w:r>
            <w:r w:rsidRPr="006625E4">
              <w:rPr>
                <w:rFonts w:ascii="Arial" w:hAnsi="Arial" w:cs="Arial"/>
              </w:rPr>
              <w:fldChar w:fldCharType="separate"/>
            </w:r>
            <w:r w:rsidRPr="006625E4">
              <w:rPr>
                <w:rFonts w:ascii="Arial" w:hAnsi="Arial" w:cs="Arial"/>
              </w:rPr>
              <w:fldChar w:fldCharType="end"/>
            </w:r>
          </w:p>
        </w:tc>
      </w:tr>
      <w:tr w:rsidR="008114D6" w:rsidRPr="006625E4" w14:paraId="6850968E" w14:textId="77777777" w:rsidTr="003D17C0">
        <w:trPr>
          <w:trHeight w:val="80"/>
        </w:trPr>
        <w:tc>
          <w:tcPr>
            <w:tcW w:w="1420" w:type="dxa"/>
            <w:shd w:val="clear" w:color="auto" w:fill="auto"/>
          </w:tcPr>
          <w:p w14:paraId="34C1428E" w14:textId="77777777" w:rsidR="008114D6" w:rsidRPr="006625E4" w:rsidRDefault="008114D6" w:rsidP="003D17C0">
            <w:pPr>
              <w:spacing w:line="240" w:lineRule="auto"/>
              <w:rPr>
                <w:rFonts w:ascii="Arial" w:hAnsi="Arial" w:cs="Arial"/>
              </w:rPr>
            </w:pPr>
          </w:p>
        </w:tc>
        <w:tc>
          <w:tcPr>
            <w:tcW w:w="1420" w:type="dxa"/>
            <w:shd w:val="clear" w:color="auto" w:fill="auto"/>
          </w:tcPr>
          <w:p w14:paraId="75231A39" w14:textId="77777777" w:rsidR="008114D6" w:rsidRPr="006625E4" w:rsidRDefault="008114D6" w:rsidP="003D17C0">
            <w:pPr>
              <w:spacing w:line="240" w:lineRule="auto"/>
              <w:rPr>
                <w:rFonts w:ascii="Arial" w:hAnsi="Arial" w:cs="Arial"/>
              </w:rPr>
            </w:pPr>
          </w:p>
        </w:tc>
        <w:tc>
          <w:tcPr>
            <w:tcW w:w="1420" w:type="dxa"/>
            <w:shd w:val="clear" w:color="auto" w:fill="auto"/>
          </w:tcPr>
          <w:p w14:paraId="5EB1F856" w14:textId="77777777" w:rsidR="008114D6" w:rsidRPr="006625E4" w:rsidRDefault="008114D6" w:rsidP="003D17C0">
            <w:pPr>
              <w:spacing w:line="240" w:lineRule="auto"/>
              <w:rPr>
                <w:rFonts w:ascii="Arial" w:hAnsi="Arial" w:cs="Arial"/>
              </w:rPr>
            </w:pPr>
          </w:p>
        </w:tc>
        <w:tc>
          <w:tcPr>
            <w:tcW w:w="1420" w:type="dxa"/>
            <w:shd w:val="clear" w:color="auto" w:fill="auto"/>
          </w:tcPr>
          <w:p w14:paraId="6C90F05A" w14:textId="77777777" w:rsidR="008114D6" w:rsidRPr="006625E4" w:rsidRDefault="008114D6" w:rsidP="003D17C0">
            <w:pPr>
              <w:spacing w:line="240" w:lineRule="auto"/>
              <w:rPr>
                <w:rFonts w:ascii="Arial" w:hAnsi="Arial" w:cs="Arial"/>
              </w:rPr>
            </w:pPr>
          </w:p>
        </w:tc>
        <w:tc>
          <w:tcPr>
            <w:tcW w:w="1421" w:type="dxa"/>
            <w:shd w:val="clear" w:color="auto" w:fill="auto"/>
          </w:tcPr>
          <w:p w14:paraId="0F61A93B" w14:textId="77777777" w:rsidR="008114D6" w:rsidRPr="006625E4" w:rsidRDefault="008114D6" w:rsidP="003D17C0">
            <w:pPr>
              <w:spacing w:line="240" w:lineRule="auto"/>
              <w:rPr>
                <w:rFonts w:ascii="Arial" w:hAnsi="Arial" w:cs="Arial"/>
              </w:rPr>
            </w:pPr>
          </w:p>
        </w:tc>
        <w:tc>
          <w:tcPr>
            <w:tcW w:w="1421" w:type="dxa"/>
            <w:shd w:val="clear" w:color="auto" w:fill="auto"/>
          </w:tcPr>
          <w:p w14:paraId="30A5EBB7" w14:textId="77777777" w:rsidR="008114D6" w:rsidRPr="006625E4" w:rsidRDefault="008114D6" w:rsidP="003D17C0">
            <w:pPr>
              <w:spacing w:line="240" w:lineRule="auto"/>
              <w:rPr>
                <w:rFonts w:ascii="Arial" w:hAnsi="Arial" w:cs="Arial"/>
              </w:rPr>
            </w:pPr>
          </w:p>
        </w:tc>
      </w:tr>
      <w:tr w:rsidR="008114D6" w:rsidRPr="006625E4" w14:paraId="300ECD10" w14:textId="77777777" w:rsidTr="003D17C0">
        <w:tc>
          <w:tcPr>
            <w:tcW w:w="1420" w:type="dxa"/>
            <w:shd w:val="clear" w:color="auto" w:fill="auto"/>
          </w:tcPr>
          <w:p w14:paraId="76ACC5EF" w14:textId="77777777" w:rsidR="008114D6" w:rsidRPr="006625E4" w:rsidRDefault="008114D6" w:rsidP="003D17C0">
            <w:pPr>
              <w:spacing w:line="240" w:lineRule="auto"/>
              <w:rPr>
                <w:rFonts w:ascii="Arial" w:hAnsi="Arial" w:cs="Arial"/>
              </w:rPr>
            </w:pPr>
            <w:r w:rsidRPr="006625E4">
              <w:rPr>
                <w:rFonts w:ascii="Arial" w:hAnsi="Arial" w:cs="Arial"/>
              </w:rPr>
              <w:t>Gender</w:t>
            </w:r>
          </w:p>
        </w:tc>
        <w:tc>
          <w:tcPr>
            <w:tcW w:w="1420" w:type="dxa"/>
            <w:shd w:val="clear" w:color="auto" w:fill="auto"/>
          </w:tcPr>
          <w:p w14:paraId="5D3267CB" w14:textId="77777777" w:rsidR="008114D6" w:rsidRPr="006625E4" w:rsidRDefault="008114D6" w:rsidP="003D17C0">
            <w:pPr>
              <w:spacing w:line="240" w:lineRule="auto"/>
              <w:rPr>
                <w:rFonts w:ascii="Arial" w:hAnsi="Arial" w:cs="Arial"/>
              </w:rPr>
            </w:pPr>
            <w:r w:rsidRPr="006625E4">
              <w:rPr>
                <w:rFonts w:ascii="Arial" w:hAnsi="Arial" w:cs="Arial"/>
              </w:rPr>
              <w:fldChar w:fldCharType="begin">
                <w:ffData>
                  <w:name w:val="Check18"/>
                  <w:enabled/>
                  <w:calcOnExit w:val="0"/>
                  <w:checkBox>
                    <w:sizeAuto/>
                    <w:default w:val="0"/>
                  </w:checkBox>
                </w:ffData>
              </w:fldChar>
            </w:r>
            <w:r w:rsidRPr="006625E4">
              <w:rPr>
                <w:rFonts w:ascii="Arial" w:hAnsi="Arial" w:cs="Arial"/>
              </w:rPr>
              <w:instrText xml:space="preserve"> FORMCHECKBOX </w:instrText>
            </w:r>
            <w:r w:rsidRPr="006625E4">
              <w:rPr>
                <w:rFonts w:ascii="Arial" w:hAnsi="Arial" w:cs="Arial"/>
              </w:rPr>
            </w:r>
            <w:r w:rsidRPr="006625E4">
              <w:rPr>
                <w:rFonts w:ascii="Arial" w:hAnsi="Arial" w:cs="Arial"/>
              </w:rPr>
              <w:fldChar w:fldCharType="separate"/>
            </w:r>
            <w:r w:rsidRPr="006625E4">
              <w:rPr>
                <w:rFonts w:ascii="Arial" w:hAnsi="Arial" w:cs="Arial"/>
              </w:rPr>
              <w:fldChar w:fldCharType="end"/>
            </w:r>
          </w:p>
        </w:tc>
        <w:tc>
          <w:tcPr>
            <w:tcW w:w="1420" w:type="dxa"/>
            <w:shd w:val="clear" w:color="auto" w:fill="auto"/>
          </w:tcPr>
          <w:p w14:paraId="71C4CE41" w14:textId="77777777" w:rsidR="008114D6" w:rsidRPr="006625E4" w:rsidRDefault="008114D6" w:rsidP="003D17C0">
            <w:pPr>
              <w:spacing w:line="240" w:lineRule="auto"/>
              <w:rPr>
                <w:rFonts w:ascii="Arial" w:hAnsi="Arial" w:cs="Arial"/>
              </w:rPr>
            </w:pPr>
            <w:r w:rsidRPr="006625E4">
              <w:rPr>
                <w:rFonts w:ascii="Arial" w:hAnsi="Arial" w:cs="Arial"/>
              </w:rPr>
              <w:t xml:space="preserve">Religion/Belief </w:t>
            </w:r>
          </w:p>
        </w:tc>
        <w:tc>
          <w:tcPr>
            <w:tcW w:w="1420" w:type="dxa"/>
            <w:shd w:val="clear" w:color="auto" w:fill="auto"/>
          </w:tcPr>
          <w:p w14:paraId="262988F4" w14:textId="77777777" w:rsidR="008114D6" w:rsidRPr="006625E4" w:rsidRDefault="008114D6" w:rsidP="003D17C0">
            <w:pPr>
              <w:spacing w:line="240" w:lineRule="auto"/>
              <w:rPr>
                <w:rFonts w:ascii="Arial" w:hAnsi="Arial" w:cs="Arial"/>
              </w:rPr>
            </w:pPr>
            <w:r w:rsidRPr="006625E4">
              <w:rPr>
                <w:rFonts w:ascii="Arial" w:hAnsi="Arial" w:cs="Arial"/>
              </w:rPr>
              <w:fldChar w:fldCharType="begin">
                <w:ffData>
                  <w:name w:val="Check20"/>
                  <w:enabled/>
                  <w:calcOnExit w:val="0"/>
                  <w:checkBox>
                    <w:sizeAuto/>
                    <w:default w:val="0"/>
                  </w:checkBox>
                </w:ffData>
              </w:fldChar>
            </w:r>
            <w:r w:rsidRPr="006625E4">
              <w:rPr>
                <w:rFonts w:ascii="Arial" w:hAnsi="Arial" w:cs="Arial"/>
              </w:rPr>
              <w:instrText xml:space="preserve"> FORMCHECKBOX </w:instrText>
            </w:r>
            <w:r w:rsidRPr="006625E4">
              <w:rPr>
                <w:rFonts w:ascii="Arial" w:hAnsi="Arial" w:cs="Arial"/>
              </w:rPr>
            </w:r>
            <w:r w:rsidRPr="006625E4">
              <w:rPr>
                <w:rFonts w:ascii="Arial" w:hAnsi="Arial" w:cs="Arial"/>
              </w:rPr>
              <w:fldChar w:fldCharType="separate"/>
            </w:r>
            <w:r w:rsidRPr="006625E4">
              <w:rPr>
                <w:rFonts w:ascii="Arial" w:hAnsi="Arial" w:cs="Arial"/>
              </w:rPr>
              <w:fldChar w:fldCharType="end"/>
            </w:r>
          </w:p>
        </w:tc>
        <w:tc>
          <w:tcPr>
            <w:tcW w:w="1421" w:type="dxa"/>
            <w:shd w:val="clear" w:color="auto" w:fill="auto"/>
          </w:tcPr>
          <w:p w14:paraId="2277BD80" w14:textId="77777777" w:rsidR="008114D6" w:rsidRPr="006625E4" w:rsidRDefault="008114D6" w:rsidP="003D17C0">
            <w:pPr>
              <w:spacing w:line="240" w:lineRule="auto"/>
              <w:rPr>
                <w:rFonts w:ascii="Arial" w:hAnsi="Arial" w:cs="Arial"/>
              </w:rPr>
            </w:pPr>
            <w:r w:rsidRPr="006625E4">
              <w:rPr>
                <w:rFonts w:ascii="Arial" w:hAnsi="Arial" w:cs="Arial"/>
              </w:rPr>
              <w:t>Sexuality</w:t>
            </w:r>
          </w:p>
        </w:tc>
        <w:tc>
          <w:tcPr>
            <w:tcW w:w="1421" w:type="dxa"/>
            <w:shd w:val="clear" w:color="auto" w:fill="auto"/>
          </w:tcPr>
          <w:p w14:paraId="66ADAE91" w14:textId="77777777" w:rsidR="008114D6" w:rsidRPr="006625E4" w:rsidRDefault="008114D6" w:rsidP="003D17C0">
            <w:pPr>
              <w:spacing w:line="240" w:lineRule="auto"/>
              <w:rPr>
                <w:rFonts w:ascii="Arial" w:hAnsi="Arial" w:cs="Arial"/>
              </w:rPr>
            </w:pPr>
            <w:r w:rsidRPr="006625E4">
              <w:rPr>
                <w:rFonts w:ascii="Arial" w:hAnsi="Arial" w:cs="Arial"/>
              </w:rPr>
              <w:fldChar w:fldCharType="begin">
                <w:ffData>
                  <w:name w:val="Check22"/>
                  <w:enabled/>
                  <w:calcOnExit w:val="0"/>
                  <w:checkBox>
                    <w:sizeAuto/>
                    <w:default w:val="0"/>
                  </w:checkBox>
                </w:ffData>
              </w:fldChar>
            </w:r>
            <w:r w:rsidRPr="006625E4">
              <w:rPr>
                <w:rFonts w:ascii="Arial" w:hAnsi="Arial" w:cs="Arial"/>
              </w:rPr>
              <w:instrText xml:space="preserve"> FORMCHECKBOX </w:instrText>
            </w:r>
            <w:r w:rsidRPr="006625E4">
              <w:rPr>
                <w:rFonts w:ascii="Arial" w:hAnsi="Arial" w:cs="Arial"/>
              </w:rPr>
            </w:r>
            <w:r w:rsidRPr="006625E4">
              <w:rPr>
                <w:rFonts w:ascii="Arial" w:hAnsi="Arial" w:cs="Arial"/>
              </w:rPr>
              <w:fldChar w:fldCharType="separate"/>
            </w:r>
            <w:r w:rsidRPr="006625E4">
              <w:rPr>
                <w:rFonts w:ascii="Arial" w:hAnsi="Arial" w:cs="Arial"/>
              </w:rPr>
              <w:fldChar w:fldCharType="end"/>
            </w:r>
          </w:p>
        </w:tc>
      </w:tr>
    </w:tbl>
    <w:p w14:paraId="42DDB73A" w14:textId="77777777" w:rsidR="008114D6" w:rsidRPr="006625E4" w:rsidRDefault="008114D6" w:rsidP="008114D6">
      <w:pPr>
        <w:rPr>
          <w:rFonts w:ascii="Arial" w:hAnsi="Arial" w:cs="Arial"/>
        </w:rPr>
      </w:pPr>
    </w:p>
    <w:p w14:paraId="4ECB12CC" w14:textId="77777777" w:rsidR="008114D6" w:rsidRPr="006625E4" w:rsidRDefault="008114D6" w:rsidP="008114D6">
      <w:pPr>
        <w:spacing w:line="240" w:lineRule="auto"/>
        <w:outlineLvl w:val="1"/>
        <w:rPr>
          <w:rFonts w:ascii="Arial" w:hAnsi="Arial" w:cs="Arial"/>
          <w:color w:val="000000"/>
        </w:rPr>
      </w:pPr>
      <w:r w:rsidRPr="006625E4">
        <w:rPr>
          <w:rFonts w:ascii="Arial" w:hAnsi="Arial" w:cs="Arial"/>
          <w:color w:val="000000"/>
        </w:rPr>
        <w:t>What are the potential key risks to the implementation of the change:</w:t>
      </w:r>
    </w:p>
    <w:tbl>
      <w:tblPr>
        <w:tblW w:w="8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8"/>
        <w:gridCol w:w="1620"/>
        <w:gridCol w:w="2520"/>
      </w:tblGrid>
      <w:tr w:rsidR="008114D6" w:rsidRPr="006625E4" w14:paraId="14C2F272" w14:textId="77777777" w:rsidTr="003D17C0">
        <w:tc>
          <w:tcPr>
            <w:tcW w:w="4428" w:type="dxa"/>
            <w:shd w:val="clear" w:color="auto" w:fill="auto"/>
          </w:tcPr>
          <w:p w14:paraId="5F9CF712" w14:textId="77777777" w:rsidR="008114D6" w:rsidRPr="006625E4" w:rsidRDefault="008114D6" w:rsidP="003D17C0">
            <w:pPr>
              <w:spacing w:line="240" w:lineRule="auto"/>
              <w:outlineLvl w:val="1"/>
              <w:rPr>
                <w:rFonts w:ascii="Arial" w:hAnsi="Arial" w:cs="Arial"/>
                <w:b/>
                <w:color w:val="000000"/>
              </w:rPr>
            </w:pPr>
            <w:r w:rsidRPr="006625E4">
              <w:rPr>
                <w:rFonts w:ascii="Arial" w:hAnsi="Arial" w:cs="Arial"/>
                <w:b/>
                <w:color w:val="000000"/>
              </w:rPr>
              <w:t>Risk</w:t>
            </w:r>
          </w:p>
        </w:tc>
        <w:tc>
          <w:tcPr>
            <w:tcW w:w="1620" w:type="dxa"/>
            <w:shd w:val="clear" w:color="auto" w:fill="auto"/>
          </w:tcPr>
          <w:p w14:paraId="23BF5B03"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 xml:space="preserve">Likelihood </w:t>
            </w:r>
          </w:p>
          <w:p w14:paraId="7F134406"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1=unlikely to occur</w:t>
            </w:r>
          </w:p>
          <w:p w14:paraId="21259464"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2=may occur</w:t>
            </w:r>
          </w:p>
          <w:p w14:paraId="39BA7DB2"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3=will occur</w:t>
            </w:r>
          </w:p>
        </w:tc>
        <w:tc>
          <w:tcPr>
            <w:tcW w:w="2520" w:type="dxa"/>
            <w:shd w:val="clear" w:color="auto" w:fill="auto"/>
          </w:tcPr>
          <w:p w14:paraId="4274E670"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Impact</w:t>
            </w:r>
          </w:p>
          <w:p w14:paraId="19B92930"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1=on implementing partner only</w:t>
            </w:r>
          </w:p>
          <w:p w14:paraId="6F6DC963"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2=on both partners</w:t>
            </w:r>
          </w:p>
          <w:p w14:paraId="61D3C895" w14:textId="77777777" w:rsidR="008114D6" w:rsidRPr="006625E4" w:rsidRDefault="008114D6" w:rsidP="003D17C0">
            <w:pPr>
              <w:spacing w:line="240" w:lineRule="auto"/>
              <w:outlineLvl w:val="1"/>
              <w:rPr>
                <w:rFonts w:ascii="Arial" w:hAnsi="Arial" w:cs="Arial"/>
                <w:color w:val="000000"/>
              </w:rPr>
            </w:pPr>
            <w:r w:rsidRPr="006625E4">
              <w:rPr>
                <w:rFonts w:ascii="Arial" w:hAnsi="Arial" w:cs="Arial"/>
                <w:color w:val="000000"/>
              </w:rPr>
              <w:t>3=on both partners and public</w:t>
            </w:r>
          </w:p>
        </w:tc>
      </w:tr>
      <w:tr w:rsidR="008114D6" w:rsidRPr="006625E4" w14:paraId="493B7662" w14:textId="77777777" w:rsidTr="003D17C0">
        <w:trPr>
          <w:trHeight w:val="397"/>
        </w:trPr>
        <w:tc>
          <w:tcPr>
            <w:tcW w:w="4428" w:type="dxa"/>
            <w:shd w:val="clear" w:color="auto" w:fill="auto"/>
          </w:tcPr>
          <w:p w14:paraId="15DBABA0" w14:textId="77777777" w:rsidR="008114D6" w:rsidRPr="006625E4" w:rsidRDefault="008114D6" w:rsidP="003D17C0">
            <w:pPr>
              <w:spacing w:line="240" w:lineRule="auto"/>
              <w:outlineLvl w:val="1"/>
              <w:rPr>
                <w:rFonts w:ascii="Arial" w:hAnsi="Arial" w:cs="Arial"/>
                <w:color w:val="000000"/>
              </w:rPr>
            </w:pPr>
          </w:p>
        </w:tc>
        <w:tc>
          <w:tcPr>
            <w:tcW w:w="1620" w:type="dxa"/>
            <w:shd w:val="clear" w:color="auto" w:fill="auto"/>
          </w:tcPr>
          <w:p w14:paraId="2753D30C" w14:textId="77777777" w:rsidR="008114D6" w:rsidRPr="006625E4" w:rsidRDefault="008114D6" w:rsidP="003D17C0">
            <w:pPr>
              <w:spacing w:line="240" w:lineRule="auto"/>
              <w:outlineLvl w:val="1"/>
              <w:rPr>
                <w:rFonts w:ascii="Arial" w:hAnsi="Arial" w:cs="Arial"/>
                <w:color w:val="000000"/>
              </w:rPr>
            </w:pPr>
          </w:p>
        </w:tc>
        <w:tc>
          <w:tcPr>
            <w:tcW w:w="2520" w:type="dxa"/>
            <w:shd w:val="clear" w:color="auto" w:fill="auto"/>
          </w:tcPr>
          <w:p w14:paraId="55D4367E" w14:textId="77777777" w:rsidR="008114D6" w:rsidRPr="006625E4" w:rsidRDefault="008114D6" w:rsidP="003D17C0">
            <w:pPr>
              <w:spacing w:line="240" w:lineRule="auto"/>
              <w:outlineLvl w:val="1"/>
              <w:rPr>
                <w:rFonts w:ascii="Arial" w:hAnsi="Arial" w:cs="Arial"/>
                <w:color w:val="000000"/>
              </w:rPr>
            </w:pPr>
          </w:p>
        </w:tc>
      </w:tr>
      <w:tr w:rsidR="008114D6" w:rsidRPr="006625E4" w14:paraId="7639B091" w14:textId="77777777" w:rsidTr="003D17C0">
        <w:trPr>
          <w:trHeight w:val="397"/>
        </w:trPr>
        <w:tc>
          <w:tcPr>
            <w:tcW w:w="4428" w:type="dxa"/>
            <w:shd w:val="clear" w:color="auto" w:fill="auto"/>
          </w:tcPr>
          <w:p w14:paraId="09397C0D" w14:textId="77777777" w:rsidR="008114D6" w:rsidRPr="006625E4" w:rsidRDefault="008114D6" w:rsidP="003D17C0">
            <w:pPr>
              <w:spacing w:line="240" w:lineRule="auto"/>
              <w:outlineLvl w:val="1"/>
              <w:rPr>
                <w:rFonts w:ascii="Arial" w:hAnsi="Arial" w:cs="Arial"/>
                <w:color w:val="000000"/>
              </w:rPr>
            </w:pPr>
          </w:p>
        </w:tc>
        <w:tc>
          <w:tcPr>
            <w:tcW w:w="1620" w:type="dxa"/>
            <w:shd w:val="clear" w:color="auto" w:fill="auto"/>
          </w:tcPr>
          <w:p w14:paraId="7D58A828" w14:textId="77777777" w:rsidR="008114D6" w:rsidRPr="006625E4" w:rsidRDefault="008114D6" w:rsidP="003D17C0">
            <w:pPr>
              <w:spacing w:line="240" w:lineRule="auto"/>
              <w:outlineLvl w:val="1"/>
              <w:rPr>
                <w:rFonts w:ascii="Arial" w:hAnsi="Arial" w:cs="Arial"/>
                <w:color w:val="000000"/>
              </w:rPr>
            </w:pPr>
          </w:p>
        </w:tc>
        <w:tc>
          <w:tcPr>
            <w:tcW w:w="2520" w:type="dxa"/>
            <w:shd w:val="clear" w:color="auto" w:fill="auto"/>
          </w:tcPr>
          <w:p w14:paraId="4D37F187" w14:textId="77777777" w:rsidR="008114D6" w:rsidRPr="006625E4" w:rsidRDefault="008114D6" w:rsidP="003D17C0">
            <w:pPr>
              <w:spacing w:line="240" w:lineRule="auto"/>
              <w:outlineLvl w:val="1"/>
              <w:rPr>
                <w:rFonts w:ascii="Arial" w:hAnsi="Arial" w:cs="Arial"/>
                <w:color w:val="000000"/>
              </w:rPr>
            </w:pPr>
          </w:p>
        </w:tc>
      </w:tr>
      <w:tr w:rsidR="008114D6" w:rsidRPr="006625E4" w14:paraId="22751E50" w14:textId="77777777" w:rsidTr="003D17C0">
        <w:trPr>
          <w:trHeight w:val="397"/>
        </w:trPr>
        <w:tc>
          <w:tcPr>
            <w:tcW w:w="4428" w:type="dxa"/>
            <w:shd w:val="clear" w:color="auto" w:fill="auto"/>
          </w:tcPr>
          <w:p w14:paraId="1E37936E" w14:textId="77777777" w:rsidR="008114D6" w:rsidRPr="006625E4" w:rsidRDefault="008114D6" w:rsidP="003D17C0">
            <w:pPr>
              <w:spacing w:line="240" w:lineRule="auto"/>
              <w:outlineLvl w:val="1"/>
              <w:rPr>
                <w:rFonts w:ascii="Arial" w:hAnsi="Arial" w:cs="Arial"/>
                <w:color w:val="000000"/>
              </w:rPr>
            </w:pPr>
          </w:p>
        </w:tc>
        <w:tc>
          <w:tcPr>
            <w:tcW w:w="1620" w:type="dxa"/>
            <w:shd w:val="clear" w:color="auto" w:fill="auto"/>
          </w:tcPr>
          <w:p w14:paraId="551F940A" w14:textId="77777777" w:rsidR="008114D6" w:rsidRPr="006625E4" w:rsidRDefault="008114D6" w:rsidP="003D17C0">
            <w:pPr>
              <w:spacing w:line="240" w:lineRule="auto"/>
              <w:outlineLvl w:val="1"/>
              <w:rPr>
                <w:rFonts w:ascii="Arial" w:hAnsi="Arial" w:cs="Arial"/>
                <w:color w:val="000000"/>
              </w:rPr>
            </w:pPr>
          </w:p>
        </w:tc>
        <w:tc>
          <w:tcPr>
            <w:tcW w:w="2520" w:type="dxa"/>
            <w:shd w:val="clear" w:color="auto" w:fill="auto"/>
          </w:tcPr>
          <w:p w14:paraId="377F1C80" w14:textId="77777777" w:rsidR="008114D6" w:rsidRPr="006625E4" w:rsidRDefault="008114D6" w:rsidP="003D17C0">
            <w:pPr>
              <w:spacing w:line="240" w:lineRule="auto"/>
              <w:outlineLvl w:val="1"/>
              <w:rPr>
                <w:rFonts w:ascii="Arial" w:hAnsi="Arial" w:cs="Arial"/>
                <w:color w:val="000000"/>
              </w:rPr>
            </w:pPr>
          </w:p>
        </w:tc>
      </w:tr>
      <w:tr w:rsidR="008114D6" w:rsidRPr="006625E4" w14:paraId="2BBBCB3C" w14:textId="77777777" w:rsidTr="003D17C0">
        <w:trPr>
          <w:trHeight w:val="397"/>
        </w:trPr>
        <w:tc>
          <w:tcPr>
            <w:tcW w:w="4428" w:type="dxa"/>
            <w:shd w:val="clear" w:color="auto" w:fill="auto"/>
          </w:tcPr>
          <w:p w14:paraId="0218A54E" w14:textId="77777777" w:rsidR="008114D6" w:rsidRPr="006625E4" w:rsidRDefault="008114D6" w:rsidP="003D17C0">
            <w:pPr>
              <w:spacing w:line="240" w:lineRule="auto"/>
              <w:outlineLvl w:val="1"/>
              <w:rPr>
                <w:rFonts w:ascii="Arial" w:hAnsi="Arial" w:cs="Arial"/>
                <w:color w:val="000000"/>
              </w:rPr>
            </w:pPr>
          </w:p>
        </w:tc>
        <w:tc>
          <w:tcPr>
            <w:tcW w:w="1620" w:type="dxa"/>
            <w:shd w:val="clear" w:color="auto" w:fill="auto"/>
          </w:tcPr>
          <w:p w14:paraId="068A4455" w14:textId="77777777" w:rsidR="008114D6" w:rsidRPr="006625E4" w:rsidRDefault="008114D6" w:rsidP="003D17C0">
            <w:pPr>
              <w:spacing w:line="240" w:lineRule="auto"/>
              <w:outlineLvl w:val="1"/>
              <w:rPr>
                <w:rFonts w:ascii="Arial" w:hAnsi="Arial" w:cs="Arial"/>
                <w:color w:val="000000"/>
              </w:rPr>
            </w:pPr>
          </w:p>
        </w:tc>
        <w:tc>
          <w:tcPr>
            <w:tcW w:w="2520" w:type="dxa"/>
            <w:shd w:val="clear" w:color="auto" w:fill="auto"/>
          </w:tcPr>
          <w:p w14:paraId="016C1DB1" w14:textId="77777777" w:rsidR="008114D6" w:rsidRPr="006625E4" w:rsidRDefault="008114D6" w:rsidP="003D17C0">
            <w:pPr>
              <w:spacing w:line="240" w:lineRule="auto"/>
              <w:outlineLvl w:val="1"/>
              <w:rPr>
                <w:rFonts w:ascii="Arial" w:hAnsi="Arial" w:cs="Arial"/>
                <w:color w:val="000000"/>
              </w:rPr>
            </w:pPr>
          </w:p>
        </w:tc>
      </w:tr>
      <w:tr w:rsidR="008114D6" w:rsidRPr="006625E4" w14:paraId="7D8A1553" w14:textId="77777777" w:rsidTr="003D17C0">
        <w:trPr>
          <w:trHeight w:val="397"/>
        </w:trPr>
        <w:tc>
          <w:tcPr>
            <w:tcW w:w="4428" w:type="dxa"/>
            <w:shd w:val="clear" w:color="auto" w:fill="auto"/>
          </w:tcPr>
          <w:p w14:paraId="5E70935E" w14:textId="77777777" w:rsidR="008114D6" w:rsidRPr="006625E4" w:rsidRDefault="008114D6" w:rsidP="003D17C0">
            <w:pPr>
              <w:spacing w:line="240" w:lineRule="auto"/>
              <w:outlineLvl w:val="1"/>
              <w:rPr>
                <w:rFonts w:ascii="Arial" w:hAnsi="Arial" w:cs="Arial"/>
                <w:color w:val="000000"/>
              </w:rPr>
            </w:pPr>
          </w:p>
        </w:tc>
        <w:tc>
          <w:tcPr>
            <w:tcW w:w="1620" w:type="dxa"/>
            <w:shd w:val="clear" w:color="auto" w:fill="auto"/>
          </w:tcPr>
          <w:p w14:paraId="1FD2620B" w14:textId="77777777" w:rsidR="008114D6" w:rsidRPr="006625E4" w:rsidRDefault="008114D6" w:rsidP="003D17C0">
            <w:pPr>
              <w:spacing w:line="240" w:lineRule="auto"/>
              <w:outlineLvl w:val="1"/>
              <w:rPr>
                <w:rFonts w:ascii="Arial" w:hAnsi="Arial" w:cs="Arial"/>
                <w:color w:val="000000"/>
              </w:rPr>
            </w:pPr>
          </w:p>
        </w:tc>
        <w:tc>
          <w:tcPr>
            <w:tcW w:w="2520" w:type="dxa"/>
            <w:shd w:val="clear" w:color="auto" w:fill="auto"/>
          </w:tcPr>
          <w:p w14:paraId="6507F68B" w14:textId="77777777" w:rsidR="008114D6" w:rsidRPr="006625E4" w:rsidRDefault="008114D6" w:rsidP="003D17C0">
            <w:pPr>
              <w:spacing w:line="240" w:lineRule="auto"/>
              <w:outlineLvl w:val="1"/>
              <w:rPr>
                <w:rFonts w:ascii="Arial" w:hAnsi="Arial" w:cs="Arial"/>
                <w:color w:val="000000"/>
              </w:rPr>
            </w:pPr>
          </w:p>
        </w:tc>
      </w:tr>
    </w:tbl>
    <w:p w14:paraId="35610165" w14:textId="77777777" w:rsidR="008114D6" w:rsidRDefault="008114D6" w:rsidP="008114D6">
      <w:pPr>
        <w:spacing w:line="240" w:lineRule="auto"/>
        <w:outlineLvl w:val="1"/>
        <w:rPr>
          <w:rFonts w:ascii="Arial" w:hAnsi="Arial" w:cs="Arial"/>
          <w:color w:val="000000"/>
        </w:rPr>
      </w:pPr>
    </w:p>
    <w:p w14:paraId="657F5D6D" w14:textId="77777777" w:rsidR="008114D6" w:rsidRPr="000E4785" w:rsidRDefault="008114D6" w:rsidP="008114D6">
      <w:pPr>
        <w:spacing w:line="240" w:lineRule="auto"/>
        <w:outlineLvl w:val="1"/>
        <w:rPr>
          <w:rFonts w:ascii="Arial" w:hAnsi="Arial" w:cs="Arial"/>
          <w:b/>
          <w:color w:val="000000"/>
        </w:rPr>
      </w:pPr>
      <w:r w:rsidRPr="000E4785">
        <w:rPr>
          <w:rFonts w:ascii="Arial" w:hAnsi="Arial" w:cs="Arial"/>
          <w:b/>
          <w:color w:val="000000"/>
        </w:rPr>
        <w:t>Indicative Timescales for Implementation:</w:t>
      </w:r>
    </w:p>
    <w:p w14:paraId="6230015A" w14:textId="77777777" w:rsidR="008114D6" w:rsidRPr="000E4785" w:rsidRDefault="008114D6" w:rsidP="008114D6">
      <w:pPr>
        <w:spacing w:line="240" w:lineRule="auto"/>
        <w:outlineLvl w:val="1"/>
        <w:rPr>
          <w:rFonts w:ascii="Arial" w:hAnsi="Arial" w:cs="Arial"/>
          <w:b/>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8"/>
        <w:gridCol w:w="2294"/>
      </w:tblGrid>
      <w:tr w:rsidR="008114D6" w:rsidRPr="000E4785" w14:paraId="47FDDDEB" w14:textId="77777777" w:rsidTr="003D17C0">
        <w:tc>
          <w:tcPr>
            <w:tcW w:w="6228" w:type="dxa"/>
            <w:tcBorders>
              <w:top w:val="nil"/>
              <w:left w:val="nil"/>
              <w:right w:val="nil"/>
            </w:tcBorders>
            <w:shd w:val="clear" w:color="auto" w:fill="auto"/>
          </w:tcPr>
          <w:p w14:paraId="66B0C2F8" w14:textId="77777777" w:rsidR="008114D6" w:rsidRPr="000E4785" w:rsidRDefault="008114D6" w:rsidP="003D17C0">
            <w:pPr>
              <w:spacing w:line="240" w:lineRule="auto"/>
              <w:outlineLvl w:val="1"/>
              <w:rPr>
                <w:rFonts w:ascii="Arial" w:hAnsi="Arial" w:cs="Arial"/>
                <w:color w:val="000000"/>
              </w:rPr>
            </w:pPr>
            <w:r w:rsidRPr="000E4785">
              <w:rPr>
                <w:rFonts w:ascii="Arial" w:hAnsi="Arial" w:cs="Arial"/>
                <w:color w:val="000000"/>
              </w:rPr>
              <w:t>Milestone:</w:t>
            </w:r>
          </w:p>
        </w:tc>
        <w:tc>
          <w:tcPr>
            <w:tcW w:w="2294" w:type="dxa"/>
            <w:tcBorders>
              <w:top w:val="nil"/>
              <w:left w:val="nil"/>
              <w:right w:val="nil"/>
            </w:tcBorders>
            <w:shd w:val="clear" w:color="auto" w:fill="auto"/>
          </w:tcPr>
          <w:p w14:paraId="263485CD" w14:textId="77777777" w:rsidR="008114D6" w:rsidRPr="000E4785" w:rsidRDefault="008114D6" w:rsidP="003D17C0">
            <w:pPr>
              <w:spacing w:line="240" w:lineRule="auto"/>
              <w:outlineLvl w:val="1"/>
              <w:rPr>
                <w:rFonts w:ascii="Arial" w:hAnsi="Arial" w:cs="Arial"/>
                <w:color w:val="000000"/>
              </w:rPr>
            </w:pPr>
            <w:r w:rsidRPr="000E4785">
              <w:rPr>
                <w:rFonts w:ascii="Arial" w:hAnsi="Arial" w:cs="Arial"/>
                <w:color w:val="000000"/>
              </w:rPr>
              <w:t>Date:</w:t>
            </w:r>
          </w:p>
        </w:tc>
      </w:tr>
      <w:tr w:rsidR="008114D6" w:rsidRPr="000E4785" w14:paraId="45329DA3" w14:textId="77777777" w:rsidTr="003D17C0">
        <w:trPr>
          <w:trHeight w:val="397"/>
        </w:trPr>
        <w:tc>
          <w:tcPr>
            <w:tcW w:w="6228" w:type="dxa"/>
            <w:shd w:val="clear" w:color="auto" w:fill="auto"/>
          </w:tcPr>
          <w:p w14:paraId="71374F0B" w14:textId="77777777" w:rsidR="008114D6" w:rsidRPr="000E4785" w:rsidRDefault="008114D6" w:rsidP="003D17C0">
            <w:pPr>
              <w:spacing w:line="240" w:lineRule="auto"/>
              <w:outlineLvl w:val="1"/>
              <w:rPr>
                <w:rFonts w:ascii="Arial" w:hAnsi="Arial" w:cs="Arial"/>
                <w:b/>
                <w:color w:val="000000"/>
              </w:rPr>
            </w:pPr>
          </w:p>
        </w:tc>
        <w:tc>
          <w:tcPr>
            <w:tcW w:w="2294" w:type="dxa"/>
            <w:shd w:val="clear" w:color="auto" w:fill="auto"/>
          </w:tcPr>
          <w:p w14:paraId="71E04E8E" w14:textId="77777777" w:rsidR="008114D6" w:rsidRPr="000E4785" w:rsidRDefault="008114D6" w:rsidP="003D17C0">
            <w:pPr>
              <w:spacing w:line="240" w:lineRule="auto"/>
              <w:outlineLvl w:val="1"/>
              <w:rPr>
                <w:rFonts w:ascii="Arial" w:hAnsi="Arial" w:cs="Arial"/>
                <w:b/>
                <w:color w:val="000000"/>
              </w:rPr>
            </w:pPr>
          </w:p>
        </w:tc>
      </w:tr>
      <w:tr w:rsidR="008114D6" w:rsidRPr="000E4785" w14:paraId="289BEA08" w14:textId="77777777" w:rsidTr="003D17C0">
        <w:trPr>
          <w:trHeight w:val="397"/>
        </w:trPr>
        <w:tc>
          <w:tcPr>
            <w:tcW w:w="6228" w:type="dxa"/>
            <w:shd w:val="clear" w:color="auto" w:fill="auto"/>
          </w:tcPr>
          <w:p w14:paraId="41D66063" w14:textId="77777777" w:rsidR="008114D6" w:rsidRPr="000E4785" w:rsidRDefault="008114D6" w:rsidP="003D17C0">
            <w:pPr>
              <w:spacing w:line="240" w:lineRule="auto"/>
              <w:outlineLvl w:val="1"/>
              <w:rPr>
                <w:rFonts w:ascii="Arial" w:hAnsi="Arial" w:cs="Arial"/>
                <w:b/>
                <w:color w:val="000000"/>
              </w:rPr>
            </w:pPr>
          </w:p>
        </w:tc>
        <w:tc>
          <w:tcPr>
            <w:tcW w:w="2294" w:type="dxa"/>
            <w:shd w:val="clear" w:color="auto" w:fill="auto"/>
          </w:tcPr>
          <w:p w14:paraId="583C9E90" w14:textId="77777777" w:rsidR="008114D6" w:rsidRPr="000E4785" w:rsidRDefault="008114D6" w:rsidP="003D17C0">
            <w:pPr>
              <w:spacing w:line="240" w:lineRule="auto"/>
              <w:outlineLvl w:val="1"/>
              <w:rPr>
                <w:rFonts w:ascii="Arial" w:hAnsi="Arial" w:cs="Arial"/>
                <w:b/>
                <w:color w:val="000000"/>
              </w:rPr>
            </w:pPr>
          </w:p>
        </w:tc>
      </w:tr>
      <w:tr w:rsidR="008114D6" w:rsidRPr="000E4785" w14:paraId="52275392" w14:textId="77777777" w:rsidTr="003D17C0">
        <w:trPr>
          <w:trHeight w:val="397"/>
        </w:trPr>
        <w:tc>
          <w:tcPr>
            <w:tcW w:w="6228" w:type="dxa"/>
            <w:shd w:val="clear" w:color="auto" w:fill="auto"/>
          </w:tcPr>
          <w:p w14:paraId="006E0815" w14:textId="77777777" w:rsidR="008114D6" w:rsidRPr="000E4785" w:rsidRDefault="008114D6" w:rsidP="003D17C0">
            <w:pPr>
              <w:spacing w:line="240" w:lineRule="auto"/>
              <w:outlineLvl w:val="1"/>
              <w:rPr>
                <w:rFonts w:ascii="Arial" w:hAnsi="Arial" w:cs="Arial"/>
                <w:b/>
                <w:color w:val="000000"/>
              </w:rPr>
            </w:pPr>
          </w:p>
        </w:tc>
        <w:tc>
          <w:tcPr>
            <w:tcW w:w="2294" w:type="dxa"/>
            <w:shd w:val="clear" w:color="auto" w:fill="auto"/>
          </w:tcPr>
          <w:p w14:paraId="1838B292" w14:textId="77777777" w:rsidR="008114D6" w:rsidRPr="000E4785" w:rsidRDefault="008114D6" w:rsidP="003D17C0">
            <w:pPr>
              <w:spacing w:line="240" w:lineRule="auto"/>
              <w:outlineLvl w:val="1"/>
              <w:rPr>
                <w:rFonts w:ascii="Arial" w:hAnsi="Arial" w:cs="Arial"/>
                <w:b/>
                <w:color w:val="000000"/>
              </w:rPr>
            </w:pPr>
          </w:p>
        </w:tc>
      </w:tr>
      <w:tr w:rsidR="008114D6" w:rsidRPr="000E4785" w14:paraId="0E928B50" w14:textId="77777777" w:rsidTr="003D17C0">
        <w:trPr>
          <w:trHeight w:val="397"/>
        </w:trPr>
        <w:tc>
          <w:tcPr>
            <w:tcW w:w="6228" w:type="dxa"/>
            <w:shd w:val="clear" w:color="auto" w:fill="auto"/>
          </w:tcPr>
          <w:p w14:paraId="49BDE6C9" w14:textId="77777777" w:rsidR="008114D6" w:rsidRPr="000E4785" w:rsidRDefault="008114D6" w:rsidP="003D17C0">
            <w:pPr>
              <w:spacing w:line="240" w:lineRule="auto"/>
              <w:outlineLvl w:val="1"/>
              <w:rPr>
                <w:rFonts w:ascii="Arial" w:hAnsi="Arial" w:cs="Arial"/>
                <w:b/>
                <w:color w:val="000000"/>
              </w:rPr>
            </w:pPr>
          </w:p>
        </w:tc>
        <w:tc>
          <w:tcPr>
            <w:tcW w:w="2294" w:type="dxa"/>
            <w:shd w:val="clear" w:color="auto" w:fill="auto"/>
          </w:tcPr>
          <w:p w14:paraId="154B8DFB" w14:textId="77777777" w:rsidR="008114D6" w:rsidRPr="000E4785" w:rsidRDefault="008114D6" w:rsidP="003D17C0">
            <w:pPr>
              <w:spacing w:line="240" w:lineRule="auto"/>
              <w:outlineLvl w:val="1"/>
              <w:rPr>
                <w:rFonts w:ascii="Arial" w:hAnsi="Arial" w:cs="Arial"/>
                <w:b/>
                <w:color w:val="000000"/>
              </w:rPr>
            </w:pPr>
          </w:p>
        </w:tc>
      </w:tr>
      <w:tr w:rsidR="008114D6" w:rsidRPr="000E4785" w14:paraId="456FD85D" w14:textId="77777777" w:rsidTr="003D17C0">
        <w:trPr>
          <w:trHeight w:val="397"/>
        </w:trPr>
        <w:tc>
          <w:tcPr>
            <w:tcW w:w="6228" w:type="dxa"/>
            <w:shd w:val="clear" w:color="auto" w:fill="auto"/>
          </w:tcPr>
          <w:p w14:paraId="26F72739" w14:textId="77777777" w:rsidR="008114D6" w:rsidRPr="000E4785" w:rsidRDefault="008114D6" w:rsidP="003D17C0">
            <w:pPr>
              <w:spacing w:line="240" w:lineRule="auto"/>
              <w:outlineLvl w:val="1"/>
              <w:rPr>
                <w:rFonts w:ascii="Arial" w:hAnsi="Arial" w:cs="Arial"/>
                <w:b/>
                <w:color w:val="000000"/>
              </w:rPr>
            </w:pPr>
          </w:p>
        </w:tc>
        <w:tc>
          <w:tcPr>
            <w:tcW w:w="2294" w:type="dxa"/>
            <w:shd w:val="clear" w:color="auto" w:fill="auto"/>
          </w:tcPr>
          <w:p w14:paraId="72A88128" w14:textId="77777777" w:rsidR="008114D6" w:rsidRPr="000E4785" w:rsidRDefault="008114D6" w:rsidP="003D17C0">
            <w:pPr>
              <w:spacing w:line="240" w:lineRule="auto"/>
              <w:outlineLvl w:val="1"/>
              <w:rPr>
                <w:rFonts w:ascii="Arial" w:hAnsi="Arial" w:cs="Arial"/>
                <w:b/>
                <w:color w:val="000000"/>
              </w:rPr>
            </w:pPr>
          </w:p>
        </w:tc>
      </w:tr>
    </w:tbl>
    <w:p w14:paraId="6ECC32F0" w14:textId="77777777" w:rsidR="008114D6" w:rsidRPr="000E4785" w:rsidRDefault="008114D6" w:rsidP="008114D6">
      <w:pPr>
        <w:spacing w:line="240" w:lineRule="auto"/>
        <w:outlineLvl w:val="1"/>
        <w:rPr>
          <w:rFonts w:ascii="Arial" w:hAnsi="Arial" w:cs="Arial"/>
          <w:b/>
          <w:color w:val="000000"/>
        </w:rPr>
      </w:pPr>
    </w:p>
    <w:p w14:paraId="2ACB0225" w14:textId="77777777" w:rsidR="008114D6" w:rsidRPr="000E4785" w:rsidRDefault="008114D6" w:rsidP="008114D6">
      <w:pPr>
        <w:spacing w:line="240" w:lineRule="auto"/>
        <w:outlineLvl w:val="1"/>
        <w:rPr>
          <w:rFonts w:ascii="Arial" w:hAnsi="Arial" w:cs="Arial"/>
          <w:b/>
          <w:color w:val="000000"/>
        </w:rPr>
      </w:pPr>
      <w:r w:rsidRPr="000E4785">
        <w:rPr>
          <w:rFonts w:ascii="Arial" w:hAnsi="Arial" w:cs="Arial"/>
          <w:b/>
          <w:color w:val="000000"/>
        </w:rPr>
        <w:t>Statement of Response</w:t>
      </w:r>
    </w:p>
    <w:p w14:paraId="491E2114" w14:textId="77777777" w:rsidR="008114D6" w:rsidRPr="000E4785" w:rsidRDefault="008114D6" w:rsidP="008114D6">
      <w:pPr>
        <w:spacing w:line="240" w:lineRule="auto"/>
        <w:outlineLvl w:val="1"/>
        <w:rPr>
          <w:rFonts w:ascii="Arial" w:hAnsi="Arial" w:cs="Arial"/>
          <w:b/>
          <w:color w:val="000000"/>
        </w:rPr>
      </w:pPr>
      <w:r w:rsidRPr="000E4785">
        <w:rPr>
          <w:rFonts w:ascii="Arial" w:hAnsi="Arial" w:cs="Arial"/>
          <w:b/>
          <w:color w:val="000000"/>
        </w:rPr>
        <w:t>(to be completed by the Responding Partner)</w:t>
      </w:r>
    </w:p>
    <w:p w14:paraId="23E7DBBA" w14:textId="77777777" w:rsidR="008114D6" w:rsidRPr="000E4785" w:rsidRDefault="008114D6" w:rsidP="008114D6">
      <w:pPr>
        <w:spacing w:line="240" w:lineRule="auto"/>
        <w:outlineLvl w:val="1"/>
        <w:rPr>
          <w:rFonts w:ascii="Arial" w:hAnsi="Arial" w:cs="Arial"/>
          <w:b/>
          <w:color w:val="000000"/>
        </w:rPr>
      </w:pPr>
    </w:p>
    <w:tbl>
      <w:tblPr>
        <w:tblW w:w="8928" w:type="dxa"/>
        <w:tblLook w:val="01E0" w:firstRow="1" w:lastRow="1" w:firstColumn="1" w:lastColumn="1" w:noHBand="0" w:noVBand="0"/>
      </w:tblPr>
      <w:tblGrid>
        <w:gridCol w:w="2448"/>
        <w:gridCol w:w="2520"/>
        <w:gridCol w:w="3960"/>
      </w:tblGrid>
      <w:tr w:rsidR="008114D6" w:rsidRPr="000E4785" w14:paraId="5C960155" w14:textId="77777777" w:rsidTr="003D17C0">
        <w:tc>
          <w:tcPr>
            <w:tcW w:w="2448" w:type="dxa"/>
            <w:tcBorders>
              <w:right w:val="single" w:sz="4" w:space="0" w:color="auto"/>
            </w:tcBorders>
            <w:shd w:val="clear" w:color="auto" w:fill="auto"/>
          </w:tcPr>
          <w:p w14:paraId="10E531C9" w14:textId="77777777" w:rsidR="008114D6" w:rsidRPr="000E4785" w:rsidRDefault="008114D6" w:rsidP="003D17C0">
            <w:pPr>
              <w:spacing w:line="240" w:lineRule="auto"/>
              <w:outlineLvl w:val="1"/>
              <w:rPr>
                <w:rFonts w:ascii="Arial" w:hAnsi="Arial" w:cs="Arial"/>
                <w:color w:val="000000"/>
              </w:rPr>
            </w:pPr>
            <w:r w:rsidRPr="000E4785">
              <w:rPr>
                <w:rFonts w:ascii="Arial" w:hAnsi="Arial" w:cs="Arial"/>
                <w:color w:val="000000"/>
              </w:rPr>
              <w:t>Project Name:</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43B39CDF" w14:textId="77777777" w:rsidR="008114D6" w:rsidRPr="000E4785" w:rsidRDefault="008114D6" w:rsidP="003D17C0">
            <w:pPr>
              <w:spacing w:line="240" w:lineRule="auto"/>
              <w:outlineLvl w:val="1"/>
              <w:rPr>
                <w:rFonts w:ascii="Arial" w:hAnsi="Arial" w:cs="Arial"/>
                <w:color w:val="000000"/>
              </w:rPr>
            </w:pPr>
          </w:p>
        </w:tc>
      </w:tr>
      <w:tr w:rsidR="008114D6" w:rsidRPr="000E4785" w14:paraId="5A882C78" w14:textId="77777777" w:rsidTr="003D17C0">
        <w:tc>
          <w:tcPr>
            <w:tcW w:w="2448" w:type="dxa"/>
            <w:shd w:val="clear" w:color="auto" w:fill="auto"/>
          </w:tcPr>
          <w:p w14:paraId="01BE106B" w14:textId="77777777" w:rsidR="008114D6" w:rsidRPr="000E4785" w:rsidRDefault="008114D6" w:rsidP="003D17C0">
            <w:pPr>
              <w:spacing w:line="240" w:lineRule="auto"/>
              <w:outlineLvl w:val="1"/>
              <w:rPr>
                <w:rFonts w:ascii="Arial" w:hAnsi="Arial" w:cs="Arial"/>
                <w:color w:val="000000"/>
              </w:rPr>
            </w:pPr>
          </w:p>
        </w:tc>
        <w:tc>
          <w:tcPr>
            <w:tcW w:w="6480" w:type="dxa"/>
            <w:gridSpan w:val="2"/>
            <w:tcBorders>
              <w:top w:val="single" w:sz="4" w:space="0" w:color="auto"/>
              <w:bottom w:val="single" w:sz="4" w:space="0" w:color="auto"/>
            </w:tcBorders>
            <w:shd w:val="clear" w:color="auto" w:fill="auto"/>
          </w:tcPr>
          <w:p w14:paraId="738899FB" w14:textId="77777777" w:rsidR="008114D6" w:rsidRPr="000E4785" w:rsidRDefault="008114D6" w:rsidP="003D17C0">
            <w:pPr>
              <w:spacing w:line="240" w:lineRule="auto"/>
              <w:outlineLvl w:val="1"/>
              <w:rPr>
                <w:rFonts w:ascii="Arial" w:hAnsi="Arial" w:cs="Arial"/>
                <w:color w:val="000000"/>
              </w:rPr>
            </w:pPr>
          </w:p>
        </w:tc>
      </w:tr>
      <w:tr w:rsidR="008114D6" w:rsidRPr="000E4785" w14:paraId="55F735D7" w14:textId="77777777" w:rsidTr="003D17C0">
        <w:tc>
          <w:tcPr>
            <w:tcW w:w="2448" w:type="dxa"/>
            <w:tcBorders>
              <w:right w:val="single" w:sz="4" w:space="0" w:color="auto"/>
            </w:tcBorders>
            <w:shd w:val="clear" w:color="auto" w:fill="auto"/>
          </w:tcPr>
          <w:p w14:paraId="351ED2EF" w14:textId="77777777" w:rsidR="008114D6" w:rsidRPr="000E4785" w:rsidRDefault="008114D6" w:rsidP="003D17C0">
            <w:pPr>
              <w:spacing w:line="240" w:lineRule="auto"/>
              <w:outlineLvl w:val="1"/>
              <w:rPr>
                <w:rFonts w:ascii="Arial" w:hAnsi="Arial" w:cs="Arial"/>
                <w:color w:val="000000"/>
              </w:rPr>
            </w:pPr>
            <w:r w:rsidRPr="000E4785">
              <w:rPr>
                <w:rFonts w:ascii="Arial" w:hAnsi="Arial" w:cs="Arial"/>
                <w:color w:val="000000"/>
              </w:rPr>
              <w:t>Responding Officer:</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7A8EDE68" w14:textId="77777777" w:rsidR="008114D6" w:rsidRPr="000E4785" w:rsidRDefault="008114D6" w:rsidP="003D17C0">
            <w:pPr>
              <w:spacing w:line="240" w:lineRule="auto"/>
              <w:outlineLvl w:val="1"/>
              <w:rPr>
                <w:rFonts w:ascii="Arial" w:hAnsi="Arial" w:cs="Arial"/>
                <w:color w:val="000000"/>
              </w:rPr>
            </w:pPr>
          </w:p>
        </w:tc>
      </w:tr>
      <w:tr w:rsidR="008114D6" w:rsidRPr="000E4785" w14:paraId="4B6700C9" w14:textId="77777777" w:rsidTr="003D17C0">
        <w:tc>
          <w:tcPr>
            <w:tcW w:w="2448" w:type="dxa"/>
            <w:shd w:val="clear" w:color="auto" w:fill="auto"/>
          </w:tcPr>
          <w:p w14:paraId="07D94EE7" w14:textId="77777777" w:rsidR="008114D6" w:rsidRPr="000E4785" w:rsidRDefault="008114D6" w:rsidP="003D17C0">
            <w:pPr>
              <w:spacing w:line="240" w:lineRule="auto"/>
              <w:outlineLvl w:val="1"/>
              <w:rPr>
                <w:rFonts w:ascii="Arial" w:hAnsi="Arial" w:cs="Arial"/>
                <w:color w:val="000000"/>
              </w:rPr>
            </w:pPr>
          </w:p>
        </w:tc>
        <w:tc>
          <w:tcPr>
            <w:tcW w:w="6480" w:type="dxa"/>
            <w:gridSpan w:val="2"/>
            <w:tcBorders>
              <w:top w:val="single" w:sz="4" w:space="0" w:color="auto"/>
              <w:bottom w:val="single" w:sz="4" w:space="0" w:color="auto"/>
            </w:tcBorders>
            <w:shd w:val="clear" w:color="auto" w:fill="auto"/>
          </w:tcPr>
          <w:p w14:paraId="36B4A692" w14:textId="77777777" w:rsidR="008114D6" w:rsidRPr="000E4785" w:rsidRDefault="008114D6" w:rsidP="003D17C0">
            <w:pPr>
              <w:spacing w:line="240" w:lineRule="auto"/>
              <w:outlineLvl w:val="1"/>
              <w:rPr>
                <w:rFonts w:ascii="Arial" w:hAnsi="Arial" w:cs="Arial"/>
                <w:color w:val="000000"/>
              </w:rPr>
            </w:pPr>
          </w:p>
        </w:tc>
      </w:tr>
      <w:tr w:rsidR="008114D6" w:rsidRPr="000E4785" w14:paraId="47615A19" w14:textId="77777777" w:rsidTr="003D17C0">
        <w:tc>
          <w:tcPr>
            <w:tcW w:w="2448" w:type="dxa"/>
            <w:tcBorders>
              <w:right w:val="single" w:sz="4" w:space="0" w:color="auto"/>
            </w:tcBorders>
            <w:shd w:val="clear" w:color="auto" w:fill="auto"/>
          </w:tcPr>
          <w:p w14:paraId="4995FF61" w14:textId="77777777" w:rsidR="008114D6" w:rsidRPr="000E4785" w:rsidRDefault="008114D6" w:rsidP="003D17C0">
            <w:pPr>
              <w:spacing w:line="240" w:lineRule="auto"/>
              <w:outlineLvl w:val="1"/>
              <w:rPr>
                <w:rFonts w:ascii="Arial" w:hAnsi="Arial" w:cs="Arial"/>
                <w:color w:val="000000"/>
              </w:rPr>
            </w:pPr>
            <w:r w:rsidRPr="000E4785">
              <w:rPr>
                <w:rFonts w:ascii="Arial" w:hAnsi="Arial" w:cs="Arial"/>
                <w:color w:val="000000"/>
              </w:rPr>
              <w:t>Email:</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1A72F658" w14:textId="77777777" w:rsidR="008114D6" w:rsidRPr="000E4785" w:rsidRDefault="008114D6" w:rsidP="003D17C0">
            <w:pPr>
              <w:spacing w:line="240" w:lineRule="auto"/>
              <w:outlineLvl w:val="1"/>
              <w:rPr>
                <w:rFonts w:ascii="Arial" w:hAnsi="Arial" w:cs="Arial"/>
                <w:color w:val="000000"/>
              </w:rPr>
            </w:pPr>
          </w:p>
        </w:tc>
      </w:tr>
      <w:tr w:rsidR="008114D6" w:rsidRPr="000E4785" w14:paraId="3C3DA5B0" w14:textId="77777777" w:rsidTr="003D17C0">
        <w:tc>
          <w:tcPr>
            <w:tcW w:w="2448" w:type="dxa"/>
            <w:shd w:val="clear" w:color="auto" w:fill="auto"/>
          </w:tcPr>
          <w:p w14:paraId="7CCA3989" w14:textId="77777777" w:rsidR="008114D6" w:rsidRPr="000E4785" w:rsidRDefault="008114D6" w:rsidP="003D17C0">
            <w:pPr>
              <w:spacing w:line="240" w:lineRule="auto"/>
              <w:outlineLvl w:val="1"/>
              <w:rPr>
                <w:rFonts w:ascii="Arial" w:hAnsi="Arial" w:cs="Arial"/>
                <w:color w:val="000000"/>
              </w:rPr>
            </w:pPr>
          </w:p>
        </w:tc>
        <w:tc>
          <w:tcPr>
            <w:tcW w:w="6480" w:type="dxa"/>
            <w:gridSpan w:val="2"/>
            <w:tcBorders>
              <w:top w:val="single" w:sz="4" w:space="0" w:color="auto"/>
              <w:bottom w:val="single" w:sz="4" w:space="0" w:color="auto"/>
            </w:tcBorders>
            <w:shd w:val="clear" w:color="auto" w:fill="auto"/>
          </w:tcPr>
          <w:p w14:paraId="750E2F68" w14:textId="77777777" w:rsidR="008114D6" w:rsidRPr="000E4785" w:rsidRDefault="008114D6" w:rsidP="003D17C0">
            <w:pPr>
              <w:spacing w:line="240" w:lineRule="auto"/>
              <w:outlineLvl w:val="1"/>
              <w:rPr>
                <w:rFonts w:ascii="Arial" w:hAnsi="Arial" w:cs="Arial"/>
                <w:color w:val="000000"/>
              </w:rPr>
            </w:pPr>
          </w:p>
        </w:tc>
      </w:tr>
      <w:tr w:rsidR="008114D6" w:rsidRPr="000E4785" w14:paraId="2443097E" w14:textId="77777777" w:rsidTr="003D17C0">
        <w:tc>
          <w:tcPr>
            <w:tcW w:w="2448" w:type="dxa"/>
            <w:tcBorders>
              <w:right w:val="single" w:sz="4" w:space="0" w:color="auto"/>
            </w:tcBorders>
            <w:shd w:val="clear" w:color="auto" w:fill="auto"/>
          </w:tcPr>
          <w:p w14:paraId="240A22FC" w14:textId="77777777" w:rsidR="008114D6" w:rsidRPr="000E4785" w:rsidRDefault="008114D6" w:rsidP="003D17C0">
            <w:pPr>
              <w:spacing w:line="240" w:lineRule="auto"/>
              <w:outlineLvl w:val="1"/>
              <w:rPr>
                <w:rFonts w:ascii="Arial" w:hAnsi="Arial" w:cs="Arial"/>
                <w:color w:val="000000"/>
              </w:rPr>
            </w:pPr>
            <w:r w:rsidRPr="000E4785">
              <w:rPr>
                <w:rFonts w:ascii="Arial" w:hAnsi="Arial" w:cs="Arial"/>
                <w:color w:val="000000"/>
              </w:rPr>
              <w:t>Date:</w:t>
            </w:r>
          </w:p>
        </w:tc>
        <w:tc>
          <w:tcPr>
            <w:tcW w:w="6480" w:type="dxa"/>
            <w:gridSpan w:val="2"/>
            <w:tcBorders>
              <w:top w:val="single" w:sz="4" w:space="0" w:color="auto"/>
              <w:left w:val="single" w:sz="4" w:space="0" w:color="auto"/>
              <w:bottom w:val="single" w:sz="4" w:space="0" w:color="auto"/>
              <w:right w:val="single" w:sz="4" w:space="0" w:color="auto"/>
            </w:tcBorders>
            <w:shd w:val="clear" w:color="auto" w:fill="auto"/>
          </w:tcPr>
          <w:p w14:paraId="33ECF36A" w14:textId="77777777" w:rsidR="008114D6" w:rsidRPr="000E4785" w:rsidRDefault="008114D6" w:rsidP="003D17C0">
            <w:pPr>
              <w:spacing w:line="240" w:lineRule="auto"/>
              <w:outlineLvl w:val="1"/>
              <w:rPr>
                <w:rFonts w:ascii="Arial" w:hAnsi="Arial" w:cs="Arial"/>
                <w:color w:val="000000"/>
              </w:rPr>
            </w:pPr>
          </w:p>
        </w:tc>
      </w:tr>
      <w:tr w:rsidR="008114D6" w:rsidRPr="000E4785" w14:paraId="62E684F7" w14:textId="77777777" w:rsidTr="003D17C0">
        <w:tc>
          <w:tcPr>
            <w:tcW w:w="2448" w:type="dxa"/>
            <w:shd w:val="clear" w:color="auto" w:fill="auto"/>
          </w:tcPr>
          <w:p w14:paraId="3ACFF466" w14:textId="77777777" w:rsidR="008114D6" w:rsidRPr="000E4785" w:rsidRDefault="008114D6" w:rsidP="003D17C0">
            <w:pPr>
              <w:spacing w:line="240" w:lineRule="auto"/>
              <w:outlineLvl w:val="1"/>
              <w:rPr>
                <w:rFonts w:ascii="Arial" w:hAnsi="Arial" w:cs="Arial"/>
                <w:color w:val="000000"/>
              </w:rPr>
            </w:pPr>
          </w:p>
        </w:tc>
        <w:tc>
          <w:tcPr>
            <w:tcW w:w="6480" w:type="dxa"/>
            <w:gridSpan w:val="2"/>
            <w:tcBorders>
              <w:top w:val="single" w:sz="4" w:space="0" w:color="auto"/>
            </w:tcBorders>
            <w:shd w:val="clear" w:color="auto" w:fill="auto"/>
          </w:tcPr>
          <w:p w14:paraId="56DFCDC9" w14:textId="77777777" w:rsidR="008114D6" w:rsidRPr="000E4785" w:rsidRDefault="008114D6" w:rsidP="003D17C0">
            <w:pPr>
              <w:spacing w:line="240" w:lineRule="auto"/>
              <w:outlineLvl w:val="1"/>
              <w:rPr>
                <w:rFonts w:ascii="Arial" w:hAnsi="Arial" w:cs="Arial"/>
                <w:color w:val="000000"/>
              </w:rPr>
            </w:pPr>
          </w:p>
        </w:tc>
      </w:tr>
      <w:tr w:rsidR="008114D6" w:rsidRPr="000E4785" w14:paraId="3EF9389A" w14:textId="77777777" w:rsidTr="003D17C0">
        <w:tc>
          <w:tcPr>
            <w:tcW w:w="4968" w:type="dxa"/>
            <w:gridSpan w:val="2"/>
            <w:tcBorders>
              <w:right w:val="single" w:sz="4" w:space="0" w:color="auto"/>
            </w:tcBorders>
            <w:shd w:val="clear" w:color="auto" w:fill="auto"/>
          </w:tcPr>
          <w:p w14:paraId="4087D59E" w14:textId="77777777" w:rsidR="008114D6" w:rsidRPr="000E4785" w:rsidRDefault="008114D6" w:rsidP="003D17C0">
            <w:pPr>
              <w:spacing w:line="240" w:lineRule="auto"/>
              <w:outlineLvl w:val="1"/>
              <w:rPr>
                <w:rFonts w:ascii="Arial" w:hAnsi="Arial" w:cs="Arial"/>
                <w:color w:val="000000"/>
              </w:rPr>
            </w:pPr>
            <w:r w:rsidRPr="000E4785">
              <w:rPr>
                <w:rFonts w:ascii="Arial" w:hAnsi="Arial" w:cs="Arial"/>
                <w:color w:val="000000"/>
              </w:rPr>
              <w:t>Date Change Request Form received:</w:t>
            </w:r>
          </w:p>
        </w:tc>
        <w:tc>
          <w:tcPr>
            <w:tcW w:w="3960" w:type="dxa"/>
            <w:tcBorders>
              <w:top w:val="single" w:sz="4" w:space="0" w:color="auto"/>
              <w:left w:val="single" w:sz="4" w:space="0" w:color="auto"/>
              <w:bottom w:val="single" w:sz="4" w:space="0" w:color="auto"/>
              <w:right w:val="single" w:sz="4" w:space="0" w:color="auto"/>
            </w:tcBorders>
            <w:shd w:val="clear" w:color="auto" w:fill="auto"/>
          </w:tcPr>
          <w:p w14:paraId="361AD8BA" w14:textId="77777777" w:rsidR="008114D6" w:rsidRPr="000E4785" w:rsidRDefault="008114D6" w:rsidP="003D17C0">
            <w:pPr>
              <w:spacing w:line="240" w:lineRule="auto"/>
              <w:outlineLvl w:val="1"/>
              <w:rPr>
                <w:rFonts w:ascii="Arial" w:hAnsi="Arial" w:cs="Arial"/>
                <w:b/>
                <w:color w:val="000000"/>
              </w:rPr>
            </w:pPr>
          </w:p>
        </w:tc>
      </w:tr>
    </w:tbl>
    <w:p w14:paraId="79FD4E66" w14:textId="77777777" w:rsidR="008114D6" w:rsidRPr="000E4785" w:rsidRDefault="008114D6" w:rsidP="008114D6">
      <w:pPr>
        <w:spacing w:line="240" w:lineRule="auto"/>
        <w:outlineLvl w:val="2"/>
        <w:rPr>
          <w:rFonts w:ascii="Arial" w:hAnsi="Arial" w:cs="Arial"/>
        </w:rPr>
      </w:pPr>
    </w:p>
    <w:tbl>
      <w:tblPr>
        <w:tblW w:w="8928" w:type="dxa"/>
        <w:tblLook w:val="01E0" w:firstRow="1" w:lastRow="1" w:firstColumn="1" w:lastColumn="1" w:noHBand="0" w:noVBand="0"/>
      </w:tblPr>
      <w:tblGrid>
        <w:gridCol w:w="3301"/>
        <w:gridCol w:w="1189"/>
        <w:gridCol w:w="2428"/>
        <w:gridCol w:w="2010"/>
      </w:tblGrid>
      <w:tr w:rsidR="008114D6" w:rsidRPr="000E4785" w14:paraId="21CE4E32" w14:textId="77777777" w:rsidTr="003D17C0">
        <w:tc>
          <w:tcPr>
            <w:tcW w:w="8928" w:type="dxa"/>
            <w:gridSpan w:val="4"/>
            <w:tcBorders>
              <w:bottom w:val="single" w:sz="4" w:space="0" w:color="auto"/>
            </w:tcBorders>
            <w:shd w:val="clear" w:color="auto" w:fill="auto"/>
          </w:tcPr>
          <w:p w14:paraId="05B592D3" w14:textId="77777777" w:rsidR="008114D6" w:rsidRPr="000E4785" w:rsidRDefault="008114D6" w:rsidP="003D17C0">
            <w:pPr>
              <w:spacing w:line="240" w:lineRule="auto"/>
              <w:outlineLvl w:val="2"/>
              <w:rPr>
                <w:rFonts w:ascii="Arial" w:hAnsi="Arial" w:cs="Arial"/>
              </w:rPr>
            </w:pPr>
            <w:r w:rsidRPr="000E4785">
              <w:rPr>
                <w:rFonts w:ascii="Arial" w:hAnsi="Arial" w:cs="Arial"/>
              </w:rPr>
              <w:t>View of the Responding Partner on the impact of the proposed change and ability to meet the outcomes identified:</w:t>
            </w:r>
          </w:p>
        </w:tc>
      </w:tr>
      <w:tr w:rsidR="008114D6" w:rsidRPr="000E4785" w14:paraId="1CA26916" w14:textId="77777777" w:rsidTr="003D17C0">
        <w:tc>
          <w:tcPr>
            <w:tcW w:w="8928" w:type="dxa"/>
            <w:gridSpan w:val="4"/>
            <w:tcBorders>
              <w:top w:val="single" w:sz="4" w:space="0" w:color="auto"/>
              <w:left w:val="single" w:sz="4" w:space="0" w:color="auto"/>
              <w:bottom w:val="single" w:sz="4" w:space="0" w:color="auto"/>
              <w:right w:val="single" w:sz="4" w:space="0" w:color="auto"/>
            </w:tcBorders>
            <w:shd w:val="clear" w:color="auto" w:fill="auto"/>
          </w:tcPr>
          <w:p w14:paraId="029A87B8" w14:textId="77777777" w:rsidR="008114D6" w:rsidRDefault="008114D6" w:rsidP="003D17C0">
            <w:pPr>
              <w:spacing w:line="240" w:lineRule="auto"/>
              <w:outlineLvl w:val="2"/>
              <w:rPr>
                <w:rFonts w:ascii="Arial" w:hAnsi="Arial" w:cs="Arial"/>
              </w:rPr>
            </w:pPr>
          </w:p>
          <w:p w14:paraId="7D55501E" w14:textId="77777777" w:rsidR="008114D6" w:rsidRDefault="008114D6" w:rsidP="003D17C0">
            <w:pPr>
              <w:spacing w:line="240" w:lineRule="auto"/>
              <w:outlineLvl w:val="2"/>
              <w:rPr>
                <w:rFonts w:ascii="Arial" w:hAnsi="Arial" w:cs="Arial"/>
              </w:rPr>
            </w:pPr>
          </w:p>
          <w:p w14:paraId="4CEF8A88" w14:textId="77777777" w:rsidR="008114D6" w:rsidRPr="000E4785" w:rsidRDefault="008114D6" w:rsidP="003D17C0">
            <w:pPr>
              <w:spacing w:line="240" w:lineRule="auto"/>
              <w:outlineLvl w:val="2"/>
              <w:rPr>
                <w:rFonts w:ascii="Arial" w:hAnsi="Arial" w:cs="Arial"/>
              </w:rPr>
            </w:pPr>
          </w:p>
        </w:tc>
      </w:tr>
      <w:tr w:rsidR="008114D6" w:rsidRPr="000E4785" w14:paraId="0C9DA111" w14:textId="77777777" w:rsidTr="003D17C0">
        <w:tc>
          <w:tcPr>
            <w:tcW w:w="8928" w:type="dxa"/>
            <w:gridSpan w:val="4"/>
            <w:tcBorders>
              <w:top w:val="single" w:sz="4" w:space="0" w:color="auto"/>
            </w:tcBorders>
            <w:shd w:val="clear" w:color="auto" w:fill="auto"/>
          </w:tcPr>
          <w:p w14:paraId="1DA63721" w14:textId="77777777" w:rsidR="008114D6" w:rsidRPr="000E4785" w:rsidRDefault="008114D6" w:rsidP="003D17C0">
            <w:pPr>
              <w:spacing w:line="240" w:lineRule="auto"/>
              <w:outlineLvl w:val="2"/>
              <w:rPr>
                <w:rFonts w:ascii="Arial" w:hAnsi="Arial" w:cs="Arial"/>
              </w:rPr>
            </w:pPr>
          </w:p>
        </w:tc>
      </w:tr>
      <w:tr w:rsidR="008114D6" w:rsidRPr="000E4785" w14:paraId="1B0BB46F" w14:textId="77777777" w:rsidTr="003D17C0">
        <w:tc>
          <w:tcPr>
            <w:tcW w:w="8928" w:type="dxa"/>
            <w:gridSpan w:val="4"/>
            <w:tcBorders>
              <w:bottom w:val="single" w:sz="4" w:space="0" w:color="auto"/>
            </w:tcBorders>
            <w:shd w:val="clear" w:color="auto" w:fill="auto"/>
          </w:tcPr>
          <w:p w14:paraId="1638C5DF" w14:textId="77777777" w:rsidR="008114D6" w:rsidRPr="000E4785" w:rsidRDefault="008114D6" w:rsidP="003D17C0">
            <w:pPr>
              <w:spacing w:line="240" w:lineRule="auto"/>
              <w:outlineLvl w:val="2"/>
              <w:rPr>
                <w:rFonts w:ascii="Arial" w:hAnsi="Arial" w:cs="Arial"/>
              </w:rPr>
            </w:pPr>
            <w:r w:rsidRPr="000E4785">
              <w:rPr>
                <w:rFonts w:ascii="Arial" w:hAnsi="Arial" w:cs="Arial"/>
              </w:rPr>
              <w:t>View of amendments required to the Partnership Arrangements to accommodate the proposed change:</w:t>
            </w:r>
          </w:p>
        </w:tc>
      </w:tr>
      <w:tr w:rsidR="008114D6" w:rsidRPr="000E4785" w14:paraId="04116542" w14:textId="77777777" w:rsidTr="003D17C0">
        <w:tc>
          <w:tcPr>
            <w:tcW w:w="8928" w:type="dxa"/>
            <w:gridSpan w:val="4"/>
            <w:tcBorders>
              <w:top w:val="single" w:sz="4" w:space="0" w:color="auto"/>
              <w:left w:val="single" w:sz="4" w:space="0" w:color="auto"/>
              <w:bottom w:val="single" w:sz="4" w:space="0" w:color="auto"/>
              <w:right w:val="single" w:sz="4" w:space="0" w:color="auto"/>
            </w:tcBorders>
            <w:shd w:val="clear" w:color="auto" w:fill="auto"/>
          </w:tcPr>
          <w:p w14:paraId="2B15D78C" w14:textId="77777777" w:rsidR="008114D6" w:rsidRDefault="008114D6" w:rsidP="003D17C0">
            <w:pPr>
              <w:spacing w:line="240" w:lineRule="auto"/>
              <w:outlineLvl w:val="2"/>
              <w:rPr>
                <w:rFonts w:ascii="Arial" w:hAnsi="Arial" w:cs="Arial"/>
              </w:rPr>
            </w:pPr>
          </w:p>
          <w:p w14:paraId="7FFAEBCC" w14:textId="77777777" w:rsidR="008114D6" w:rsidRDefault="008114D6" w:rsidP="003D17C0">
            <w:pPr>
              <w:spacing w:line="240" w:lineRule="auto"/>
              <w:outlineLvl w:val="2"/>
              <w:rPr>
                <w:rFonts w:ascii="Arial" w:hAnsi="Arial" w:cs="Arial"/>
              </w:rPr>
            </w:pPr>
          </w:p>
          <w:p w14:paraId="5834FE6C" w14:textId="77777777" w:rsidR="008114D6" w:rsidRPr="000E4785" w:rsidRDefault="008114D6" w:rsidP="003D17C0">
            <w:pPr>
              <w:spacing w:line="240" w:lineRule="auto"/>
              <w:outlineLvl w:val="2"/>
              <w:rPr>
                <w:rFonts w:ascii="Arial" w:hAnsi="Arial" w:cs="Arial"/>
              </w:rPr>
            </w:pPr>
          </w:p>
        </w:tc>
      </w:tr>
      <w:tr w:rsidR="008114D6" w:rsidRPr="000E4785" w14:paraId="2E64196E" w14:textId="77777777" w:rsidTr="003D17C0">
        <w:tc>
          <w:tcPr>
            <w:tcW w:w="8928" w:type="dxa"/>
            <w:gridSpan w:val="4"/>
            <w:tcBorders>
              <w:top w:val="single" w:sz="4" w:space="0" w:color="auto"/>
            </w:tcBorders>
            <w:shd w:val="clear" w:color="auto" w:fill="auto"/>
          </w:tcPr>
          <w:p w14:paraId="2A66374C" w14:textId="77777777" w:rsidR="008114D6" w:rsidRPr="000E4785" w:rsidRDefault="008114D6" w:rsidP="003D17C0">
            <w:pPr>
              <w:spacing w:line="240" w:lineRule="auto"/>
              <w:outlineLvl w:val="2"/>
              <w:rPr>
                <w:rFonts w:ascii="Arial" w:hAnsi="Arial" w:cs="Arial"/>
              </w:rPr>
            </w:pPr>
          </w:p>
        </w:tc>
      </w:tr>
      <w:tr w:rsidR="008114D6" w:rsidRPr="000E4785" w14:paraId="471F876F" w14:textId="77777777" w:rsidTr="003D17C0">
        <w:tc>
          <w:tcPr>
            <w:tcW w:w="8928" w:type="dxa"/>
            <w:gridSpan w:val="4"/>
            <w:shd w:val="clear" w:color="auto" w:fill="auto"/>
          </w:tcPr>
          <w:p w14:paraId="51305AFD" w14:textId="77777777" w:rsidR="008114D6" w:rsidRPr="000E4785" w:rsidRDefault="008114D6" w:rsidP="003D17C0">
            <w:pPr>
              <w:spacing w:line="240" w:lineRule="auto"/>
              <w:outlineLvl w:val="2"/>
              <w:rPr>
                <w:rFonts w:ascii="Arial" w:hAnsi="Arial" w:cs="Arial"/>
              </w:rPr>
            </w:pPr>
            <w:r w:rsidRPr="000E4785">
              <w:rPr>
                <w:rFonts w:ascii="Arial" w:hAnsi="Arial" w:cs="Arial"/>
              </w:rPr>
              <w:t>Are any of the following required to be included in the joint business case?</w:t>
            </w:r>
          </w:p>
        </w:tc>
      </w:tr>
      <w:tr w:rsidR="008114D6" w:rsidRPr="000E4785" w14:paraId="2AA05ED2" w14:textId="77777777" w:rsidTr="003D17C0">
        <w:tc>
          <w:tcPr>
            <w:tcW w:w="8928" w:type="dxa"/>
            <w:gridSpan w:val="4"/>
            <w:shd w:val="clear" w:color="auto" w:fill="auto"/>
          </w:tcPr>
          <w:p w14:paraId="1F9B79E7" w14:textId="77777777" w:rsidR="008114D6" w:rsidRPr="000E4785" w:rsidRDefault="008114D6" w:rsidP="003D17C0">
            <w:pPr>
              <w:spacing w:line="240" w:lineRule="auto"/>
              <w:outlineLvl w:val="2"/>
              <w:rPr>
                <w:rFonts w:ascii="Arial" w:hAnsi="Arial" w:cs="Arial"/>
              </w:rPr>
            </w:pPr>
          </w:p>
        </w:tc>
      </w:tr>
      <w:tr w:rsidR="008114D6" w:rsidRPr="000E4785" w14:paraId="374E8002" w14:textId="77777777" w:rsidTr="003D17C0">
        <w:tc>
          <w:tcPr>
            <w:tcW w:w="3494" w:type="dxa"/>
            <w:shd w:val="clear" w:color="auto" w:fill="auto"/>
          </w:tcPr>
          <w:p w14:paraId="65627833" w14:textId="77777777" w:rsidR="008114D6" w:rsidRPr="000E4785" w:rsidRDefault="008114D6" w:rsidP="003D17C0">
            <w:pPr>
              <w:spacing w:line="240" w:lineRule="auto"/>
              <w:outlineLvl w:val="2"/>
              <w:rPr>
                <w:rFonts w:ascii="Arial" w:hAnsi="Arial" w:cs="Arial"/>
              </w:rPr>
            </w:pPr>
            <w:r w:rsidRPr="000E4785">
              <w:rPr>
                <w:rFonts w:ascii="Arial" w:hAnsi="Arial" w:cs="Arial"/>
              </w:rPr>
              <w:t>Finance Impact Assessment:</w:t>
            </w:r>
          </w:p>
        </w:tc>
        <w:tc>
          <w:tcPr>
            <w:tcW w:w="574" w:type="dxa"/>
            <w:shd w:val="clear" w:color="auto" w:fill="auto"/>
          </w:tcPr>
          <w:p w14:paraId="0DAA3B89" w14:textId="77777777" w:rsidR="008114D6" w:rsidRPr="000E4785" w:rsidRDefault="008114D6" w:rsidP="003D17C0">
            <w:pPr>
              <w:spacing w:line="240" w:lineRule="auto"/>
              <w:outlineLvl w:val="2"/>
              <w:rPr>
                <w:rFonts w:ascii="Arial" w:hAnsi="Arial" w:cs="Arial"/>
              </w:rPr>
            </w:pPr>
            <w:r>
              <w:rPr>
                <w:rFonts w:ascii="Arial" w:hAnsi="Arial" w:cs="Arial"/>
              </w:rPr>
              <w:tab/>
            </w:r>
            <w:r w:rsidRPr="000E4785">
              <w:rPr>
                <w:rFonts w:ascii="Arial" w:hAnsi="Arial" w:cs="Arial"/>
              </w:rPr>
              <w:fldChar w:fldCharType="begin">
                <w:ffData>
                  <w:name w:val="Check23"/>
                  <w:enabled/>
                  <w:calcOnExit w:val="0"/>
                  <w:checkBox>
                    <w:sizeAuto/>
                    <w:default w:val="0"/>
                  </w:checkBox>
                </w:ffData>
              </w:fldChar>
            </w:r>
            <w:r w:rsidRPr="000E4785">
              <w:rPr>
                <w:rFonts w:ascii="Arial" w:hAnsi="Arial" w:cs="Arial"/>
              </w:rPr>
              <w:instrText xml:space="preserve"> FORMCHECKBOX </w:instrText>
            </w:r>
            <w:r w:rsidRPr="000E4785">
              <w:rPr>
                <w:rFonts w:ascii="Arial" w:hAnsi="Arial" w:cs="Arial"/>
              </w:rPr>
            </w:r>
            <w:r w:rsidRPr="000E4785">
              <w:rPr>
                <w:rFonts w:ascii="Arial" w:hAnsi="Arial" w:cs="Arial"/>
              </w:rPr>
              <w:fldChar w:fldCharType="separate"/>
            </w:r>
            <w:r w:rsidRPr="000E4785">
              <w:rPr>
                <w:rFonts w:ascii="Arial" w:hAnsi="Arial" w:cs="Arial"/>
              </w:rPr>
              <w:fldChar w:fldCharType="end"/>
            </w:r>
          </w:p>
        </w:tc>
        <w:tc>
          <w:tcPr>
            <w:tcW w:w="2661" w:type="dxa"/>
            <w:shd w:val="clear" w:color="auto" w:fill="auto"/>
          </w:tcPr>
          <w:p w14:paraId="56BAA5AC" w14:textId="77777777" w:rsidR="008114D6" w:rsidRPr="000E4785" w:rsidRDefault="008114D6" w:rsidP="003D17C0">
            <w:pPr>
              <w:spacing w:line="240" w:lineRule="auto"/>
              <w:outlineLvl w:val="2"/>
              <w:rPr>
                <w:rFonts w:ascii="Arial" w:hAnsi="Arial" w:cs="Arial"/>
              </w:rPr>
            </w:pPr>
          </w:p>
        </w:tc>
        <w:tc>
          <w:tcPr>
            <w:tcW w:w="2199" w:type="dxa"/>
            <w:shd w:val="clear" w:color="auto" w:fill="auto"/>
          </w:tcPr>
          <w:p w14:paraId="5172AC72" w14:textId="77777777" w:rsidR="008114D6" w:rsidRPr="000E4785" w:rsidRDefault="008114D6" w:rsidP="003D17C0">
            <w:pPr>
              <w:spacing w:line="240" w:lineRule="auto"/>
              <w:outlineLvl w:val="2"/>
              <w:rPr>
                <w:rFonts w:ascii="Arial" w:hAnsi="Arial" w:cs="Arial"/>
              </w:rPr>
            </w:pPr>
          </w:p>
        </w:tc>
      </w:tr>
      <w:tr w:rsidR="008114D6" w:rsidRPr="000E4785" w14:paraId="658D6143" w14:textId="77777777" w:rsidTr="003D17C0">
        <w:tc>
          <w:tcPr>
            <w:tcW w:w="3494" w:type="dxa"/>
            <w:shd w:val="clear" w:color="auto" w:fill="auto"/>
          </w:tcPr>
          <w:p w14:paraId="5991AA76" w14:textId="77777777" w:rsidR="008114D6" w:rsidRPr="000E4785" w:rsidRDefault="008114D6" w:rsidP="003D17C0">
            <w:pPr>
              <w:spacing w:line="240" w:lineRule="auto"/>
              <w:outlineLvl w:val="2"/>
              <w:rPr>
                <w:rFonts w:ascii="Arial" w:hAnsi="Arial" w:cs="Arial"/>
              </w:rPr>
            </w:pPr>
          </w:p>
        </w:tc>
        <w:tc>
          <w:tcPr>
            <w:tcW w:w="574" w:type="dxa"/>
            <w:shd w:val="clear" w:color="auto" w:fill="auto"/>
          </w:tcPr>
          <w:p w14:paraId="4445539F" w14:textId="77777777" w:rsidR="008114D6" w:rsidRPr="000E4785" w:rsidRDefault="008114D6" w:rsidP="003D17C0">
            <w:pPr>
              <w:spacing w:line="240" w:lineRule="auto"/>
              <w:outlineLvl w:val="2"/>
              <w:rPr>
                <w:rFonts w:ascii="Arial" w:hAnsi="Arial" w:cs="Arial"/>
              </w:rPr>
            </w:pPr>
          </w:p>
        </w:tc>
        <w:tc>
          <w:tcPr>
            <w:tcW w:w="2661" w:type="dxa"/>
            <w:shd w:val="clear" w:color="auto" w:fill="auto"/>
          </w:tcPr>
          <w:p w14:paraId="32A5E409" w14:textId="77777777" w:rsidR="008114D6" w:rsidRPr="000E4785" w:rsidRDefault="008114D6" w:rsidP="003D17C0">
            <w:pPr>
              <w:spacing w:line="240" w:lineRule="auto"/>
              <w:outlineLvl w:val="2"/>
              <w:rPr>
                <w:rFonts w:ascii="Arial" w:hAnsi="Arial" w:cs="Arial"/>
              </w:rPr>
            </w:pPr>
          </w:p>
        </w:tc>
        <w:tc>
          <w:tcPr>
            <w:tcW w:w="2199" w:type="dxa"/>
            <w:shd w:val="clear" w:color="auto" w:fill="auto"/>
          </w:tcPr>
          <w:p w14:paraId="212A0EFA" w14:textId="77777777" w:rsidR="008114D6" w:rsidRPr="000E4785" w:rsidRDefault="008114D6" w:rsidP="003D17C0">
            <w:pPr>
              <w:spacing w:line="240" w:lineRule="auto"/>
              <w:outlineLvl w:val="2"/>
              <w:rPr>
                <w:rFonts w:ascii="Arial" w:hAnsi="Arial" w:cs="Arial"/>
              </w:rPr>
            </w:pPr>
          </w:p>
        </w:tc>
      </w:tr>
      <w:tr w:rsidR="008114D6" w:rsidRPr="000E4785" w14:paraId="7A09B416" w14:textId="77777777" w:rsidTr="003D17C0">
        <w:tc>
          <w:tcPr>
            <w:tcW w:w="3494" w:type="dxa"/>
            <w:shd w:val="clear" w:color="auto" w:fill="auto"/>
          </w:tcPr>
          <w:p w14:paraId="7BD93C60" w14:textId="77777777" w:rsidR="008114D6" w:rsidRPr="000E4785" w:rsidRDefault="008114D6" w:rsidP="003D17C0">
            <w:pPr>
              <w:spacing w:line="240" w:lineRule="auto"/>
              <w:outlineLvl w:val="2"/>
              <w:rPr>
                <w:rFonts w:ascii="Arial" w:hAnsi="Arial" w:cs="Arial"/>
              </w:rPr>
            </w:pPr>
            <w:r w:rsidRPr="000E4785">
              <w:rPr>
                <w:rFonts w:ascii="Arial" w:hAnsi="Arial" w:cs="Arial"/>
              </w:rPr>
              <w:t>Community Impact Assessment:</w:t>
            </w:r>
          </w:p>
        </w:tc>
        <w:tc>
          <w:tcPr>
            <w:tcW w:w="574" w:type="dxa"/>
            <w:shd w:val="clear" w:color="auto" w:fill="auto"/>
          </w:tcPr>
          <w:p w14:paraId="57EE2470" w14:textId="77777777" w:rsidR="008114D6" w:rsidRPr="000E4785" w:rsidRDefault="008114D6" w:rsidP="003D17C0">
            <w:pPr>
              <w:spacing w:line="240" w:lineRule="auto"/>
              <w:outlineLvl w:val="2"/>
              <w:rPr>
                <w:rFonts w:ascii="Arial" w:hAnsi="Arial" w:cs="Arial"/>
              </w:rPr>
            </w:pPr>
            <w:r>
              <w:rPr>
                <w:rFonts w:ascii="Arial" w:hAnsi="Arial" w:cs="Arial"/>
              </w:rPr>
              <w:tab/>
            </w:r>
            <w:r w:rsidRPr="000E4785">
              <w:rPr>
                <w:rFonts w:ascii="Arial" w:hAnsi="Arial" w:cs="Arial"/>
              </w:rPr>
              <w:fldChar w:fldCharType="begin">
                <w:ffData>
                  <w:name w:val="Check24"/>
                  <w:enabled/>
                  <w:calcOnExit w:val="0"/>
                  <w:checkBox>
                    <w:sizeAuto/>
                    <w:default w:val="0"/>
                  </w:checkBox>
                </w:ffData>
              </w:fldChar>
            </w:r>
            <w:r w:rsidRPr="000E4785">
              <w:rPr>
                <w:rFonts w:ascii="Arial" w:hAnsi="Arial" w:cs="Arial"/>
              </w:rPr>
              <w:instrText xml:space="preserve"> FORMCHECKBOX </w:instrText>
            </w:r>
            <w:r w:rsidRPr="000E4785">
              <w:rPr>
                <w:rFonts w:ascii="Arial" w:hAnsi="Arial" w:cs="Arial"/>
              </w:rPr>
            </w:r>
            <w:r w:rsidRPr="000E4785">
              <w:rPr>
                <w:rFonts w:ascii="Arial" w:hAnsi="Arial" w:cs="Arial"/>
              </w:rPr>
              <w:fldChar w:fldCharType="separate"/>
            </w:r>
            <w:r w:rsidRPr="000E4785">
              <w:rPr>
                <w:rFonts w:ascii="Arial" w:hAnsi="Arial" w:cs="Arial"/>
              </w:rPr>
              <w:fldChar w:fldCharType="end"/>
            </w:r>
          </w:p>
        </w:tc>
        <w:tc>
          <w:tcPr>
            <w:tcW w:w="2661" w:type="dxa"/>
            <w:shd w:val="clear" w:color="auto" w:fill="auto"/>
          </w:tcPr>
          <w:p w14:paraId="65F8B660" w14:textId="77777777" w:rsidR="008114D6" w:rsidRPr="000E4785" w:rsidRDefault="008114D6" w:rsidP="003D17C0">
            <w:pPr>
              <w:spacing w:line="240" w:lineRule="auto"/>
              <w:outlineLvl w:val="2"/>
              <w:rPr>
                <w:rFonts w:ascii="Arial" w:hAnsi="Arial" w:cs="Arial"/>
              </w:rPr>
            </w:pPr>
          </w:p>
        </w:tc>
        <w:tc>
          <w:tcPr>
            <w:tcW w:w="2199" w:type="dxa"/>
            <w:shd w:val="clear" w:color="auto" w:fill="auto"/>
          </w:tcPr>
          <w:p w14:paraId="11796AFA" w14:textId="77777777" w:rsidR="008114D6" w:rsidRPr="000E4785" w:rsidRDefault="008114D6" w:rsidP="003D17C0">
            <w:pPr>
              <w:spacing w:line="240" w:lineRule="auto"/>
              <w:outlineLvl w:val="2"/>
              <w:rPr>
                <w:rFonts w:ascii="Arial" w:hAnsi="Arial" w:cs="Arial"/>
              </w:rPr>
            </w:pPr>
          </w:p>
        </w:tc>
      </w:tr>
      <w:tr w:rsidR="008114D6" w:rsidRPr="000E4785" w14:paraId="4AA4160A" w14:textId="77777777" w:rsidTr="003D17C0">
        <w:tc>
          <w:tcPr>
            <w:tcW w:w="3494" w:type="dxa"/>
            <w:shd w:val="clear" w:color="auto" w:fill="auto"/>
          </w:tcPr>
          <w:p w14:paraId="614EA3D4" w14:textId="77777777" w:rsidR="008114D6" w:rsidRPr="000E4785" w:rsidRDefault="008114D6" w:rsidP="003D17C0">
            <w:pPr>
              <w:spacing w:line="240" w:lineRule="auto"/>
              <w:outlineLvl w:val="2"/>
              <w:rPr>
                <w:rFonts w:ascii="Arial" w:hAnsi="Arial" w:cs="Arial"/>
              </w:rPr>
            </w:pPr>
          </w:p>
        </w:tc>
        <w:tc>
          <w:tcPr>
            <w:tcW w:w="574" w:type="dxa"/>
            <w:shd w:val="clear" w:color="auto" w:fill="auto"/>
          </w:tcPr>
          <w:p w14:paraId="20EFF554" w14:textId="77777777" w:rsidR="008114D6" w:rsidRPr="000E4785" w:rsidRDefault="008114D6" w:rsidP="003D17C0">
            <w:pPr>
              <w:spacing w:line="240" w:lineRule="auto"/>
              <w:outlineLvl w:val="2"/>
              <w:rPr>
                <w:rFonts w:ascii="Arial" w:hAnsi="Arial" w:cs="Arial"/>
              </w:rPr>
            </w:pPr>
          </w:p>
        </w:tc>
        <w:tc>
          <w:tcPr>
            <w:tcW w:w="2661" w:type="dxa"/>
            <w:shd w:val="clear" w:color="auto" w:fill="auto"/>
          </w:tcPr>
          <w:p w14:paraId="30A34DEA" w14:textId="77777777" w:rsidR="008114D6" w:rsidRPr="000E4785" w:rsidRDefault="008114D6" w:rsidP="003D17C0">
            <w:pPr>
              <w:spacing w:line="240" w:lineRule="auto"/>
              <w:outlineLvl w:val="2"/>
              <w:rPr>
                <w:rFonts w:ascii="Arial" w:hAnsi="Arial" w:cs="Arial"/>
              </w:rPr>
            </w:pPr>
          </w:p>
        </w:tc>
        <w:tc>
          <w:tcPr>
            <w:tcW w:w="2199" w:type="dxa"/>
            <w:shd w:val="clear" w:color="auto" w:fill="auto"/>
          </w:tcPr>
          <w:p w14:paraId="03F0DEE8" w14:textId="77777777" w:rsidR="008114D6" w:rsidRPr="000E4785" w:rsidRDefault="008114D6" w:rsidP="003D17C0">
            <w:pPr>
              <w:spacing w:line="240" w:lineRule="auto"/>
              <w:outlineLvl w:val="2"/>
              <w:rPr>
                <w:rFonts w:ascii="Arial" w:hAnsi="Arial" w:cs="Arial"/>
              </w:rPr>
            </w:pPr>
          </w:p>
        </w:tc>
      </w:tr>
      <w:tr w:rsidR="008114D6" w:rsidRPr="000E4785" w14:paraId="57DD0E3E" w14:textId="77777777" w:rsidTr="003D17C0">
        <w:tc>
          <w:tcPr>
            <w:tcW w:w="3494" w:type="dxa"/>
            <w:shd w:val="clear" w:color="auto" w:fill="auto"/>
          </w:tcPr>
          <w:p w14:paraId="13EE5A79" w14:textId="77777777" w:rsidR="008114D6" w:rsidRPr="000E4785" w:rsidRDefault="008114D6" w:rsidP="003D17C0">
            <w:pPr>
              <w:spacing w:line="240" w:lineRule="auto"/>
              <w:outlineLvl w:val="2"/>
              <w:rPr>
                <w:rFonts w:ascii="Arial" w:hAnsi="Arial" w:cs="Arial"/>
              </w:rPr>
            </w:pPr>
            <w:r w:rsidRPr="000E4785">
              <w:rPr>
                <w:rFonts w:ascii="Arial" w:hAnsi="Arial" w:cs="Arial"/>
              </w:rPr>
              <w:t>Health Impact Assessment:</w:t>
            </w:r>
            <w:r>
              <w:rPr>
                <w:rFonts w:ascii="Arial" w:hAnsi="Arial" w:cs="Arial"/>
              </w:rPr>
              <w:tab/>
            </w:r>
          </w:p>
        </w:tc>
        <w:tc>
          <w:tcPr>
            <w:tcW w:w="574" w:type="dxa"/>
            <w:shd w:val="clear" w:color="auto" w:fill="auto"/>
          </w:tcPr>
          <w:p w14:paraId="3A118975" w14:textId="77777777" w:rsidR="008114D6" w:rsidRPr="000E4785" w:rsidRDefault="008114D6" w:rsidP="003D17C0">
            <w:pPr>
              <w:spacing w:line="240" w:lineRule="auto"/>
              <w:outlineLvl w:val="2"/>
              <w:rPr>
                <w:rFonts w:ascii="Arial" w:hAnsi="Arial" w:cs="Arial"/>
              </w:rPr>
            </w:pPr>
            <w:r>
              <w:rPr>
                <w:rFonts w:ascii="Arial" w:hAnsi="Arial" w:cs="Arial"/>
              </w:rPr>
              <w:tab/>
            </w:r>
            <w:r w:rsidRPr="000E4785">
              <w:rPr>
                <w:rFonts w:ascii="Arial" w:hAnsi="Arial" w:cs="Arial"/>
              </w:rPr>
              <w:fldChar w:fldCharType="begin">
                <w:ffData>
                  <w:name w:val="Check25"/>
                  <w:enabled/>
                  <w:calcOnExit w:val="0"/>
                  <w:checkBox>
                    <w:sizeAuto/>
                    <w:default w:val="0"/>
                  </w:checkBox>
                </w:ffData>
              </w:fldChar>
            </w:r>
            <w:r w:rsidRPr="000E4785">
              <w:rPr>
                <w:rFonts w:ascii="Arial" w:hAnsi="Arial" w:cs="Arial"/>
              </w:rPr>
              <w:instrText xml:space="preserve"> FORMCHECKBOX </w:instrText>
            </w:r>
            <w:r w:rsidRPr="000E4785">
              <w:rPr>
                <w:rFonts w:ascii="Arial" w:hAnsi="Arial" w:cs="Arial"/>
              </w:rPr>
            </w:r>
            <w:r w:rsidRPr="000E4785">
              <w:rPr>
                <w:rFonts w:ascii="Arial" w:hAnsi="Arial" w:cs="Arial"/>
              </w:rPr>
              <w:fldChar w:fldCharType="separate"/>
            </w:r>
            <w:r w:rsidRPr="000E4785">
              <w:rPr>
                <w:rFonts w:ascii="Arial" w:hAnsi="Arial" w:cs="Arial"/>
              </w:rPr>
              <w:fldChar w:fldCharType="end"/>
            </w:r>
          </w:p>
        </w:tc>
        <w:tc>
          <w:tcPr>
            <w:tcW w:w="2661" w:type="dxa"/>
            <w:shd w:val="clear" w:color="auto" w:fill="auto"/>
          </w:tcPr>
          <w:p w14:paraId="4DD31B81" w14:textId="77777777" w:rsidR="008114D6" w:rsidRPr="000E4785" w:rsidRDefault="008114D6" w:rsidP="003D17C0">
            <w:pPr>
              <w:spacing w:line="240" w:lineRule="auto"/>
              <w:outlineLvl w:val="2"/>
              <w:rPr>
                <w:rFonts w:ascii="Arial" w:hAnsi="Arial" w:cs="Arial"/>
              </w:rPr>
            </w:pPr>
          </w:p>
        </w:tc>
        <w:tc>
          <w:tcPr>
            <w:tcW w:w="2199" w:type="dxa"/>
            <w:shd w:val="clear" w:color="auto" w:fill="auto"/>
          </w:tcPr>
          <w:p w14:paraId="36D30113" w14:textId="77777777" w:rsidR="008114D6" w:rsidRPr="000E4785" w:rsidRDefault="008114D6" w:rsidP="003D17C0">
            <w:pPr>
              <w:spacing w:line="240" w:lineRule="auto"/>
              <w:outlineLvl w:val="2"/>
              <w:rPr>
                <w:rFonts w:ascii="Arial" w:hAnsi="Arial" w:cs="Arial"/>
              </w:rPr>
            </w:pPr>
          </w:p>
        </w:tc>
      </w:tr>
      <w:tr w:rsidR="008114D6" w:rsidRPr="000E4785" w14:paraId="55B9D5C6" w14:textId="77777777" w:rsidTr="003D17C0">
        <w:tc>
          <w:tcPr>
            <w:tcW w:w="3494" w:type="dxa"/>
            <w:shd w:val="clear" w:color="auto" w:fill="auto"/>
          </w:tcPr>
          <w:p w14:paraId="56784048" w14:textId="77777777" w:rsidR="008114D6" w:rsidRPr="000E4785" w:rsidRDefault="008114D6" w:rsidP="003D17C0">
            <w:pPr>
              <w:spacing w:line="240" w:lineRule="auto"/>
              <w:outlineLvl w:val="2"/>
              <w:rPr>
                <w:rFonts w:ascii="Arial" w:hAnsi="Arial" w:cs="Arial"/>
              </w:rPr>
            </w:pPr>
          </w:p>
        </w:tc>
        <w:tc>
          <w:tcPr>
            <w:tcW w:w="574" w:type="dxa"/>
            <w:shd w:val="clear" w:color="auto" w:fill="auto"/>
          </w:tcPr>
          <w:p w14:paraId="5E46E93D" w14:textId="77777777" w:rsidR="008114D6" w:rsidRPr="000E4785" w:rsidRDefault="008114D6" w:rsidP="003D17C0">
            <w:pPr>
              <w:spacing w:line="240" w:lineRule="auto"/>
              <w:outlineLvl w:val="2"/>
              <w:rPr>
                <w:rFonts w:ascii="Arial" w:hAnsi="Arial" w:cs="Arial"/>
              </w:rPr>
            </w:pPr>
          </w:p>
        </w:tc>
        <w:tc>
          <w:tcPr>
            <w:tcW w:w="2661" w:type="dxa"/>
            <w:shd w:val="clear" w:color="auto" w:fill="auto"/>
          </w:tcPr>
          <w:p w14:paraId="616EB641" w14:textId="77777777" w:rsidR="008114D6" w:rsidRPr="000E4785" w:rsidRDefault="008114D6" w:rsidP="003D17C0">
            <w:pPr>
              <w:spacing w:line="240" w:lineRule="auto"/>
              <w:outlineLvl w:val="2"/>
              <w:rPr>
                <w:rFonts w:ascii="Arial" w:hAnsi="Arial" w:cs="Arial"/>
              </w:rPr>
            </w:pPr>
          </w:p>
        </w:tc>
        <w:tc>
          <w:tcPr>
            <w:tcW w:w="2199" w:type="dxa"/>
            <w:shd w:val="clear" w:color="auto" w:fill="auto"/>
          </w:tcPr>
          <w:p w14:paraId="6F52C76F" w14:textId="77777777" w:rsidR="008114D6" w:rsidRPr="000E4785" w:rsidRDefault="008114D6" w:rsidP="003D17C0">
            <w:pPr>
              <w:spacing w:line="240" w:lineRule="auto"/>
              <w:outlineLvl w:val="2"/>
              <w:rPr>
                <w:rFonts w:ascii="Arial" w:hAnsi="Arial" w:cs="Arial"/>
              </w:rPr>
            </w:pPr>
          </w:p>
        </w:tc>
      </w:tr>
      <w:tr w:rsidR="008114D6" w:rsidRPr="000E4785" w14:paraId="644ED461" w14:textId="77777777" w:rsidTr="003D17C0">
        <w:tc>
          <w:tcPr>
            <w:tcW w:w="3494" w:type="dxa"/>
            <w:shd w:val="clear" w:color="auto" w:fill="auto"/>
          </w:tcPr>
          <w:p w14:paraId="554AEEDC" w14:textId="77777777" w:rsidR="008114D6" w:rsidRPr="000E4785" w:rsidRDefault="008114D6" w:rsidP="003D17C0">
            <w:pPr>
              <w:spacing w:line="240" w:lineRule="auto"/>
              <w:outlineLvl w:val="2"/>
              <w:rPr>
                <w:rFonts w:ascii="Arial" w:hAnsi="Arial" w:cs="Arial"/>
              </w:rPr>
            </w:pPr>
            <w:r w:rsidRPr="000E4785">
              <w:rPr>
                <w:rFonts w:ascii="Arial" w:hAnsi="Arial" w:cs="Arial"/>
              </w:rPr>
              <w:t>Risk Assessment:</w:t>
            </w:r>
          </w:p>
        </w:tc>
        <w:tc>
          <w:tcPr>
            <w:tcW w:w="574" w:type="dxa"/>
            <w:shd w:val="clear" w:color="auto" w:fill="auto"/>
          </w:tcPr>
          <w:p w14:paraId="36BA5746" w14:textId="77777777" w:rsidR="008114D6" w:rsidRPr="000E4785" w:rsidRDefault="008114D6" w:rsidP="003D17C0">
            <w:pPr>
              <w:spacing w:line="240" w:lineRule="auto"/>
              <w:outlineLvl w:val="2"/>
              <w:rPr>
                <w:rFonts w:ascii="Arial" w:hAnsi="Arial" w:cs="Arial"/>
              </w:rPr>
            </w:pPr>
            <w:r>
              <w:rPr>
                <w:rFonts w:ascii="Arial" w:hAnsi="Arial" w:cs="Arial"/>
              </w:rPr>
              <w:tab/>
            </w:r>
            <w:r w:rsidRPr="000E4785">
              <w:rPr>
                <w:rFonts w:ascii="Arial" w:hAnsi="Arial" w:cs="Arial"/>
              </w:rPr>
              <w:fldChar w:fldCharType="begin">
                <w:ffData>
                  <w:name w:val="Check26"/>
                  <w:enabled/>
                  <w:calcOnExit w:val="0"/>
                  <w:checkBox>
                    <w:sizeAuto/>
                    <w:default w:val="0"/>
                  </w:checkBox>
                </w:ffData>
              </w:fldChar>
            </w:r>
            <w:r w:rsidRPr="000E4785">
              <w:rPr>
                <w:rFonts w:ascii="Arial" w:hAnsi="Arial" w:cs="Arial"/>
              </w:rPr>
              <w:instrText xml:space="preserve"> FORMCHECKBOX </w:instrText>
            </w:r>
            <w:r w:rsidRPr="000E4785">
              <w:rPr>
                <w:rFonts w:ascii="Arial" w:hAnsi="Arial" w:cs="Arial"/>
              </w:rPr>
            </w:r>
            <w:r w:rsidRPr="000E4785">
              <w:rPr>
                <w:rFonts w:ascii="Arial" w:hAnsi="Arial" w:cs="Arial"/>
              </w:rPr>
              <w:fldChar w:fldCharType="separate"/>
            </w:r>
            <w:r w:rsidRPr="000E4785">
              <w:rPr>
                <w:rFonts w:ascii="Arial" w:hAnsi="Arial" w:cs="Arial"/>
              </w:rPr>
              <w:fldChar w:fldCharType="end"/>
            </w:r>
          </w:p>
        </w:tc>
        <w:tc>
          <w:tcPr>
            <w:tcW w:w="2661" w:type="dxa"/>
            <w:shd w:val="clear" w:color="auto" w:fill="auto"/>
          </w:tcPr>
          <w:p w14:paraId="25B2DABE" w14:textId="77777777" w:rsidR="008114D6" w:rsidRPr="000E4785" w:rsidRDefault="008114D6" w:rsidP="003D17C0">
            <w:pPr>
              <w:spacing w:line="240" w:lineRule="auto"/>
              <w:outlineLvl w:val="2"/>
              <w:rPr>
                <w:rFonts w:ascii="Arial" w:hAnsi="Arial" w:cs="Arial"/>
              </w:rPr>
            </w:pPr>
          </w:p>
        </w:tc>
        <w:tc>
          <w:tcPr>
            <w:tcW w:w="2199" w:type="dxa"/>
            <w:shd w:val="clear" w:color="auto" w:fill="auto"/>
          </w:tcPr>
          <w:p w14:paraId="597E7B58" w14:textId="77777777" w:rsidR="008114D6" w:rsidRPr="000E4785" w:rsidRDefault="008114D6" w:rsidP="003D17C0">
            <w:pPr>
              <w:spacing w:line="240" w:lineRule="auto"/>
              <w:outlineLvl w:val="2"/>
              <w:rPr>
                <w:rFonts w:ascii="Arial" w:hAnsi="Arial" w:cs="Arial"/>
              </w:rPr>
            </w:pPr>
          </w:p>
        </w:tc>
      </w:tr>
    </w:tbl>
    <w:p w14:paraId="3F367F48" w14:textId="77777777" w:rsidR="008114D6" w:rsidRPr="000E4785" w:rsidRDefault="008114D6" w:rsidP="008114D6">
      <w:pPr>
        <w:spacing w:line="240" w:lineRule="auto"/>
        <w:outlineLvl w:val="2"/>
        <w:rPr>
          <w:rFonts w:ascii="Arial" w:hAnsi="Arial" w:cs="Arial"/>
        </w:rPr>
      </w:pPr>
      <w:r w:rsidRPr="000E4785">
        <w:rPr>
          <w:rFonts w:ascii="Arial" w:hAnsi="Arial" w:cs="Arial"/>
        </w:rPr>
        <w:t>What resources will be required of the Responding Partner to support the implementation of the change?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8114D6" w:rsidRPr="000E4785" w14:paraId="1068DA44" w14:textId="77777777" w:rsidTr="003D17C0">
        <w:trPr>
          <w:trHeight w:val="988"/>
        </w:trPr>
        <w:tc>
          <w:tcPr>
            <w:tcW w:w="8522" w:type="dxa"/>
            <w:shd w:val="clear" w:color="auto" w:fill="auto"/>
          </w:tcPr>
          <w:p w14:paraId="28BDB22B" w14:textId="77777777" w:rsidR="008114D6" w:rsidRPr="000E4785" w:rsidRDefault="008114D6" w:rsidP="003D17C0">
            <w:pPr>
              <w:spacing w:line="240" w:lineRule="auto"/>
              <w:outlineLvl w:val="2"/>
              <w:rPr>
                <w:rFonts w:ascii="Arial" w:hAnsi="Arial" w:cs="Arial"/>
              </w:rPr>
            </w:pPr>
          </w:p>
        </w:tc>
      </w:tr>
    </w:tbl>
    <w:p w14:paraId="218A107D" w14:textId="77777777" w:rsidR="008114D6" w:rsidRPr="000E4785" w:rsidRDefault="008114D6" w:rsidP="008114D6">
      <w:pPr>
        <w:spacing w:line="240" w:lineRule="auto"/>
        <w:outlineLvl w:val="2"/>
        <w:rPr>
          <w:rFonts w:ascii="Arial" w:hAnsi="Arial" w:cs="Arial"/>
        </w:rPr>
      </w:pPr>
      <w:r w:rsidRPr="000E4785">
        <w:rPr>
          <w:rFonts w:ascii="Arial" w:hAnsi="Arial" w:cs="Arial"/>
        </w:rPr>
        <w:t>Issues to address in joint business case: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1620"/>
        <w:gridCol w:w="1394"/>
      </w:tblGrid>
      <w:tr w:rsidR="008114D6" w:rsidRPr="000E4785" w14:paraId="45FCFC35" w14:textId="77777777" w:rsidTr="003D17C0">
        <w:tc>
          <w:tcPr>
            <w:tcW w:w="5508" w:type="dxa"/>
            <w:shd w:val="clear" w:color="auto" w:fill="auto"/>
          </w:tcPr>
          <w:p w14:paraId="48A73E36" w14:textId="77777777" w:rsidR="008114D6" w:rsidRPr="000E4785" w:rsidRDefault="008114D6" w:rsidP="003D17C0">
            <w:pPr>
              <w:spacing w:line="240" w:lineRule="auto"/>
              <w:outlineLvl w:val="2"/>
              <w:rPr>
                <w:rFonts w:ascii="Arial" w:hAnsi="Arial" w:cs="Arial"/>
                <w:b/>
              </w:rPr>
            </w:pPr>
            <w:r w:rsidRPr="000E4785">
              <w:rPr>
                <w:rFonts w:ascii="Arial" w:hAnsi="Arial" w:cs="Arial"/>
                <w:b/>
              </w:rPr>
              <w:t>Issue</w:t>
            </w:r>
          </w:p>
        </w:tc>
        <w:tc>
          <w:tcPr>
            <w:tcW w:w="1620" w:type="dxa"/>
            <w:shd w:val="clear" w:color="auto" w:fill="auto"/>
          </w:tcPr>
          <w:p w14:paraId="530A7D4D" w14:textId="77777777" w:rsidR="008114D6" w:rsidRPr="000E4785" w:rsidRDefault="008114D6" w:rsidP="003D17C0">
            <w:pPr>
              <w:spacing w:line="240" w:lineRule="auto"/>
              <w:outlineLvl w:val="2"/>
              <w:rPr>
                <w:rFonts w:ascii="Arial" w:hAnsi="Arial" w:cs="Arial"/>
                <w:b/>
              </w:rPr>
            </w:pPr>
            <w:r w:rsidRPr="000E4785">
              <w:rPr>
                <w:rFonts w:ascii="Arial" w:hAnsi="Arial" w:cs="Arial"/>
                <w:b/>
              </w:rPr>
              <w:t>Lead Partner</w:t>
            </w:r>
          </w:p>
        </w:tc>
        <w:tc>
          <w:tcPr>
            <w:tcW w:w="1394" w:type="dxa"/>
            <w:shd w:val="clear" w:color="auto" w:fill="auto"/>
          </w:tcPr>
          <w:p w14:paraId="5475CB16" w14:textId="77777777" w:rsidR="008114D6" w:rsidRPr="000E4785" w:rsidRDefault="008114D6" w:rsidP="003D17C0">
            <w:pPr>
              <w:spacing w:line="240" w:lineRule="auto"/>
              <w:outlineLvl w:val="2"/>
              <w:rPr>
                <w:rFonts w:ascii="Arial" w:hAnsi="Arial" w:cs="Arial"/>
                <w:b/>
              </w:rPr>
            </w:pPr>
            <w:r w:rsidRPr="000E4785">
              <w:rPr>
                <w:rFonts w:ascii="Arial" w:hAnsi="Arial" w:cs="Arial"/>
                <w:b/>
              </w:rPr>
              <w:t>By &lt;date&gt;</w:t>
            </w:r>
          </w:p>
        </w:tc>
      </w:tr>
      <w:tr w:rsidR="008114D6" w:rsidRPr="000E4785" w14:paraId="15034EB9" w14:textId="77777777" w:rsidTr="003D17C0">
        <w:tc>
          <w:tcPr>
            <w:tcW w:w="5508" w:type="dxa"/>
            <w:shd w:val="clear" w:color="auto" w:fill="auto"/>
          </w:tcPr>
          <w:p w14:paraId="156468B4" w14:textId="77777777" w:rsidR="008114D6" w:rsidRPr="000E4785" w:rsidRDefault="008114D6" w:rsidP="003D17C0">
            <w:pPr>
              <w:spacing w:line="240" w:lineRule="auto"/>
              <w:outlineLvl w:val="2"/>
              <w:rPr>
                <w:rFonts w:ascii="Arial" w:hAnsi="Arial" w:cs="Arial"/>
              </w:rPr>
            </w:pPr>
          </w:p>
        </w:tc>
        <w:tc>
          <w:tcPr>
            <w:tcW w:w="1620" w:type="dxa"/>
            <w:shd w:val="clear" w:color="auto" w:fill="auto"/>
          </w:tcPr>
          <w:p w14:paraId="48118700" w14:textId="77777777" w:rsidR="008114D6" w:rsidRPr="000E4785" w:rsidRDefault="008114D6" w:rsidP="003D17C0">
            <w:pPr>
              <w:spacing w:line="240" w:lineRule="auto"/>
              <w:outlineLvl w:val="2"/>
              <w:rPr>
                <w:rFonts w:ascii="Arial" w:hAnsi="Arial" w:cs="Arial"/>
              </w:rPr>
            </w:pPr>
          </w:p>
        </w:tc>
        <w:tc>
          <w:tcPr>
            <w:tcW w:w="1394" w:type="dxa"/>
            <w:shd w:val="clear" w:color="auto" w:fill="auto"/>
          </w:tcPr>
          <w:p w14:paraId="6374DB06" w14:textId="77777777" w:rsidR="008114D6" w:rsidRPr="000E4785" w:rsidRDefault="008114D6" w:rsidP="003D17C0">
            <w:pPr>
              <w:spacing w:line="240" w:lineRule="auto"/>
              <w:outlineLvl w:val="2"/>
              <w:rPr>
                <w:rFonts w:ascii="Arial" w:hAnsi="Arial" w:cs="Arial"/>
              </w:rPr>
            </w:pPr>
          </w:p>
        </w:tc>
      </w:tr>
      <w:tr w:rsidR="008114D6" w:rsidRPr="000E4785" w14:paraId="5D6F774D" w14:textId="77777777" w:rsidTr="003D17C0">
        <w:tc>
          <w:tcPr>
            <w:tcW w:w="5508" w:type="dxa"/>
            <w:shd w:val="clear" w:color="auto" w:fill="auto"/>
          </w:tcPr>
          <w:p w14:paraId="3AEFC502" w14:textId="77777777" w:rsidR="008114D6" w:rsidRPr="000E4785" w:rsidRDefault="008114D6" w:rsidP="003D17C0">
            <w:pPr>
              <w:spacing w:line="240" w:lineRule="auto"/>
              <w:outlineLvl w:val="2"/>
              <w:rPr>
                <w:rFonts w:ascii="Arial" w:hAnsi="Arial" w:cs="Arial"/>
              </w:rPr>
            </w:pPr>
          </w:p>
        </w:tc>
        <w:tc>
          <w:tcPr>
            <w:tcW w:w="1620" w:type="dxa"/>
            <w:shd w:val="clear" w:color="auto" w:fill="auto"/>
          </w:tcPr>
          <w:p w14:paraId="1B65A13D" w14:textId="77777777" w:rsidR="008114D6" w:rsidRPr="000E4785" w:rsidRDefault="008114D6" w:rsidP="003D17C0">
            <w:pPr>
              <w:spacing w:line="240" w:lineRule="auto"/>
              <w:outlineLvl w:val="2"/>
              <w:rPr>
                <w:rFonts w:ascii="Arial" w:hAnsi="Arial" w:cs="Arial"/>
              </w:rPr>
            </w:pPr>
          </w:p>
        </w:tc>
        <w:tc>
          <w:tcPr>
            <w:tcW w:w="1394" w:type="dxa"/>
            <w:shd w:val="clear" w:color="auto" w:fill="auto"/>
          </w:tcPr>
          <w:p w14:paraId="24E76DE4" w14:textId="77777777" w:rsidR="008114D6" w:rsidRPr="000E4785" w:rsidRDefault="008114D6" w:rsidP="003D17C0">
            <w:pPr>
              <w:spacing w:line="240" w:lineRule="auto"/>
              <w:outlineLvl w:val="2"/>
              <w:rPr>
                <w:rFonts w:ascii="Arial" w:hAnsi="Arial" w:cs="Arial"/>
              </w:rPr>
            </w:pPr>
          </w:p>
        </w:tc>
      </w:tr>
      <w:tr w:rsidR="008114D6" w:rsidRPr="000E4785" w14:paraId="22151761" w14:textId="77777777" w:rsidTr="003D17C0">
        <w:tc>
          <w:tcPr>
            <w:tcW w:w="5508" w:type="dxa"/>
            <w:shd w:val="clear" w:color="auto" w:fill="auto"/>
          </w:tcPr>
          <w:p w14:paraId="1840BD03" w14:textId="77777777" w:rsidR="008114D6" w:rsidRPr="000E4785" w:rsidRDefault="008114D6" w:rsidP="003D17C0">
            <w:pPr>
              <w:spacing w:line="240" w:lineRule="auto"/>
              <w:outlineLvl w:val="2"/>
              <w:rPr>
                <w:rFonts w:ascii="Arial" w:hAnsi="Arial" w:cs="Arial"/>
              </w:rPr>
            </w:pPr>
          </w:p>
        </w:tc>
        <w:tc>
          <w:tcPr>
            <w:tcW w:w="1620" w:type="dxa"/>
            <w:shd w:val="clear" w:color="auto" w:fill="auto"/>
          </w:tcPr>
          <w:p w14:paraId="069FCF1F" w14:textId="77777777" w:rsidR="008114D6" w:rsidRPr="000E4785" w:rsidRDefault="008114D6" w:rsidP="003D17C0">
            <w:pPr>
              <w:spacing w:line="240" w:lineRule="auto"/>
              <w:outlineLvl w:val="2"/>
              <w:rPr>
                <w:rFonts w:ascii="Arial" w:hAnsi="Arial" w:cs="Arial"/>
              </w:rPr>
            </w:pPr>
          </w:p>
        </w:tc>
        <w:tc>
          <w:tcPr>
            <w:tcW w:w="1394" w:type="dxa"/>
            <w:shd w:val="clear" w:color="auto" w:fill="auto"/>
          </w:tcPr>
          <w:p w14:paraId="3BD98020" w14:textId="77777777" w:rsidR="008114D6" w:rsidRPr="000E4785" w:rsidRDefault="008114D6" w:rsidP="003D17C0">
            <w:pPr>
              <w:spacing w:line="240" w:lineRule="auto"/>
              <w:outlineLvl w:val="2"/>
              <w:rPr>
                <w:rFonts w:ascii="Arial" w:hAnsi="Arial" w:cs="Arial"/>
              </w:rPr>
            </w:pPr>
          </w:p>
        </w:tc>
      </w:tr>
      <w:tr w:rsidR="008114D6" w:rsidRPr="000E4785" w14:paraId="29EC9C7B" w14:textId="77777777" w:rsidTr="003D17C0">
        <w:tc>
          <w:tcPr>
            <w:tcW w:w="5508" w:type="dxa"/>
            <w:shd w:val="clear" w:color="auto" w:fill="auto"/>
          </w:tcPr>
          <w:p w14:paraId="1E2EB038" w14:textId="77777777" w:rsidR="008114D6" w:rsidRPr="000E4785" w:rsidRDefault="008114D6" w:rsidP="003D17C0">
            <w:pPr>
              <w:spacing w:line="240" w:lineRule="auto"/>
              <w:outlineLvl w:val="2"/>
              <w:rPr>
                <w:rFonts w:ascii="Arial" w:hAnsi="Arial" w:cs="Arial"/>
              </w:rPr>
            </w:pPr>
          </w:p>
        </w:tc>
        <w:tc>
          <w:tcPr>
            <w:tcW w:w="1620" w:type="dxa"/>
            <w:shd w:val="clear" w:color="auto" w:fill="auto"/>
          </w:tcPr>
          <w:p w14:paraId="002B0EDE" w14:textId="77777777" w:rsidR="008114D6" w:rsidRPr="000E4785" w:rsidRDefault="008114D6" w:rsidP="003D17C0">
            <w:pPr>
              <w:spacing w:line="240" w:lineRule="auto"/>
              <w:outlineLvl w:val="2"/>
              <w:rPr>
                <w:rFonts w:ascii="Arial" w:hAnsi="Arial" w:cs="Arial"/>
              </w:rPr>
            </w:pPr>
          </w:p>
        </w:tc>
        <w:tc>
          <w:tcPr>
            <w:tcW w:w="1394" w:type="dxa"/>
            <w:shd w:val="clear" w:color="auto" w:fill="auto"/>
          </w:tcPr>
          <w:p w14:paraId="0EE608CF" w14:textId="77777777" w:rsidR="008114D6" w:rsidRPr="000E4785" w:rsidRDefault="008114D6" w:rsidP="003D17C0">
            <w:pPr>
              <w:spacing w:line="240" w:lineRule="auto"/>
              <w:outlineLvl w:val="2"/>
              <w:rPr>
                <w:rFonts w:ascii="Arial" w:hAnsi="Arial" w:cs="Arial"/>
              </w:rPr>
            </w:pPr>
          </w:p>
        </w:tc>
      </w:tr>
      <w:tr w:rsidR="008114D6" w:rsidRPr="000E4785" w14:paraId="341A675E" w14:textId="77777777" w:rsidTr="003D17C0">
        <w:tc>
          <w:tcPr>
            <w:tcW w:w="5508" w:type="dxa"/>
            <w:shd w:val="clear" w:color="auto" w:fill="auto"/>
          </w:tcPr>
          <w:p w14:paraId="753BF420" w14:textId="77777777" w:rsidR="008114D6" w:rsidRPr="000E4785" w:rsidRDefault="008114D6" w:rsidP="003D17C0">
            <w:pPr>
              <w:spacing w:line="240" w:lineRule="auto"/>
              <w:outlineLvl w:val="2"/>
              <w:rPr>
                <w:rFonts w:ascii="Arial" w:hAnsi="Arial" w:cs="Arial"/>
              </w:rPr>
            </w:pPr>
          </w:p>
        </w:tc>
        <w:tc>
          <w:tcPr>
            <w:tcW w:w="1620" w:type="dxa"/>
            <w:shd w:val="clear" w:color="auto" w:fill="auto"/>
          </w:tcPr>
          <w:p w14:paraId="1811730D" w14:textId="77777777" w:rsidR="008114D6" w:rsidRPr="000E4785" w:rsidRDefault="008114D6" w:rsidP="003D17C0">
            <w:pPr>
              <w:spacing w:line="240" w:lineRule="auto"/>
              <w:outlineLvl w:val="2"/>
              <w:rPr>
                <w:rFonts w:ascii="Arial" w:hAnsi="Arial" w:cs="Arial"/>
              </w:rPr>
            </w:pPr>
          </w:p>
        </w:tc>
        <w:tc>
          <w:tcPr>
            <w:tcW w:w="1394" w:type="dxa"/>
            <w:shd w:val="clear" w:color="auto" w:fill="auto"/>
          </w:tcPr>
          <w:p w14:paraId="70778446" w14:textId="77777777" w:rsidR="008114D6" w:rsidRPr="000E4785" w:rsidRDefault="008114D6" w:rsidP="003D17C0">
            <w:pPr>
              <w:spacing w:line="240" w:lineRule="auto"/>
              <w:outlineLvl w:val="2"/>
              <w:rPr>
                <w:rFonts w:ascii="Arial" w:hAnsi="Arial" w:cs="Arial"/>
              </w:rPr>
            </w:pPr>
          </w:p>
        </w:tc>
      </w:tr>
    </w:tbl>
    <w:p w14:paraId="73FC5763" w14:textId="77777777" w:rsidR="008114D6" w:rsidRPr="000E4785" w:rsidRDefault="008114D6" w:rsidP="008114D6">
      <w:pPr>
        <w:rPr>
          <w:rFonts w:ascii="Arial" w:hAnsi="Arial" w:cs="Arial"/>
        </w:rPr>
      </w:pPr>
    </w:p>
    <w:p w14:paraId="32B173CA" w14:textId="77777777" w:rsidR="008114D6" w:rsidRPr="000E4785" w:rsidRDefault="008114D6" w:rsidP="008114D6">
      <w:pPr>
        <w:rPr>
          <w:rFonts w:ascii="Arial" w:hAnsi="Arial" w:cs="Arial"/>
          <w:b/>
        </w:rPr>
      </w:pPr>
      <w:r w:rsidRPr="000E4785">
        <w:rPr>
          <w:rFonts w:ascii="Arial" w:hAnsi="Arial" w:cs="Arial"/>
          <w:b/>
        </w:rPr>
        <w:t>Next Steps</w:t>
      </w:r>
    </w:p>
    <w:tbl>
      <w:tblPr>
        <w:tblW w:w="0" w:type="auto"/>
        <w:tblLook w:val="00A0" w:firstRow="1" w:lastRow="0" w:firstColumn="1" w:lastColumn="0" w:noHBand="0" w:noVBand="0"/>
      </w:tblPr>
      <w:tblGrid>
        <w:gridCol w:w="7128"/>
        <w:gridCol w:w="900"/>
        <w:gridCol w:w="494"/>
      </w:tblGrid>
      <w:tr w:rsidR="008114D6" w:rsidRPr="000E4785" w14:paraId="0585D49C" w14:textId="77777777" w:rsidTr="003D17C0">
        <w:tc>
          <w:tcPr>
            <w:tcW w:w="7128" w:type="dxa"/>
            <w:shd w:val="clear" w:color="auto" w:fill="auto"/>
          </w:tcPr>
          <w:p w14:paraId="5CB3EBEA" w14:textId="77777777" w:rsidR="008114D6" w:rsidRDefault="008114D6" w:rsidP="003D17C0">
            <w:pPr>
              <w:rPr>
                <w:rFonts w:ascii="Arial" w:hAnsi="Arial" w:cs="Arial"/>
              </w:rPr>
            </w:pPr>
            <w:r w:rsidRPr="000E4785">
              <w:rPr>
                <w:rFonts w:ascii="Arial" w:hAnsi="Arial" w:cs="Arial"/>
              </w:rPr>
              <w:t>Approval required in accordance with the Governance Groups (Schedule 10 refers).</w:t>
            </w:r>
          </w:p>
          <w:p w14:paraId="7D6E608C" w14:textId="77777777" w:rsidR="008114D6" w:rsidRDefault="008114D6" w:rsidP="003D17C0">
            <w:pPr>
              <w:rPr>
                <w:rFonts w:ascii="Arial" w:hAnsi="Arial" w:cs="Arial"/>
              </w:rPr>
            </w:pPr>
          </w:p>
          <w:p w14:paraId="0E7AD452" w14:textId="77777777" w:rsidR="008114D6" w:rsidRDefault="008114D6" w:rsidP="003D17C0">
            <w:pPr>
              <w:rPr>
                <w:rFonts w:ascii="Arial" w:hAnsi="Arial" w:cs="Arial"/>
              </w:rPr>
            </w:pPr>
          </w:p>
          <w:p w14:paraId="19301234" w14:textId="77777777" w:rsidR="008114D6" w:rsidRDefault="008114D6" w:rsidP="003D17C0">
            <w:pPr>
              <w:rPr>
                <w:rFonts w:ascii="Arial" w:hAnsi="Arial" w:cs="Arial"/>
              </w:rPr>
            </w:pPr>
          </w:p>
          <w:p w14:paraId="64370225" w14:textId="77777777" w:rsidR="008114D6" w:rsidRPr="000E4785" w:rsidRDefault="008114D6" w:rsidP="003D17C0">
            <w:pPr>
              <w:rPr>
                <w:rFonts w:ascii="Arial" w:hAnsi="Arial" w:cs="Arial"/>
              </w:rPr>
            </w:pPr>
          </w:p>
        </w:tc>
        <w:tc>
          <w:tcPr>
            <w:tcW w:w="900" w:type="dxa"/>
            <w:shd w:val="clear" w:color="auto" w:fill="auto"/>
          </w:tcPr>
          <w:p w14:paraId="2D5A3A8E" w14:textId="77777777" w:rsidR="008114D6" w:rsidRPr="000E4785" w:rsidRDefault="008114D6" w:rsidP="003D17C0">
            <w:pPr>
              <w:rPr>
                <w:rFonts w:ascii="Arial" w:hAnsi="Arial" w:cs="Arial"/>
                <w:b/>
              </w:rPr>
            </w:pPr>
          </w:p>
        </w:tc>
        <w:tc>
          <w:tcPr>
            <w:tcW w:w="494" w:type="dxa"/>
            <w:shd w:val="clear" w:color="auto" w:fill="auto"/>
          </w:tcPr>
          <w:p w14:paraId="79852FC0" w14:textId="77777777" w:rsidR="008114D6" w:rsidRPr="000E4785" w:rsidRDefault="008114D6" w:rsidP="003D17C0">
            <w:pPr>
              <w:rPr>
                <w:rFonts w:ascii="Arial" w:hAnsi="Arial" w:cs="Arial"/>
                <w:b/>
              </w:rPr>
            </w:pPr>
          </w:p>
        </w:tc>
      </w:tr>
    </w:tbl>
    <w:p w14:paraId="2332EAAB" w14:textId="77777777" w:rsidR="008114D6" w:rsidRDefault="008114D6" w:rsidP="003C7421">
      <w:pPr>
        <w:rPr>
          <w:rFonts w:ascii="Arial" w:hAnsi="Arial" w:cs="Arial"/>
          <w:sz w:val="24"/>
          <w:szCs w:val="24"/>
        </w:rPr>
        <w:sectPr w:rsidR="008114D6" w:rsidSect="00612A1B">
          <w:pgSz w:w="11909" w:h="16834" w:code="9"/>
          <w:pgMar w:top="1440" w:right="1440" w:bottom="1440" w:left="1440" w:header="720" w:footer="720" w:gutter="0"/>
          <w:paperSrc w:first="3" w:other="3"/>
          <w:cols w:space="708"/>
          <w:docGrid w:linePitch="360"/>
        </w:sectPr>
      </w:pPr>
    </w:p>
    <w:p w14:paraId="7361567E" w14:textId="77777777" w:rsidR="003C7421" w:rsidRPr="006625E4" w:rsidRDefault="003C7421" w:rsidP="003C7421">
      <w:pPr>
        <w:rPr>
          <w:rFonts w:ascii="Arial" w:hAnsi="Arial" w:cs="Arial"/>
          <w:sz w:val="24"/>
          <w:szCs w:val="24"/>
        </w:rPr>
      </w:pPr>
      <w:r w:rsidRPr="006625E4">
        <w:rPr>
          <w:rFonts w:ascii="Arial" w:hAnsi="Arial" w:cs="Arial"/>
          <w:sz w:val="24"/>
          <w:szCs w:val="24"/>
        </w:rPr>
        <w:t>Part I</w:t>
      </w:r>
      <w:r w:rsidR="008114D6">
        <w:rPr>
          <w:rFonts w:ascii="Arial" w:hAnsi="Arial" w:cs="Arial"/>
          <w:sz w:val="24"/>
          <w:szCs w:val="24"/>
        </w:rPr>
        <w:t>II</w:t>
      </w:r>
    </w:p>
    <w:p w14:paraId="78401EB3" w14:textId="77777777" w:rsidR="003C7421" w:rsidRPr="006625E4" w:rsidRDefault="003C7421" w:rsidP="003C7421">
      <w:pPr>
        <w:rPr>
          <w:rFonts w:ascii="Arial" w:hAnsi="Arial" w:cs="Arial"/>
          <w:b/>
          <w:sz w:val="32"/>
          <w:szCs w:val="32"/>
        </w:rPr>
      </w:pPr>
      <w:r w:rsidRPr="006625E4">
        <w:rPr>
          <w:rFonts w:ascii="Arial" w:hAnsi="Arial" w:cs="Arial"/>
          <w:b/>
          <w:sz w:val="32"/>
          <w:szCs w:val="32"/>
        </w:rPr>
        <w:t>Business Case Template</w:t>
      </w:r>
    </w:p>
    <w:p w14:paraId="4EE6ADD7" w14:textId="77777777" w:rsidR="003C7421" w:rsidRPr="006625E4" w:rsidRDefault="003C7421" w:rsidP="003C7421">
      <w:pPr>
        <w:rPr>
          <w:rFonts w:ascii="Arial" w:hAnsi="Arial" w:cs="Arial"/>
          <w:b/>
          <w:sz w:val="28"/>
          <w:szCs w:val="24"/>
        </w:rPr>
      </w:pPr>
      <w:r w:rsidRPr="006625E4">
        <w:rPr>
          <w:rFonts w:ascii="Arial" w:hAnsi="Arial" w:cs="Arial"/>
          <w:b/>
          <w:sz w:val="28"/>
          <w:szCs w:val="24"/>
        </w:rPr>
        <w:t xml:space="preserve">Document Control and Status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7"/>
        <w:gridCol w:w="6636"/>
      </w:tblGrid>
      <w:tr w:rsidR="003C7421" w:rsidRPr="006625E4" w14:paraId="09FCBCD4" w14:textId="77777777" w:rsidTr="003C7421">
        <w:trPr>
          <w:trHeight w:val="799"/>
        </w:trPr>
        <w:tc>
          <w:tcPr>
            <w:tcW w:w="1977" w:type="dxa"/>
            <w:shd w:val="clear" w:color="auto" w:fill="A6A6A6"/>
          </w:tcPr>
          <w:p w14:paraId="02A7F1D8" w14:textId="77777777" w:rsidR="003C7421" w:rsidRPr="006625E4" w:rsidRDefault="003C7421" w:rsidP="003C7421">
            <w:pPr>
              <w:spacing w:beforeLines="60" w:before="144" w:afterLines="60" w:after="144" w:line="240" w:lineRule="auto"/>
              <w:rPr>
                <w:rFonts w:ascii="Arial" w:hAnsi="Arial" w:cs="Arial"/>
                <w:b/>
              </w:rPr>
            </w:pPr>
          </w:p>
        </w:tc>
        <w:tc>
          <w:tcPr>
            <w:tcW w:w="6636" w:type="dxa"/>
          </w:tcPr>
          <w:p w14:paraId="7FF58BAF" w14:textId="77777777" w:rsidR="003C7421" w:rsidRPr="006625E4" w:rsidRDefault="003C7421" w:rsidP="003C7421">
            <w:pPr>
              <w:spacing w:beforeLines="60" w:before="144" w:afterLines="60" w:after="144" w:line="240" w:lineRule="auto"/>
              <w:rPr>
                <w:rFonts w:ascii="Arial" w:hAnsi="Arial" w:cs="Arial"/>
                <w:b/>
              </w:rPr>
            </w:pPr>
            <w:r w:rsidRPr="006625E4">
              <w:rPr>
                <w:rFonts w:ascii="Arial" w:hAnsi="Arial" w:cs="Arial"/>
                <w:b/>
              </w:rPr>
              <w:t>Business Case Template</w:t>
            </w:r>
          </w:p>
        </w:tc>
      </w:tr>
      <w:tr w:rsidR="003C7421" w:rsidRPr="006625E4" w14:paraId="090736E0" w14:textId="77777777" w:rsidTr="003C7421">
        <w:tc>
          <w:tcPr>
            <w:tcW w:w="1977" w:type="dxa"/>
            <w:shd w:val="clear" w:color="auto" w:fill="A6A6A6"/>
          </w:tcPr>
          <w:p w14:paraId="3FE4CBFC" w14:textId="77777777" w:rsidR="003C7421" w:rsidRPr="006625E4" w:rsidRDefault="003C7421" w:rsidP="003C7421">
            <w:pPr>
              <w:spacing w:beforeLines="60" w:before="144" w:afterLines="60" w:after="144" w:line="240" w:lineRule="auto"/>
              <w:rPr>
                <w:rFonts w:ascii="Arial" w:hAnsi="Arial" w:cs="Arial"/>
                <w:b/>
              </w:rPr>
            </w:pPr>
            <w:r w:rsidRPr="006625E4">
              <w:rPr>
                <w:rFonts w:ascii="Arial" w:hAnsi="Arial" w:cs="Arial"/>
                <w:b/>
              </w:rPr>
              <w:t>Purpose Description</w:t>
            </w:r>
          </w:p>
        </w:tc>
        <w:tc>
          <w:tcPr>
            <w:tcW w:w="6636" w:type="dxa"/>
          </w:tcPr>
          <w:p w14:paraId="47725A83" w14:textId="77777777" w:rsidR="003C7421" w:rsidRPr="006625E4" w:rsidRDefault="003C7421" w:rsidP="003C7421">
            <w:pPr>
              <w:spacing w:beforeLines="60" w:before="144" w:afterLines="60" w:after="144" w:line="240" w:lineRule="auto"/>
              <w:rPr>
                <w:rFonts w:ascii="Arial" w:hAnsi="Arial" w:cs="Arial"/>
              </w:rPr>
            </w:pPr>
            <w:r w:rsidRPr="006625E4">
              <w:rPr>
                <w:rFonts w:ascii="Arial" w:hAnsi="Arial" w:cs="Arial"/>
              </w:rPr>
              <w:t xml:space="preserve">To make a recommendation to the </w:t>
            </w:r>
            <w:r w:rsidR="000A6CE4">
              <w:rPr>
                <w:rFonts w:ascii="Arial" w:hAnsi="Arial" w:cs="Arial"/>
              </w:rPr>
              <w:t>Joint Commissioning Board</w:t>
            </w:r>
            <w:r w:rsidRPr="006625E4">
              <w:rPr>
                <w:rFonts w:ascii="Arial" w:hAnsi="Arial" w:cs="Arial"/>
              </w:rPr>
              <w:t xml:space="preserve"> regarding </w:t>
            </w:r>
            <w:r w:rsidRPr="006625E4">
              <w:rPr>
                <w:rFonts w:ascii="Arial" w:hAnsi="Arial" w:cs="Arial"/>
                <w:i/>
              </w:rPr>
              <w:t>[</w:t>
            </w:r>
            <w:r w:rsidRPr="00236F33">
              <w:rPr>
                <w:rFonts w:ascii="Arial" w:hAnsi="Arial" w:cs="Arial"/>
                <w:i/>
                <w:highlight w:val="lightGray"/>
              </w:rPr>
              <w:t>INSERT</w:t>
            </w:r>
            <w:r w:rsidRPr="006625E4">
              <w:rPr>
                <w:rFonts w:ascii="Arial" w:hAnsi="Arial" w:cs="Arial"/>
                <w:i/>
              </w:rPr>
              <w:t>]</w:t>
            </w:r>
          </w:p>
        </w:tc>
      </w:tr>
      <w:tr w:rsidR="003C7421" w:rsidRPr="006625E4" w14:paraId="5808885F" w14:textId="77777777" w:rsidTr="003C7421">
        <w:tc>
          <w:tcPr>
            <w:tcW w:w="1977" w:type="dxa"/>
            <w:shd w:val="clear" w:color="auto" w:fill="A6A6A6"/>
          </w:tcPr>
          <w:p w14:paraId="74D0D656" w14:textId="77777777" w:rsidR="003C7421" w:rsidRPr="006625E4" w:rsidRDefault="003C7421" w:rsidP="003C7421">
            <w:pPr>
              <w:spacing w:beforeLines="60" w:before="144" w:afterLines="60" w:after="144" w:line="240" w:lineRule="auto"/>
              <w:rPr>
                <w:rFonts w:ascii="Arial" w:hAnsi="Arial" w:cs="Arial"/>
                <w:b/>
              </w:rPr>
            </w:pPr>
            <w:r w:rsidRPr="006625E4">
              <w:rPr>
                <w:rFonts w:ascii="Arial" w:hAnsi="Arial" w:cs="Arial"/>
                <w:b/>
              </w:rPr>
              <w:t>Originated &amp; Controlled By</w:t>
            </w:r>
          </w:p>
        </w:tc>
        <w:tc>
          <w:tcPr>
            <w:tcW w:w="6636" w:type="dxa"/>
            <w:shd w:val="clear" w:color="auto" w:fill="auto"/>
          </w:tcPr>
          <w:p w14:paraId="0ABB8C78" w14:textId="77777777" w:rsidR="003C7421" w:rsidRPr="006625E4" w:rsidRDefault="003C7421" w:rsidP="003C7421">
            <w:pPr>
              <w:spacing w:beforeLines="60" w:before="144" w:afterLines="60" w:after="144" w:line="240" w:lineRule="auto"/>
              <w:rPr>
                <w:rFonts w:ascii="Arial" w:hAnsi="Arial" w:cs="Arial"/>
              </w:rPr>
            </w:pPr>
          </w:p>
        </w:tc>
      </w:tr>
      <w:tr w:rsidR="003C7421" w:rsidRPr="006625E4" w14:paraId="1BE3CD1D" w14:textId="77777777" w:rsidTr="003C7421">
        <w:tc>
          <w:tcPr>
            <w:tcW w:w="1977" w:type="dxa"/>
            <w:shd w:val="clear" w:color="auto" w:fill="A6A6A6"/>
          </w:tcPr>
          <w:p w14:paraId="5A6487DE" w14:textId="77777777" w:rsidR="003C7421" w:rsidRPr="006625E4" w:rsidRDefault="003C7421" w:rsidP="003C7421">
            <w:pPr>
              <w:spacing w:beforeLines="60" w:before="144" w:afterLines="60" w:after="144" w:line="240" w:lineRule="auto"/>
              <w:rPr>
                <w:rFonts w:ascii="Arial" w:hAnsi="Arial" w:cs="Arial"/>
                <w:b/>
              </w:rPr>
            </w:pPr>
            <w:r w:rsidRPr="006625E4">
              <w:rPr>
                <w:rFonts w:ascii="Arial" w:hAnsi="Arial" w:cs="Arial"/>
                <w:b/>
              </w:rPr>
              <w:t>Reviewers/</w:t>
            </w:r>
          </w:p>
          <w:p w14:paraId="5DBD23F1" w14:textId="77777777" w:rsidR="003C7421" w:rsidRPr="006625E4" w:rsidRDefault="003C7421" w:rsidP="003C7421">
            <w:pPr>
              <w:spacing w:beforeLines="60" w:before="144" w:afterLines="60" w:after="144" w:line="240" w:lineRule="auto"/>
              <w:rPr>
                <w:rFonts w:ascii="Arial" w:hAnsi="Arial" w:cs="Arial"/>
                <w:b/>
              </w:rPr>
            </w:pPr>
            <w:r w:rsidRPr="006625E4">
              <w:rPr>
                <w:rFonts w:ascii="Arial" w:hAnsi="Arial" w:cs="Arial"/>
                <w:b/>
              </w:rPr>
              <w:t>Contributors</w:t>
            </w:r>
          </w:p>
        </w:tc>
        <w:tc>
          <w:tcPr>
            <w:tcW w:w="6636" w:type="dxa"/>
          </w:tcPr>
          <w:p w14:paraId="3C18BBA7" w14:textId="77777777" w:rsidR="003C7421" w:rsidRPr="006625E4" w:rsidRDefault="003C7421" w:rsidP="003C7421">
            <w:pPr>
              <w:spacing w:line="240" w:lineRule="auto"/>
              <w:rPr>
                <w:rFonts w:ascii="Arial" w:hAnsi="Arial" w:cs="Arial"/>
                <w:noProof/>
              </w:rPr>
            </w:pPr>
          </w:p>
        </w:tc>
      </w:tr>
      <w:tr w:rsidR="003C7421" w:rsidRPr="006625E4" w14:paraId="1259D2A7" w14:textId="77777777" w:rsidTr="003C7421">
        <w:tc>
          <w:tcPr>
            <w:tcW w:w="1977" w:type="dxa"/>
            <w:shd w:val="clear" w:color="auto" w:fill="A6A6A6"/>
          </w:tcPr>
          <w:p w14:paraId="0D40840A" w14:textId="77777777" w:rsidR="003C7421" w:rsidRPr="006625E4" w:rsidRDefault="003C7421" w:rsidP="003C7421">
            <w:pPr>
              <w:spacing w:beforeLines="60" w:before="144" w:afterLines="60" w:after="144" w:line="240" w:lineRule="auto"/>
              <w:rPr>
                <w:rFonts w:ascii="Arial" w:hAnsi="Arial" w:cs="Arial"/>
                <w:b/>
              </w:rPr>
            </w:pPr>
            <w:r w:rsidRPr="006625E4">
              <w:rPr>
                <w:rFonts w:ascii="Arial" w:hAnsi="Arial" w:cs="Arial"/>
                <w:b/>
              </w:rPr>
              <w:t>Sign Off</w:t>
            </w:r>
          </w:p>
        </w:tc>
        <w:tc>
          <w:tcPr>
            <w:tcW w:w="6636" w:type="dxa"/>
          </w:tcPr>
          <w:p w14:paraId="7F163770" w14:textId="77777777" w:rsidR="003C7421" w:rsidRPr="006625E4" w:rsidRDefault="000A6CE4" w:rsidP="003C7421">
            <w:pPr>
              <w:spacing w:beforeLines="60" w:before="144" w:afterLines="60" w:after="144" w:line="240" w:lineRule="auto"/>
              <w:rPr>
                <w:rFonts w:ascii="Arial" w:hAnsi="Arial" w:cs="Arial"/>
              </w:rPr>
            </w:pPr>
            <w:r>
              <w:rPr>
                <w:rFonts w:ascii="Arial" w:hAnsi="Arial" w:cs="Arial"/>
              </w:rPr>
              <w:t>Joint Commissioning Board</w:t>
            </w:r>
          </w:p>
        </w:tc>
      </w:tr>
      <w:tr w:rsidR="003C7421" w:rsidRPr="006625E4" w14:paraId="019DE701" w14:textId="77777777" w:rsidTr="003C7421">
        <w:tc>
          <w:tcPr>
            <w:tcW w:w="1977" w:type="dxa"/>
            <w:shd w:val="clear" w:color="auto" w:fill="A6A6A6"/>
          </w:tcPr>
          <w:p w14:paraId="1AF31A06" w14:textId="77777777" w:rsidR="003C7421" w:rsidRPr="006625E4" w:rsidRDefault="003C7421" w:rsidP="003C7421">
            <w:pPr>
              <w:spacing w:beforeLines="60" w:before="144" w:afterLines="60" w:after="144" w:line="240" w:lineRule="auto"/>
              <w:rPr>
                <w:rFonts w:ascii="Arial" w:hAnsi="Arial" w:cs="Arial"/>
                <w:b/>
              </w:rPr>
            </w:pPr>
            <w:r w:rsidRPr="006625E4">
              <w:rPr>
                <w:rFonts w:ascii="Arial" w:hAnsi="Arial" w:cs="Arial"/>
                <w:b/>
              </w:rPr>
              <w:t>Date</w:t>
            </w:r>
          </w:p>
        </w:tc>
        <w:tc>
          <w:tcPr>
            <w:tcW w:w="6636" w:type="dxa"/>
          </w:tcPr>
          <w:p w14:paraId="7B3A2B59" w14:textId="77777777" w:rsidR="003C7421" w:rsidRPr="006625E4" w:rsidRDefault="003C7421" w:rsidP="003C7421">
            <w:pPr>
              <w:spacing w:beforeLines="60" w:before="144" w:afterLines="60" w:after="144" w:line="240" w:lineRule="auto"/>
              <w:rPr>
                <w:rFonts w:ascii="Arial" w:hAnsi="Arial" w:cs="Arial"/>
              </w:rPr>
            </w:pPr>
          </w:p>
        </w:tc>
      </w:tr>
      <w:tr w:rsidR="003C7421" w:rsidRPr="006625E4" w14:paraId="0072BD56" w14:textId="77777777" w:rsidTr="003C7421">
        <w:tc>
          <w:tcPr>
            <w:tcW w:w="1977" w:type="dxa"/>
            <w:shd w:val="clear" w:color="auto" w:fill="A6A6A6"/>
          </w:tcPr>
          <w:p w14:paraId="21B3B39C" w14:textId="77777777" w:rsidR="003C7421" w:rsidRPr="006625E4" w:rsidRDefault="003C7421" w:rsidP="003C7421">
            <w:pPr>
              <w:spacing w:beforeLines="60" w:before="144" w:afterLines="60" w:after="144" w:line="240" w:lineRule="auto"/>
              <w:rPr>
                <w:rFonts w:ascii="Arial" w:hAnsi="Arial" w:cs="Arial"/>
                <w:b/>
              </w:rPr>
            </w:pPr>
            <w:r w:rsidRPr="006625E4">
              <w:rPr>
                <w:rFonts w:ascii="Arial" w:hAnsi="Arial" w:cs="Arial"/>
                <w:b/>
              </w:rPr>
              <w:t>Version No</w:t>
            </w:r>
          </w:p>
        </w:tc>
        <w:tc>
          <w:tcPr>
            <w:tcW w:w="6636" w:type="dxa"/>
          </w:tcPr>
          <w:p w14:paraId="05FE1B87" w14:textId="77777777" w:rsidR="003C7421" w:rsidRPr="006625E4" w:rsidRDefault="003C7421" w:rsidP="003C7421">
            <w:pPr>
              <w:spacing w:beforeLines="60" w:before="144" w:afterLines="60" w:after="144" w:line="240" w:lineRule="auto"/>
              <w:rPr>
                <w:rFonts w:ascii="Arial" w:hAnsi="Arial" w:cs="Arial"/>
              </w:rPr>
            </w:pPr>
          </w:p>
        </w:tc>
      </w:tr>
    </w:tbl>
    <w:p w14:paraId="4CD63950" w14:textId="77777777" w:rsidR="003C7421" w:rsidRPr="006625E4" w:rsidRDefault="003C7421" w:rsidP="003C7421">
      <w:pPr>
        <w:rPr>
          <w:rFonts w:ascii="Arial" w:hAnsi="Arial" w:cs="Arial"/>
        </w:rPr>
      </w:pPr>
    </w:p>
    <w:tbl>
      <w:tblPr>
        <w:tblW w:w="8880" w:type="dxa"/>
        <w:tblInd w:w="-12"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1320"/>
        <w:gridCol w:w="1560"/>
        <w:gridCol w:w="6000"/>
      </w:tblGrid>
      <w:tr w:rsidR="003C7421" w:rsidRPr="006625E4" w14:paraId="24DB1A32" w14:textId="77777777" w:rsidTr="003C7421">
        <w:trPr>
          <w:trHeight w:val="405"/>
        </w:trPr>
        <w:tc>
          <w:tcPr>
            <w:tcW w:w="8880" w:type="dxa"/>
            <w:gridSpan w:val="3"/>
            <w:shd w:val="clear" w:color="auto" w:fill="auto"/>
            <w:vAlign w:val="center"/>
          </w:tcPr>
          <w:p w14:paraId="51618293" w14:textId="77777777" w:rsidR="003C7421" w:rsidRPr="006625E4" w:rsidRDefault="003C7421" w:rsidP="003C7421">
            <w:pPr>
              <w:spacing w:before="60" w:after="60"/>
              <w:rPr>
                <w:rFonts w:ascii="Arial" w:hAnsi="Arial" w:cs="Arial"/>
                <w:b/>
                <w:kern w:val="32"/>
              </w:rPr>
            </w:pPr>
            <w:r w:rsidRPr="006625E4">
              <w:rPr>
                <w:rFonts w:ascii="Arial" w:hAnsi="Arial" w:cs="Arial"/>
                <w:b/>
                <w:kern w:val="32"/>
              </w:rPr>
              <w:t>Version History</w:t>
            </w:r>
          </w:p>
        </w:tc>
      </w:tr>
      <w:tr w:rsidR="003C7421" w:rsidRPr="006625E4" w14:paraId="591FB726" w14:textId="77777777" w:rsidTr="003C7421">
        <w:tc>
          <w:tcPr>
            <w:tcW w:w="1320" w:type="dxa"/>
            <w:vAlign w:val="center"/>
          </w:tcPr>
          <w:p w14:paraId="0488AD03" w14:textId="77777777" w:rsidR="003C7421" w:rsidRPr="006625E4" w:rsidRDefault="003C7421" w:rsidP="003C7421">
            <w:pPr>
              <w:spacing w:before="60" w:after="60"/>
              <w:rPr>
                <w:rFonts w:ascii="Arial" w:hAnsi="Arial" w:cs="Arial"/>
                <w:b/>
                <w:kern w:val="32"/>
              </w:rPr>
            </w:pPr>
            <w:r w:rsidRPr="006625E4">
              <w:rPr>
                <w:rFonts w:ascii="Arial" w:hAnsi="Arial" w:cs="Arial"/>
                <w:b/>
                <w:kern w:val="32"/>
              </w:rPr>
              <w:t>Version Number</w:t>
            </w:r>
          </w:p>
        </w:tc>
        <w:tc>
          <w:tcPr>
            <w:tcW w:w="1560" w:type="dxa"/>
            <w:vAlign w:val="center"/>
          </w:tcPr>
          <w:p w14:paraId="0A61EC16" w14:textId="77777777" w:rsidR="003C7421" w:rsidRPr="006625E4" w:rsidRDefault="003C7421" w:rsidP="003C7421">
            <w:pPr>
              <w:spacing w:before="60" w:after="60"/>
              <w:rPr>
                <w:rFonts w:ascii="Arial" w:hAnsi="Arial" w:cs="Arial"/>
                <w:b/>
                <w:kern w:val="32"/>
              </w:rPr>
            </w:pPr>
            <w:r w:rsidRPr="006625E4">
              <w:rPr>
                <w:rFonts w:ascii="Arial" w:hAnsi="Arial" w:cs="Arial"/>
                <w:b/>
                <w:kern w:val="32"/>
              </w:rPr>
              <w:t xml:space="preserve">Date </w:t>
            </w:r>
          </w:p>
        </w:tc>
        <w:tc>
          <w:tcPr>
            <w:tcW w:w="6000" w:type="dxa"/>
            <w:vAlign w:val="center"/>
          </w:tcPr>
          <w:p w14:paraId="69AAD0F8" w14:textId="77777777" w:rsidR="003C7421" w:rsidRPr="006625E4" w:rsidRDefault="003C7421" w:rsidP="003C7421">
            <w:pPr>
              <w:spacing w:before="60" w:after="60"/>
              <w:rPr>
                <w:rFonts w:ascii="Arial" w:hAnsi="Arial" w:cs="Arial"/>
                <w:b/>
                <w:kern w:val="32"/>
              </w:rPr>
            </w:pPr>
            <w:r w:rsidRPr="006625E4">
              <w:rPr>
                <w:rFonts w:ascii="Arial" w:hAnsi="Arial" w:cs="Arial"/>
                <w:b/>
                <w:kern w:val="32"/>
              </w:rPr>
              <w:t>Change / Reason for Change / Comments</w:t>
            </w:r>
          </w:p>
        </w:tc>
      </w:tr>
      <w:tr w:rsidR="003C7421" w:rsidRPr="006625E4" w14:paraId="204CA540" w14:textId="77777777" w:rsidTr="003C7421">
        <w:trPr>
          <w:trHeight w:val="736"/>
        </w:trPr>
        <w:tc>
          <w:tcPr>
            <w:tcW w:w="1320" w:type="dxa"/>
            <w:vAlign w:val="center"/>
          </w:tcPr>
          <w:p w14:paraId="30C20CB7" w14:textId="77777777" w:rsidR="003C7421" w:rsidRPr="006625E4" w:rsidRDefault="003C7421" w:rsidP="003C7421">
            <w:pPr>
              <w:spacing w:before="60" w:after="60"/>
              <w:rPr>
                <w:rFonts w:ascii="Arial" w:hAnsi="Arial" w:cs="Arial"/>
                <w:kern w:val="32"/>
              </w:rPr>
            </w:pPr>
            <w:r w:rsidRPr="006625E4">
              <w:rPr>
                <w:rFonts w:ascii="Arial" w:hAnsi="Arial" w:cs="Arial"/>
                <w:kern w:val="32"/>
              </w:rPr>
              <w:t>V0.1</w:t>
            </w:r>
          </w:p>
        </w:tc>
        <w:tc>
          <w:tcPr>
            <w:tcW w:w="1560" w:type="dxa"/>
            <w:vAlign w:val="center"/>
          </w:tcPr>
          <w:p w14:paraId="1F6E8F24" w14:textId="77777777" w:rsidR="003C7421" w:rsidRPr="006625E4" w:rsidRDefault="003C7421" w:rsidP="003C7421">
            <w:pPr>
              <w:spacing w:before="60" w:after="60"/>
              <w:rPr>
                <w:rFonts w:ascii="Arial" w:hAnsi="Arial" w:cs="Arial"/>
                <w:kern w:val="32"/>
              </w:rPr>
            </w:pPr>
          </w:p>
        </w:tc>
        <w:tc>
          <w:tcPr>
            <w:tcW w:w="6000" w:type="dxa"/>
            <w:vAlign w:val="center"/>
          </w:tcPr>
          <w:p w14:paraId="6F761691" w14:textId="77777777" w:rsidR="003C7421" w:rsidRPr="006625E4" w:rsidRDefault="003C7421" w:rsidP="003C7421">
            <w:pPr>
              <w:spacing w:before="60" w:after="60"/>
              <w:rPr>
                <w:rFonts w:ascii="Arial" w:hAnsi="Arial" w:cs="Arial"/>
                <w:kern w:val="32"/>
              </w:rPr>
            </w:pPr>
            <w:r w:rsidRPr="006625E4">
              <w:rPr>
                <w:rFonts w:ascii="Arial" w:hAnsi="Arial" w:cs="Arial"/>
                <w:kern w:val="32"/>
              </w:rPr>
              <w:t>First draft</w:t>
            </w:r>
          </w:p>
        </w:tc>
      </w:tr>
      <w:tr w:rsidR="003C7421" w:rsidRPr="006625E4" w14:paraId="3CA9AAEA" w14:textId="77777777" w:rsidTr="003C7421">
        <w:tc>
          <w:tcPr>
            <w:tcW w:w="1320" w:type="dxa"/>
            <w:vAlign w:val="center"/>
          </w:tcPr>
          <w:p w14:paraId="376C435F" w14:textId="77777777" w:rsidR="003C7421" w:rsidRPr="006625E4" w:rsidRDefault="003C7421" w:rsidP="003C7421">
            <w:pPr>
              <w:spacing w:before="60" w:after="60"/>
              <w:rPr>
                <w:rFonts w:ascii="Arial" w:hAnsi="Arial" w:cs="Arial"/>
                <w:kern w:val="32"/>
              </w:rPr>
            </w:pPr>
            <w:r w:rsidRPr="006625E4">
              <w:rPr>
                <w:rFonts w:ascii="Arial" w:hAnsi="Arial" w:cs="Arial"/>
                <w:kern w:val="32"/>
              </w:rPr>
              <w:t>…</w:t>
            </w:r>
          </w:p>
        </w:tc>
        <w:tc>
          <w:tcPr>
            <w:tcW w:w="1560" w:type="dxa"/>
            <w:vAlign w:val="center"/>
          </w:tcPr>
          <w:p w14:paraId="4F61530D" w14:textId="77777777" w:rsidR="003C7421" w:rsidRPr="006625E4" w:rsidRDefault="003C7421" w:rsidP="003C7421">
            <w:pPr>
              <w:spacing w:before="60" w:after="60"/>
              <w:rPr>
                <w:rFonts w:ascii="Arial" w:hAnsi="Arial" w:cs="Arial"/>
                <w:kern w:val="32"/>
              </w:rPr>
            </w:pPr>
          </w:p>
        </w:tc>
        <w:tc>
          <w:tcPr>
            <w:tcW w:w="6000" w:type="dxa"/>
            <w:vAlign w:val="center"/>
          </w:tcPr>
          <w:p w14:paraId="63BBF4C2" w14:textId="77777777" w:rsidR="003C7421" w:rsidRPr="006625E4" w:rsidRDefault="003C7421" w:rsidP="003C7421">
            <w:pPr>
              <w:spacing w:before="60" w:after="60"/>
              <w:rPr>
                <w:rFonts w:ascii="Arial" w:hAnsi="Arial" w:cs="Arial"/>
                <w:kern w:val="32"/>
              </w:rPr>
            </w:pPr>
          </w:p>
        </w:tc>
      </w:tr>
      <w:tr w:rsidR="003C7421" w:rsidRPr="006625E4" w14:paraId="5B7E5FD2" w14:textId="77777777" w:rsidTr="003C7421">
        <w:tc>
          <w:tcPr>
            <w:tcW w:w="1320" w:type="dxa"/>
            <w:vAlign w:val="center"/>
          </w:tcPr>
          <w:p w14:paraId="540EB730" w14:textId="77777777" w:rsidR="003C7421" w:rsidRPr="006625E4" w:rsidRDefault="003C7421" w:rsidP="003C7421">
            <w:pPr>
              <w:spacing w:before="60" w:after="60"/>
              <w:rPr>
                <w:rFonts w:ascii="Arial" w:hAnsi="Arial" w:cs="Arial"/>
                <w:b/>
                <w:kern w:val="32"/>
              </w:rPr>
            </w:pPr>
            <w:r w:rsidRPr="006625E4">
              <w:rPr>
                <w:rFonts w:ascii="Arial" w:hAnsi="Arial" w:cs="Arial"/>
                <w:b/>
                <w:kern w:val="32"/>
              </w:rPr>
              <w:t>V1.0 Final</w:t>
            </w:r>
          </w:p>
        </w:tc>
        <w:tc>
          <w:tcPr>
            <w:tcW w:w="1560" w:type="dxa"/>
            <w:vAlign w:val="center"/>
          </w:tcPr>
          <w:p w14:paraId="539680A8" w14:textId="77777777" w:rsidR="003C7421" w:rsidRPr="006625E4" w:rsidRDefault="003C7421" w:rsidP="003C7421">
            <w:pPr>
              <w:spacing w:before="60" w:after="60"/>
              <w:rPr>
                <w:rFonts w:ascii="Arial" w:hAnsi="Arial" w:cs="Arial"/>
                <w:b/>
                <w:kern w:val="32"/>
              </w:rPr>
            </w:pPr>
          </w:p>
        </w:tc>
        <w:tc>
          <w:tcPr>
            <w:tcW w:w="6000" w:type="dxa"/>
            <w:vAlign w:val="center"/>
          </w:tcPr>
          <w:p w14:paraId="4FD28D2A" w14:textId="77777777" w:rsidR="003C7421" w:rsidRPr="006625E4" w:rsidRDefault="003C7421" w:rsidP="003C7421">
            <w:pPr>
              <w:spacing w:before="60" w:after="60"/>
              <w:rPr>
                <w:rFonts w:ascii="Arial" w:hAnsi="Arial" w:cs="Arial"/>
                <w:b/>
                <w:kern w:val="32"/>
              </w:rPr>
            </w:pPr>
            <w:r w:rsidRPr="006625E4">
              <w:rPr>
                <w:rFonts w:ascii="Arial" w:hAnsi="Arial" w:cs="Arial"/>
                <w:b/>
                <w:kern w:val="32"/>
              </w:rPr>
              <w:t xml:space="preserve">Final Version submitted to </w:t>
            </w:r>
            <w:r w:rsidR="000A6CE4">
              <w:rPr>
                <w:rFonts w:ascii="Arial" w:hAnsi="Arial" w:cs="Arial"/>
                <w:b/>
                <w:kern w:val="32"/>
              </w:rPr>
              <w:t>Joint Commissioning Board</w:t>
            </w:r>
          </w:p>
        </w:tc>
      </w:tr>
    </w:tbl>
    <w:p w14:paraId="1A2ED3C8" w14:textId="77777777" w:rsidR="003C7421" w:rsidRPr="006625E4" w:rsidRDefault="003C7421" w:rsidP="003C7421">
      <w:pPr>
        <w:spacing w:line="480" w:lineRule="auto"/>
        <w:ind w:left="284" w:right="521"/>
        <w:rPr>
          <w:rFonts w:ascii="Arial" w:hAnsi="Arial" w:cs="Arial"/>
          <w:b/>
          <w:bCs/>
          <w:sz w:val="28"/>
          <w:szCs w:val="24"/>
        </w:rPr>
      </w:pPr>
      <w:r w:rsidRPr="006625E4">
        <w:rPr>
          <w:rFonts w:ascii="Arial" w:hAnsi="Arial" w:cs="Arial"/>
          <w:b/>
          <w:bCs/>
          <w:sz w:val="24"/>
          <w:szCs w:val="24"/>
        </w:rPr>
        <w:br w:type="page"/>
      </w:r>
      <w:r w:rsidRPr="006625E4">
        <w:rPr>
          <w:rFonts w:ascii="Arial" w:hAnsi="Arial" w:cs="Arial"/>
          <w:b/>
          <w:bCs/>
          <w:sz w:val="28"/>
          <w:szCs w:val="24"/>
        </w:rPr>
        <w:t>TABLE OF CONTENTS</w:t>
      </w:r>
    </w:p>
    <w:p w14:paraId="117F66FE" w14:textId="77777777" w:rsidR="00ED1110" w:rsidRDefault="00ED1110" w:rsidP="003C7421">
      <w:pPr>
        <w:ind w:right="521" w:firstLine="284"/>
        <w:rPr>
          <w:rFonts w:ascii="Arial" w:hAnsi="Arial" w:cs="Arial"/>
        </w:rPr>
      </w:pPr>
      <w:r>
        <w:rPr>
          <w:rFonts w:ascii="Arial" w:hAnsi="Arial" w:cs="Arial"/>
        </w:rPr>
        <w:t>Purpose</w:t>
      </w:r>
    </w:p>
    <w:p w14:paraId="5F9ECEC0" w14:textId="77777777" w:rsidR="003C7421" w:rsidRPr="006625E4" w:rsidRDefault="003C7421" w:rsidP="003C7421">
      <w:pPr>
        <w:ind w:right="521" w:firstLine="284"/>
        <w:rPr>
          <w:rFonts w:ascii="Arial" w:hAnsi="Arial" w:cs="Arial"/>
        </w:rPr>
      </w:pPr>
      <w:r w:rsidRPr="006625E4">
        <w:rPr>
          <w:rFonts w:ascii="Arial" w:hAnsi="Arial" w:cs="Arial"/>
        </w:rPr>
        <w:t>Executive Summary</w:t>
      </w:r>
    </w:p>
    <w:p w14:paraId="6A6E8998" w14:textId="77777777" w:rsidR="00ED1110" w:rsidRDefault="00ED1110" w:rsidP="003C7421">
      <w:pPr>
        <w:ind w:right="521" w:firstLine="284"/>
        <w:rPr>
          <w:rFonts w:ascii="Arial" w:hAnsi="Arial" w:cs="Arial"/>
        </w:rPr>
      </w:pPr>
      <w:r>
        <w:rPr>
          <w:rFonts w:ascii="Arial" w:hAnsi="Arial" w:cs="Arial"/>
        </w:rPr>
        <w:t>Background and Context</w:t>
      </w:r>
    </w:p>
    <w:p w14:paraId="2DA17100" w14:textId="77777777" w:rsidR="00ED1110" w:rsidRDefault="00ED1110" w:rsidP="003C7421">
      <w:pPr>
        <w:ind w:right="521" w:firstLine="284"/>
        <w:rPr>
          <w:rFonts w:ascii="Arial" w:hAnsi="Arial" w:cs="Arial"/>
        </w:rPr>
      </w:pPr>
      <w:r>
        <w:rPr>
          <w:rFonts w:ascii="Arial" w:hAnsi="Arial" w:cs="Arial"/>
        </w:rPr>
        <w:t>Strategic Case</w:t>
      </w:r>
    </w:p>
    <w:p w14:paraId="2578CC3E" w14:textId="77777777" w:rsidR="00ED1110" w:rsidRDefault="00ED1110" w:rsidP="0039679A">
      <w:pPr>
        <w:numPr>
          <w:ilvl w:val="0"/>
          <w:numId w:val="27"/>
        </w:numPr>
        <w:ind w:right="521"/>
        <w:rPr>
          <w:rFonts w:ascii="Arial" w:hAnsi="Arial" w:cs="Arial"/>
        </w:rPr>
      </w:pPr>
      <w:r>
        <w:rPr>
          <w:rFonts w:ascii="Arial" w:hAnsi="Arial" w:cs="Arial"/>
        </w:rPr>
        <w:t>As-Is, To-Be and Gap analysis</w:t>
      </w:r>
    </w:p>
    <w:p w14:paraId="264025B1" w14:textId="77777777" w:rsidR="00ED1110" w:rsidRDefault="00ED1110" w:rsidP="0039679A">
      <w:pPr>
        <w:numPr>
          <w:ilvl w:val="0"/>
          <w:numId w:val="27"/>
        </w:numPr>
        <w:ind w:right="521"/>
        <w:rPr>
          <w:rFonts w:ascii="Arial" w:hAnsi="Arial" w:cs="Arial"/>
        </w:rPr>
      </w:pPr>
      <w:r>
        <w:rPr>
          <w:rFonts w:ascii="Arial" w:hAnsi="Arial" w:cs="Arial"/>
        </w:rPr>
        <w:t>Benefits and outcomes required</w:t>
      </w:r>
    </w:p>
    <w:p w14:paraId="05F2AF80" w14:textId="77777777" w:rsidR="00ED1110" w:rsidRDefault="00ED1110" w:rsidP="0039679A">
      <w:pPr>
        <w:numPr>
          <w:ilvl w:val="0"/>
          <w:numId w:val="27"/>
        </w:numPr>
        <w:ind w:right="521"/>
        <w:rPr>
          <w:rFonts w:ascii="Arial" w:hAnsi="Arial" w:cs="Arial"/>
        </w:rPr>
      </w:pPr>
      <w:r>
        <w:rPr>
          <w:rFonts w:ascii="Arial" w:hAnsi="Arial" w:cs="Arial"/>
        </w:rPr>
        <w:t>Options Appraisal</w:t>
      </w:r>
    </w:p>
    <w:p w14:paraId="4A437DD1" w14:textId="77777777" w:rsidR="00ED1110" w:rsidRDefault="00ED1110" w:rsidP="003C7421">
      <w:pPr>
        <w:ind w:right="521" w:firstLine="284"/>
        <w:rPr>
          <w:rFonts w:ascii="Arial" w:hAnsi="Arial" w:cs="Arial"/>
        </w:rPr>
      </w:pPr>
      <w:r>
        <w:rPr>
          <w:rFonts w:ascii="Arial" w:hAnsi="Arial" w:cs="Arial"/>
        </w:rPr>
        <w:t>Economic Case</w:t>
      </w:r>
    </w:p>
    <w:p w14:paraId="1A3E9D3C" w14:textId="77777777" w:rsidR="00ED1110" w:rsidRPr="00ED1110" w:rsidRDefault="00ED1110" w:rsidP="0039679A">
      <w:pPr>
        <w:numPr>
          <w:ilvl w:val="0"/>
          <w:numId w:val="26"/>
        </w:numPr>
        <w:ind w:right="521"/>
        <w:rPr>
          <w:rFonts w:ascii="Arial" w:hAnsi="Arial" w:cs="Arial"/>
        </w:rPr>
      </w:pPr>
      <w:r>
        <w:rPr>
          <w:rFonts w:ascii="Arial" w:hAnsi="Arial" w:cs="Arial"/>
        </w:rPr>
        <w:t>Impact on Staffordshire health economy</w:t>
      </w:r>
    </w:p>
    <w:p w14:paraId="6F22C642" w14:textId="77777777" w:rsidR="00ED1110" w:rsidRDefault="00ED1110" w:rsidP="003C7421">
      <w:pPr>
        <w:ind w:right="521" w:firstLine="284"/>
        <w:rPr>
          <w:rFonts w:ascii="Arial" w:hAnsi="Arial" w:cs="Arial"/>
        </w:rPr>
      </w:pPr>
      <w:r>
        <w:rPr>
          <w:rFonts w:ascii="Arial" w:hAnsi="Arial" w:cs="Arial"/>
        </w:rPr>
        <w:t>Financial Case</w:t>
      </w:r>
    </w:p>
    <w:p w14:paraId="241CCC69" w14:textId="77777777" w:rsidR="00ED1110" w:rsidRDefault="00ED1110" w:rsidP="0039679A">
      <w:pPr>
        <w:numPr>
          <w:ilvl w:val="0"/>
          <w:numId w:val="26"/>
        </w:numPr>
        <w:ind w:right="521"/>
        <w:rPr>
          <w:rFonts w:ascii="Arial" w:hAnsi="Arial" w:cs="Arial"/>
        </w:rPr>
      </w:pPr>
      <w:r>
        <w:rPr>
          <w:rFonts w:ascii="Arial" w:hAnsi="Arial" w:cs="Arial"/>
        </w:rPr>
        <w:t>Cost/ Benefits Analysis</w:t>
      </w:r>
    </w:p>
    <w:p w14:paraId="7FDAAA7D" w14:textId="77777777" w:rsidR="00ED1110" w:rsidRDefault="00ED1110" w:rsidP="0039679A">
      <w:pPr>
        <w:numPr>
          <w:ilvl w:val="0"/>
          <w:numId w:val="26"/>
        </w:numPr>
        <w:ind w:right="521"/>
        <w:rPr>
          <w:rFonts w:ascii="Arial" w:hAnsi="Arial" w:cs="Arial"/>
        </w:rPr>
      </w:pPr>
      <w:r>
        <w:rPr>
          <w:rFonts w:ascii="Arial" w:hAnsi="Arial" w:cs="Arial"/>
        </w:rPr>
        <w:t>Risks</w:t>
      </w:r>
    </w:p>
    <w:p w14:paraId="02CB6F28" w14:textId="77777777" w:rsidR="00ED1110" w:rsidRDefault="00ED1110" w:rsidP="003C7421">
      <w:pPr>
        <w:ind w:right="521" w:firstLine="284"/>
        <w:rPr>
          <w:rFonts w:ascii="Arial" w:hAnsi="Arial" w:cs="Arial"/>
        </w:rPr>
      </w:pPr>
      <w:r>
        <w:rPr>
          <w:rFonts w:ascii="Arial" w:hAnsi="Arial" w:cs="Arial"/>
        </w:rPr>
        <w:t>Commercial Case</w:t>
      </w:r>
    </w:p>
    <w:p w14:paraId="5173FAD1" w14:textId="77777777" w:rsidR="00ED1110" w:rsidRDefault="00ED1110" w:rsidP="0039679A">
      <w:pPr>
        <w:numPr>
          <w:ilvl w:val="0"/>
          <w:numId w:val="26"/>
        </w:numPr>
        <w:ind w:right="521"/>
        <w:rPr>
          <w:rFonts w:ascii="Arial" w:hAnsi="Arial" w:cs="Arial"/>
        </w:rPr>
      </w:pPr>
      <w:r>
        <w:rPr>
          <w:rFonts w:ascii="Arial" w:hAnsi="Arial" w:cs="Arial"/>
        </w:rPr>
        <w:t>Delivery options (insource, outsource etc)</w:t>
      </w:r>
    </w:p>
    <w:p w14:paraId="696A00FD" w14:textId="77777777" w:rsidR="00ED1110" w:rsidRDefault="00ED1110" w:rsidP="0039679A">
      <w:pPr>
        <w:numPr>
          <w:ilvl w:val="0"/>
          <w:numId w:val="26"/>
        </w:numPr>
        <w:ind w:right="521"/>
        <w:rPr>
          <w:rFonts w:ascii="Arial" w:hAnsi="Arial" w:cs="Arial"/>
        </w:rPr>
      </w:pPr>
      <w:r>
        <w:rPr>
          <w:rFonts w:ascii="Arial" w:hAnsi="Arial" w:cs="Arial"/>
        </w:rPr>
        <w:t>Impact on existing providers and market stability</w:t>
      </w:r>
    </w:p>
    <w:p w14:paraId="22B4CB52" w14:textId="77777777" w:rsidR="00ED1110" w:rsidRPr="00ED1110" w:rsidRDefault="00ED1110" w:rsidP="0039679A">
      <w:pPr>
        <w:numPr>
          <w:ilvl w:val="0"/>
          <w:numId w:val="26"/>
        </w:numPr>
        <w:ind w:right="521"/>
        <w:rPr>
          <w:rFonts w:ascii="Arial" w:hAnsi="Arial" w:cs="Arial"/>
        </w:rPr>
      </w:pPr>
      <w:r>
        <w:rPr>
          <w:rFonts w:ascii="Arial" w:hAnsi="Arial" w:cs="Arial"/>
        </w:rPr>
        <w:t>Risks</w:t>
      </w:r>
    </w:p>
    <w:p w14:paraId="0CE8C15D" w14:textId="77777777" w:rsidR="00ED1110" w:rsidRDefault="00ED1110" w:rsidP="00ED1110">
      <w:pPr>
        <w:ind w:right="521" w:firstLine="284"/>
        <w:rPr>
          <w:rFonts w:ascii="Arial" w:hAnsi="Arial" w:cs="Arial"/>
        </w:rPr>
      </w:pPr>
      <w:r>
        <w:rPr>
          <w:rFonts w:ascii="Arial" w:hAnsi="Arial" w:cs="Arial"/>
        </w:rPr>
        <w:t>Management Case</w:t>
      </w:r>
    </w:p>
    <w:p w14:paraId="584EC594" w14:textId="77777777" w:rsidR="00ED1110" w:rsidRDefault="00ED1110" w:rsidP="0039679A">
      <w:pPr>
        <w:numPr>
          <w:ilvl w:val="0"/>
          <w:numId w:val="26"/>
        </w:numPr>
        <w:ind w:right="521"/>
        <w:rPr>
          <w:rFonts w:ascii="Arial" w:hAnsi="Arial" w:cs="Arial"/>
        </w:rPr>
      </w:pPr>
      <w:r>
        <w:rPr>
          <w:rFonts w:ascii="Arial" w:hAnsi="Arial" w:cs="Arial"/>
        </w:rPr>
        <w:t>Resource requirements</w:t>
      </w:r>
    </w:p>
    <w:p w14:paraId="60FEB2D4" w14:textId="77777777" w:rsidR="00ED1110" w:rsidRDefault="00ED1110" w:rsidP="0039679A">
      <w:pPr>
        <w:numPr>
          <w:ilvl w:val="0"/>
          <w:numId w:val="26"/>
        </w:numPr>
        <w:ind w:right="521"/>
        <w:rPr>
          <w:rFonts w:ascii="Arial" w:hAnsi="Arial" w:cs="Arial"/>
        </w:rPr>
      </w:pPr>
      <w:r>
        <w:rPr>
          <w:rFonts w:ascii="Arial" w:hAnsi="Arial" w:cs="Arial"/>
        </w:rPr>
        <w:t>Risks</w:t>
      </w:r>
    </w:p>
    <w:p w14:paraId="261F56B8" w14:textId="77777777" w:rsidR="00ED1110" w:rsidRDefault="00ED1110" w:rsidP="0039679A">
      <w:pPr>
        <w:numPr>
          <w:ilvl w:val="0"/>
          <w:numId w:val="26"/>
        </w:numPr>
        <w:ind w:right="521"/>
        <w:rPr>
          <w:rFonts w:ascii="Arial" w:hAnsi="Arial" w:cs="Arial"/>
        </w:rPr>
      </w:pPr>
      <w:r>
        <w:rPr>
          <w:rFonts w:ascii="Arial" w:hAnsi="Arial" w:cs="Arial"/>
        </w:rPr>
        <w:t>Project Management approach</w:t>
      </w:r>
    </w:p>
    <w:p w14:paraId="1B4E934F" w14:textId="77777777" w:rsidR="004B434F" w:rsidRDefault="00ED1110" w:rsidP="003C7421">
      <w:pPr>
        <w:tabs>
          <w:tab w:val="right" w:leader="dot" w:pos="8647"/>
        </w:tabs>
        <w:ind w:left="284" w:right="237"/>
        <w:rPr>
          <w:rFonts w:ascii="Arial" w:hAnsi="Arial" w:cs="Arial"/>
        </w:rPr>
      </w:pPr>
      <w:r>
        <w:rPr>
          <w:rFonts w:ascii="Arial" w:hAnsi="Arial" w:cs="Arial"/>
        </w:rPr>
        <w:t>Conclusion</w:t>
      </w:r>
      <w:r w:rsidR="00631AF9">
        <w:rPr>
          <w:rFonts w:ascii="Arial" w:hAnsi="Arial" w:cs="Arial"/>
        </w:rPr>
        <w:t xml:space="preserve"> </w:t>
      </w:r>
    </w:p>
    <w:p w14:paraId="3075F599" w14:textId="77777777" w:rsidR="003C7421" w:rsidRPr="006625E4" w:rsidRDefault="003C7421" w:rsidP="003C7421">
      <w:pPr>
        <w:tabs>
          <w:tab w:val="right" w:leader="dot" w:pos="8647"/>
        </w:tabs>
        <w:ind w:left="284" w:right="237"/>
        <w:rPr>
          <w:rFonts w:ascii="Arial" w:hAnsi="Arial" w:cs="Arial"/>
          <w:b/>
          <w:bCs/>
          <w:sz w:val="24"/>
          <w:szCs w:val="24"/>
        </w:rPr>
      </w:pPr>
      <w:r w:rsidRPr="006625E4">
        <w:rPr>
          <w:rFonts w:ascii="Arial" w:eastAsia="Times New Roman" w:hAnsi="Arial" w:cs="Arial"/>
          <w:b/>
          <w:bCs/>
          <w:szCs w:val="24"/>
          <w:lang w:eastAsia="en-GB"/>
        </w:rPr>
        <w:fldChar w:fldCharType="begin"/>
      </w:r>
      <w:r w:rsidRPr="006625E4">
        <w:rPr>
          <w:rFonts w:ascii="Arial" w:hAnsi="Arial" w:cs="Arial"/>
          <w:b/>
          <w:bCs/>
          <w:szCs w:val="24"/>
          <w:lang w:eastAsia="en-GB"/>
        </w:rPr>
        <w:instrText xml:space="preserve"> TOC \h \z \t "Heading 1,1" </w:instrText>
      </w:r>
      <w:r w:rsidRPr="006625E4">
        <w:rPr>
          <w:rFonts w:ascii="Arial" w:eastAsia="Times New Roman" w:hAnsi="Arial" w:cs="Arial"/>
          <w:b/>
          <w:bCs/>
          <w:szCs w:val="24"/>
          <w:lang w:eastAsia="en-GB"/>
        </w:rPr>
        <w:fldChar w:fldCharType="separate"/>
      </w:r>
      <w:r w:rsidRPr="006625E4">
        <w:rPr>
          <w:rFonts w:ascii="Arial" w:hAnsi="Arial" w:cs="Arial"/>
          <w:b/>
          <w:bCs/>
          <w:szCs w:val="24"/>
        </w:rPr>
        <w:fldChar w:fldCharType="end"/>
      </w:r>
      <w:r w:rsidRPr="006625E4">
        <w:rPr>
          <w:rFonts w:ascii="Arial" w:hAnsi="Arial" w:cs="Arial"/>
          <w:b/>
          <w:bCs/>
          <w:sz w:val="24"/>
          <w:szCs w:val="24"/>
        </w:rPr>
        <w:t xml:space="preserve">Appendices </w:t>
      </w:r>
    </w:p>
    <w:p w14:paraId="385BB564" w14:textId="77777777" w:rsidR="003C7421" w:rsidRPr="006625E4" w:rsidRDefault="003C7421" w:rsidP="003C7421">
      <w:pPr>
        <w:ind w:right="521" w:firstLine="284"/>
        <w:rPr>
          <w:rFonts w:ascii="Arial" w:hAnsi="Arial" w:cs="Arial"/>
        </w:rPr>
      </w:pPr>
      <w:r w:rsidRPr="006625E4">
        <w:rPr>
          <w:rFonts w:ascii="Arial" w:hAnsi="Arial" w:cs="Arial"/>
        </w:rPr>
        <w:t>Appendix A:</w:t>
      </w:r>
      <w:r w:rsidRPr="006625E4">
        <w:rPr>
          <w:rFonts w:ascii="Arial" w:hAnsi="Arial" w:cs="Arial"/>
        </w:rPr>
        <w:tab/>
        <w:t>Community Impact Assessments</w:t>
      </w:r>
    </w:p>
    <w:p w14:paraId="314A89C2" w14:textId="77777777" w:rsidR="003C7421" w:rsidRDefault="003C7421" w:rsidP="00ED1110">
      <w:pPr>
        <w:ind w:left="284"/>
        <w:rPr>
          <w:rFonts w:cs="Arial"/>
          <w:color w:val="A6A6A6"/>
        </w:rPr>
      </w:pPr>
      <w:r w:rsidRPr="006625E4">
        <w:rPr>
          <w:rFonts w:ascii="Arial" w:hAnsi="Arial" w:cs="Arial"/>
        </w:rPr>
        <w:t>Appendix B:</w:t>
      </w:r>
      <w:r w:rsidRPr="006625E4">
        <w:rPr>
          <w:rFonts w:ascii="Arial" w:hAnsi="Arial" w:cs="Arial"/>
        </w:rPr>
        <w:tab/>
        <w:t>List of Background Papers (if applicable</w:t>
      </w:r>
      <w:r w:rsidRPr="00235BEA">
        <w:rPr>
          <w:rFonts w:cs="Arial"/>
        </w:rPr>
        <w:t>)</w:t>
      </w:r>
      <w:r w:rsidRPr="00235BEA">
        <w:rPr>
          <w:rFonts w:cs="Arial"/>
          <w:color w:val="A6A6A6"/>
        </w:rPr>
        <w:t xml:space="preserve"> </w:t>
      </w:r>
    </w:p>
    <w:p w14:paraId="13939572" w14:textId="77777777" w:rsidR="00ED1110" w:rsidRPr="00631AF9" w:rsidRDefault="00ED1110" w:rsidP="00631AF9">
      <w:pPr>
        <w:ind w:left="284"/>
        <w:rPr>
          <w:rFonts w:ascii="Arial" w:hAnsi="Arial" w:cs="Arial"/>
        </w:rPr>
      </w:pPr>
      <w:r w:rsidRPr="00631AF9">
        <w:rPr>
          <w:rFonts w:ascii="Arial" w:hAnsi="Arial" w:cs="Arial"/>
        </w:rPr>
        <w:t xml:space="preserve">Appendix C: </w:t>
      </w:r>
      <w:r>
        <w:rPr>
          <w:rFonts w:ascii="Arial" w:hAnsi="Arial" w:cs="Arial"/>
        </w:rPr>
        <w:tab/>
      </w:r>
      <w:r w:rsidRPr="00631AF9">
        <w:rPr>
          <w:rFonts w:ascii="Arial" w:hAnsi="Arial" w:cs="Arial"/>
        </w:rPr>
        <w:t>Addendum Variation</w:t>
      </w:r>
    </w:p>
    <w:p w14:paraId="1FD8F236" w14:textId="77777777" w:rsidR="003C7421" w:rsidRPr="006625E4" w:rsidRDefault="003C7421" w:rsidP="00631AF9">
      <w:pPr>
        <w:spacing w:before="200"/>
        <w:rPr>
          <w:rFonts w:ascii="Arial" w:hAnsi="Arial" w:cs="Arial"/>
          <w:b/>
          <w:sz w:val="36"/>
          <w:szCs w:val="36"/>
        </w:rPr>
      </w:pPr>
      <w:r w:rsidRPr="00235BEA">
        <w:rPr>
          <w:rFonts w:cs="Arial"/>
          <w:color w:val="A6A6A6"/>
        </w:rPr>
        <w:br w:type="page"/>
      </w:r>
      <w:r w:rsidRPr="006625E4">
        <w:rPr>
          <w:rFonts w:ascii="Arial" w:hAnsi="Arial" w:cs="Arial"/>
          <w:b/>
          <w:sz w:val="36"/>
          <w:szCs w:val="36"/>
        </w:rPr>
        <w:t>Appendix A: Community Impact Assessments</w:t>
      </w:r>
    </w:p>
    <w:p w14:paraId="60D0B325" w14:textId="77777777" w:rsidR="003C7421" w:rsidRPr="006625E4" w:rsidRDefault="003C7421" w:rsidP="003C7421">
      <w:pPr>
        <w:rPr>
          <w:rFonts w:ascii="Arial" w:hAnsi="Arial" w:cs="Arial"/>
          <w:b/>
          <w:sz w:val="24"/>
          <w:szCs w:val="5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4"/>
        <w:gridCol w:w="3001"/>
        <w:gridCol w:w="2994"/>
      </w:tblGrid>
      <w:tr w:rsidR="003C7421" w:rsidRPr="006625E4" w14:paraId="663EEFB2" w14:textId="77777777" w:rsidTr="00D15DA2">
        <w:tc>
          <w:tcPr>
            <w:tcW w:w="9242" w:type="dxa"/>
            <w:gridSpan w:val="3"/>
            <w:shd w:val="clear" w:color="auto" w:fill="auto"/>
          </w:tcPr>
          <w:p w14:paraId="41756EC1"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Name of proposal:</w:t>
            </w:r>
          </w:p>
          <w:p w14:paraId="5126B38F" w14:textId="77777777" w:rsidR="003C7421" w:rsidRPr="006625E4" w:rsidRDefault="003C7421" w:rsidP="00D15DA2">
            <w:pPr>
              <w:spacing w:line="240" w:lineRule="auto"/>
              <w:rPr>
                <w:rFonts w:ascii="Arial" w:hAnsi="Arial" w:cs="Arial"/>
                <w:sz w:val="24"/>
                <w:szCs w:val="24"/>
              </w:rPr>
            </w:pPr>
          </w:p>
          <w:p w14:paraId="54C35FCC" w14:textId="77777777" w:rsidR="003C7421" w:rsidRPr="006625E4" w:rsidRDefault="003C7421" w:rsidP="00D15DA2">
            <w:pPr>
              <w:spacing w:line="240" w:lineRule="auto"/>
              <w:rPr>
                <w:rFonts w:ascii="Arial" w:hAnsi="Arial" w:cs="Arial"/>
                <w:sz w:val="24"/>
                <w:szCs w:val="24"/>
              </w:rPr>
            </w:pPr>
          </w:p>
        </w:tc>
      </w:tr>
      <w:tr w:rsidR="003C7421" w:rsidRPr="006625E4" w14:paraId="4E0191C6" w14:textId="77777777" w:rsidTr="00D15DA2">
        <w:tc>
          <w:tcPr>
            <w:tcW w:w="9242" w:type="dxa"/>
            <w:gridSpan w:val="3"/>
            <w:shd w:val="clear" w:color="auto" w:fill="auto"/>
          </w:tcPr>
          <w:p w14:paraId="177E70A9"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State here which of the County Council priorities the proposal will deliver against:</w:t>
            </w:r>
          </w:p>
          <w:p w14:paraId="68B4B392" w14:textId="77777777" w:rsidR="003C7421" w:rsidRPr="006625E4" w:rsidRDefault="003C7421" w:rsidP="00D15DA2">
            <w:pPr>
              <w:spacing w:line="240" w:lineRule="auto"/>
              <w:rPr>
                <w:rFonts w:ascii="Arial" w:hAnsi="Arial" w:cs="Arial"/>
                <w:sz w:val="24"/>
                <w:szCs w:val="24"/>
              </w:rPr>
            </w:pPr>
          </w:p>
          <w:p w14:paraId="7759E05F" w14:textId="77777777" w:rsidR="003C7421" w:rsidRPr="006625E4" w:rsidRDefault="003C7421" w:rsidP="00D15DA2">
            <w:pPr>
              <w:spacing w:line="240" w:lineRule="auto"/>
              <w:rPr>
                <w:rFonts w:ascii="Arial" w:hAnsi="Arial" w:cs="Arial"/>
                <w:sz w:val="24"/>
                <w:szCs w:val="24"/>
              </w:rPr>
            </w:pPr>
          </w:p>
        </w:tc>
      </w:tr>
      <w:tr w:rsidR="003C7421" w:rsidRPr="006625E4" w14:paraId="4BA45D6E" w14:textId="77777777" w:rsidTr="00D15DA2">
        <w:tc>
          <w:tcPr>
            <w:tcW w:w="9242" w:type="dxa"/>
            <w:gridSpan w:val="3"/>
            <w:shd w:val="clear" w:color="auto" w:fill="auto"/>
          </w:tcPr>
          <w:p w14:paraId="2D423D1C"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Contact officer(s):</w:t>
            </w:r>
          </w:p>
          <w:p w14:paraId="612F2F64" w14:textId="77777777" w:rsidR="003C7421" w:rsidRPr="006625E4" w:rsidRDefault="003C7421" w:rsidP="00D15DA2">
            <w:pPr>
              <w:spacing w:line="240" w:lineRule="auto"/>
              <w:rPr>
                <w:rFonts w:ascii="Arial" w:hAnsi="Arial" w:cs="Arial"/>
                <w:sz w:val="24"/>
                <w:szCs w:val="24"/>
              </w:rPr>
            </w:pPr>
          </w:p>
          <w:p w14:paraId="6A39EF75" w14:textId="77777777" w:rsidR="003C7421" w:rsidRPr="006625E4" w:rsidRDefault="003C7421" w:rsidP="00D15DA2">
            <w:pPr>
              <w:spacing w:line="240" w:lineRule="auto"/>
              <w:rPr>
                <w:rFonts w:ascii="Arial" w:hAnsi="Arial" w:cs="Arial"/>
                <w:sz w:val="24"/>
                <w:szCs w:val="24"/>
              </w:rPr>
            </w:pPr>
          </w:p>
        </w:tc>
      </w:tr>
      <w:tr w:rsidR="003C7421" w:rsidRPr="006625E4" w14:paraId="63FC5A07" w14:textId="77777777" w:rsidTr="00D15DA2">
        <w:tc>
          <w:tcPr>
            <w:tcW w:w="9242" w:type="dxa"/>
            <w:gridSpan w:val="3"/>
            <w:shd w:val="clear" w:color="auto" w:fill="auto"/>
          </w:tcPr>
          <w:p w14:paraId="7BA11D73"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Author’s name:</w:t>
            </w:r>
          </w:p>
          <w:p w14:paraId="6EF3B278" w14:textId="77777777" w:rsidR="003C7421" w:rsidRPr="006625E4" w:rsidRDefault="003C7421" w:rsidP="00D15DA2">
            <w:pPr>
              <w:spacing w:line="240" w:lineRule="auto"/>
              <w:rPr>
                <w:rFonts w:ascii="Arial" w:hAnsi="Arial" w:cs="Arial"/>
                <w:sz w:val="24"/>
                <w:szCs w:val="24"/>
              </w:rPr>
            </w:pPr>
          </w:p>
          <w:p w14:paraId="1612A2CD" w14:textId="77777777" w:rsidR="003C7421" w:rsidRPr="006625E4" w:rsidRDefault="003C7421" w:rsidP="00D15DA2">
            <w:pPr>
              <w:spacing w:line="240" w:lineRule="auto"/>
              <w:rPr>
                <w:rFonts w:ascii="Arial" w:hAnsi="Arial" w:cs="Arial"/>
                <w:sz w:val="24"/>
                <w:szCs w:val="24"/>
              </w:rPr>
            </w:pPr>
          </w:p>
        </w:tc>
      </w:tr>
      <w:tr w:rsidR="003C7421" w:rsidRPr="006625E4" w14:paraId="5FED67B0" w14:textId="77777777" w:rsidTr="00D15DA2">
        <w:tc>
          <w:tcPr>
            <w:tcW w:w="9242" w:type="dxa"/>
            <w:gridSpan w:val="3"/>
            <w:shd w:val="clear" w:color="auto" w:fill="auto"/>
          </w:tcPr>
          <w:p w14:paraId="6316AA4A"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Date:</w:t>
            </w:r>
          </w:p>
          <w:p w14:paraId="778FBA5D" w14:textId="77777777" w:rsidR="003C7421" w:rsidRPr="006625E4" w:rsidRDefault="003C7421" w:rsidP="00D15DA2">
            <w:pPr>
              <w:spacing w:line="240" w:lineRule="auto"/>
              <w:rPr>
                <w:rFonts w:ascii="Arial" w:hAnsi="Arial" w:cs="Arial"/>
                <w:sz w:val="24"/>
                <w:szCs w:val="24"/>
              </w:rPr>
            </w:pPr>
          </w:p>
        </w:tc>
      </w:tr>
      <w:tr w:rsidR="003C7421" w:rsidRPr="006625E4" w14:paraId="3A7F35E5" w14:textId="77777777" w:rsidTr="00D15DA2">
        <w:tc>
          <w:tcPr>
            <w:tcW w:w="9242" w:type="dxa"/>
            <w:gridSpan w:val="3"/>
            <w:shd w:val="clear" w:color="auto" w:fill="auto"/>
          </w:tcPr>
          <w:p w14:paraId="31AFA5FA"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Executive summary of the assessment</w:t>
            </w:r>
          </w:p>
        </w:tc>
      </w:tr>
      <w:tr w:rsidR="003C7421" w:rsidRPr="006625E4" w14:paraId="6A735C10" w14:textId="77777777" w:rsidTr="00D15DA2">
        <w:tc>
          <w:tcPr>
            <w:tcW w:w="9242" w:type="dxa"/>
            <w:gridSpan w:val="3"/>
            <w:shd w:val="clear" w:color="auto" w:fill="auto"/>
          </w:tcPr>
          <w:p w14:paraId="3D43765F"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Summary of Community Impact Assessment (including a Health Impact Assessment if applicable)</w:t>
            </w:r>
          </w:p>
          <w:p w14:paraId="6020EEBB" w14:textId="77777777" w:rsidR="003C7421" w:rsidRPr="006625E4" w:rsidRDefault="003C7421" w:rsidP="00D15DA2">
            <w:pPr>
              <w:spacing w:line="240" w:lineRule="auto"/>
              <w:rPr>
                <w:rFonts w:ascii="Arial" w:hAnsi="Arial" w:cs="Arial"/>
                <w:color w:val="808080"/>
                <w:sz w:val="24"/>
                <w:szCs w:val="24"/>
              </w:rPr>
            </w:pPr>
            <w:r w:rsidRPr="006625E4">
              <w:rPr>
                <w:rFonts w:ascii="Arial" w:hAnsi="Arial" w:cs="Arial"/>
                <w:color w:val="808080"/>
                <w:sz w:val="24"/>
                <w:szCs w:val="24"/>
              </w:rPr>
              <w:t>NOTE: ALL SECTIONS OF THE TABLE ARE MANDATORY AND MUST BE COMPLETED</w:t>
            </w:r>
          </w:p>
        </w:tc>
      </w:tr>
      <w:tr w:rsidR="003C7421" w:rsidRPr="006625E4" w14:paraId="14ACE981" w14:textId="77777777" w:rsidTr="00D15DA2">
        <w:tc>
          <w:tcPr>
            <w:tcW w:w="3080" w:type="dxa"/>
            <w:shd w:val="clear" w:color="auto" w:fill="auto"/>
          </w:tcPr>
          <w:p w14:paraId="669FD3BC" w14:textId="77777777" w:rsidR="003C7421" w:rsidRPr="006625E4" w:rsidRDefault="003C7421" w:rsidP="00D15DA2">
            <w:pPr>
              <w:spacing w:line="240" w:lineRule="auto"/>
              <w:rPr>
                <w:rFonts w:ascii="Arial" w:hAnsi="Arial" w:cs="Arial"/>
                <w:sz w:val="24"/>
                <w:szCs w:val="24"/>
              </w:rPr>
            </w:pPr>
          </w:p>
        </w:tc>
        <w:tc>
          <w:tcPr>
            <w:tcW w:w="6162" w:type="dxa"/>
            <w:gridSpan w:val="2"/>
            <w:shd w:val="clear" w:color="auto" w:fill="BFBFBF"/>
          </w:tcPr>
          <w:p w14:paraId="1C8AD227" w14:textId="77777777" w:rsidR="003C7421" w:rsidRPr="006625E4" w:rsidRDefault="003C7421" w:rsidP="00D15DA2">
            <w:pPr>
              <w:spacing w:line="240" w:lineRule="auto"/>
              <w:jc w:val="center"/>
              <w:rPr>
                <w:rFonts w:ascii="Arial" w:hAnsi="Arial" w:cs="Arial"/>
                <w:sz w:val="24"/>
                <w:szCs w:val="24"/>
              </w:rPr>
            </w:pPr>
            <w:r w:rsidRPr="006625E4">
              <w:rPr>
                <w:rFonts w:ascii="Arial" w:hAnsi="Arial" w:cs="Arial"/>
                <w:sz w:val="24"/>
                <w:szCs w:val="24"/>
              </w:rPr>
              <w:t>Impact Assessment</w:t>
            </w:r>
          </w:p>
        </w:tc>
      </w:tr>
      <w:tr w:rsidR="003C7421" w:rsidRPr="006625E4" w14:paraId="67030E43" w14:textId="77777777" w:rsidTr="00D15DA2">
        <w:tc>
          <w:tcPr>
            <w:tcW w:w="3080" w:type="dxa"/>
            <w:shd w:val="clear" w:color="auto" w:fill="BFBFBF"/>
          </w:tcPr>
          <w:p w14:paraId="4886AA57"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SCC’s Priority Outcomes &amp; Impact Areas</w:t>
            </w:r>
          </w:p>
        </w:tc>
        <w:tc>
          <w:tcPr>
            <w:tcW w:w="3081" w:type="dxa"/>
            <w:shd w:val="clear" w:color="auto" w:fill="BFBFBF"/>
          </w:tcPr>
          <w:p w14:paraId="7141B973"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Impact: (positive / neutral / negative)</w:t>
            </w:r>
          </w:p>
        </w:tc>
        <w:tc>
          <w:tcPr>
            <w:tcW w:w="3081" w:type="dxa"/>
            <w:shd w:val="clear" w:color="auto" w:fill="BFBFBF"/>
          </w:tcPr>
          <w:p w14:paraId="0174558F"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Provide brief detail of impact</w:t>
            </w:r>
          </w:p>
        </w:tc>
      </w:tr>
      <w:tr w:rsidR="003C7421" w:rsidRPr="006625E4" w14:paraId="2B3D5A56" w14:textId="77777777" w:rsidTr="00D15DA2">
        <w:tc>
          <w:tcPr>
            <w:tcW w:w="3080" w:type="dxa"/>
            <w:shd w:val="clear" w:color="auto" w:fill="auto"/>
          </w:tcPr>
          <w:p w14:paraId="7B470CD5"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Prosperity, knowledge, skills, aspirations</w:t>
            </w:r>
          </w:p>
        </w:tc>
        <w:tc>
          <w:tcPr>
            <w:tcW w:w="3081" w:type="dxa"/>
            <w:shd w:val="clear" w:color="auto" w:fill="auto"/>
          </w:tcPr>
          <w:p w14:paraId="6FC453A4"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59C9BBFA" w14:textId="77777777" w:rsidR="003C7421" w:rsidRPr="006625E4" w:rsidRDefault="003C7421" w:rsidP="00D15DA2">
            <w:pPr>
              <w:spacing w:line="240" w:lineRule="auto"/>
              <w:rPr>
                <w:rFonts w:ascii="Arial" w:hAnsi="Arial" w:cs="Arial"/>
                <w:sz w:val="24"/>
                <w:szCs w:val="24"/>
              </w:rPr>
            </w:pPr>
          </w:p>
        </w:tc>
      </w:tr>
      <w:tr w:rsidR="003C7421" w:rsidRPr="006625E4" w14:paraId="6B40A5E7" w14:textId="77777777" w:rsidTr="00D15DA2">
        <w:tc>
          <w:tcPr>
            <w:tcW w:w="3080" w:type="dxa"/>
            <w:shd w:val="clear" w:color="auto" w:fill="auto"/>
          </w:tcPr>
          <w:p w14:paraId="6BBF5A06"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Living safely</w:t>
            </w:r>
          </w:p>
        </w:tc>
        <w:tc>
          <w:tcPr>
            <w:tcW w:w="3081" w:type="dxa"/>
            <w:shd w:val="clear" w:color="auto" w:fill="auto"/>
          </w:tcPr>
          <w:p w14:paraId="26ED8EA5"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02860A2A" w14:textId="77777777" w:rsidR="003C7421" w:rsidRPr="006625E4" w:rsidRDefault="003C7421" w:rsidP="00D15DA2">
            <w:pPr>
              <w:spacing w:line="240" w:lineRule="auto"/>
              <w:rPr>
                <w:rFonts w:ascii="Arial" w:hAnsi="Arial" w:cs="Arial"/>
                <w:sz w:val="24"/>
                <w:szCs w:val="24"/>
              </w:rPr>
            </w:pPr>
          </w:p>
        </w:tc>
      </w:tr>
      <w:tr w:rsidR="003C7421" w:rsidRPr="006625E4" w14:paraId="4E0E3513" w14:textId="77777777" w:rsidTr="00D15DA2">
        <w:tc>
          <w:tcPr>
            <w:tcW w:w="3080" w:type="dxa"/>
            <w:shd w:val="clear" w:color="auto" w:fill="auto"/>
          </w:tcPr>
          <w:p w14:paraId="2A29750D"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Supporting vulnerable people</w:t>
            </w:r>
          </w:p>
        </w:tc>
        <w:tc>
          <w:tcPr>
            <w:tcW w:w="3081" w:type="dxa"/>
            <w:shd w:val="clear" w:color="auto" w:fill="auto"/>
          </w:tcPr>
          <w:p w14:paraId="137C2DF2"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1DFB5590" w14:textId="77777777" w:rsidR="003C7421" w:rsidRPr="006625E4" w:rsidRDefault="003C7421" w:rsidP="00D15DA2">
            <w:pPr>
              <w:spacing w:line="240" w:lineRule="auto"/>
              <w:rPr>
                <w:rFonts w:ascii="Arial" w:hAnsi="Arial" w:cs="Arial"/>
                <w:sz w:val="24"/>
                <w:szCs w:val="24"/>
              </w:rPr>
            </w:pPr>
          </w:p>
        </w:tc>
      </w:tr>
      <w:tr w:rsidR="003C7421" w:rsidRPr="006625E4" w14:paraId="3996DA21" w14:textId="77777777" w:rsidTr="00D15DA2">
        <w:tc>
          <w:tcPr>
            <w:tcW w:w="3080" w:type="dxa"/>
            <w:shd w:val="clear" w:color="auto" w:fill="auto"/>
          </w:tcPr>
          <w:p w14:paraId="121709D9"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Supporting healthier living including reducing health inequalities</w:t>
            </w:r>
          </w:p>
        </w:tc>
        <w:tc>
          <w:tcPr>
            <w:tcW w:w="3081" w:type="dxa"/>
            <w:shd w:val="clear" w:color="auto" w:fill="auto"/>
          </w:tcPr>
          <w:p w14:paraId="18E18B8C"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1FB338CD" w14:textId="77777777" w:rsidR="003C7421" w:rsidRPr="006625E4" w:rsidRDefault="003C7421" w:rsidP="00D15DA2">
            <w:pPr>
              <w:spacing w:line="240" w:lineRule="auto"/>
              <w:rPr>
                <w:rFonts w:ascii="Arial" w:hAnsi="Arial" w:cs="Arial"/>
                <w:sz w:val="24"/>
                <w:szCs w:val="24"/>
              </w:rPr>
            </w:pPr>
          </w:p>
        </w:tc>
      </w:tr>
      <w:tr w:rsidR="003C7421" w:rsidRPr="006625E4" w14:paraId="371CF22E" w14:textId="77777777" w:rsidTr="00D15DA2">
        <w:tc>
          <w:tcPr>
            <w:tcW w:w="3080" w:type="dxa"/>
            <w:shd w:val="clear" w:color="auto" w:fill="auto"/>
          </w:tcPr>
          <w:p w14:paraId="6B3AECAB"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Highways and transport networks</w:t>
            </w:r>
          </w:p>
        </w:tc>
        <w:tc>
          <w:tcPr>
            <w:tcW w:w="3081" w:type="dxa"/>
            <w:shd w:val="clear" w:color="auto" w:fill="auto"/>
          </w:tcPr>
          <w:p w14:paraId="4E963D4D"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74BAA370" w14:textId="77777777" w:rsidR="003C7421" w:rsidRPr="006625E4" w:rsidRDefault="003C7421" w:rsidP="00D15DA2">
            <w:pPr>
              <w:spacing w:line="240" w:lineRule="auto"/>
              <w:rPr>
                <w:rFonts w:ascii="Arial" w:hAnsi="Arial" w:cs="Arial"/>
                <w:sz w:val="24"/>
                <w:szCs w:val="24"/>
              </w:rPr>
            </w:pPr>
          </w:p>
        </w:tc>
      </w:tr>
      <w:tr w:rsidR="003C7421" w:rsidRPr="006625E4" w14:paraId="5B81BF0D" w14:textId="77777777" w:rsidTr="00D15DA2">
        <w:tc>
          <w:tcPr>
            <w:tcW w:w="3080" w:type="dxa"/>
            <w:shd w:val="clear" w:color="auto" w:fill="auto"/>
          </w:tcPr>
          <w:p w14:paraId="6C83972A"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Learning, education and culture</w:t>
            </w:r>
          </w:p>
        </w:tc>
        <w:tc>
          <w:tcPr>
            <w:tcW w:w="3081" w:type="dxa"/>
            <w:shd w:val="clear" w:color="auto" w:fill="auto"/>
          </w:tcPr>
          <w:p w14:paraId="0F4B18E7"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4F070619" w14:textId="77777777" w:rsidR="003C7421" w:rsidRPr="006625E4" w:rsidRDefault="003C7421" w:rsidP="00D15DA2">
            <w:pPr>
              <w:spacing w:line="240" w:lineRule="auto"/>
              <w:rPr>
                <w:rFonts w:ascii="Arial" w:hAnsi="Arial" w:cs="Arial"/>
                <w:sz w:val="24"/>
                <w:szCs w:val="24"/>
              </w:rPr>
            </w:pPr>
          </w:p>
        </w:tc>
      </w:tr>
      <w:tr w:rsidR="003C7421" w:rsidRPr="006625E4" w14:paraId="47D853A0" w14:textId="77777777" w:rsidTr="00D15DA2">
        <w:tc>
          <w:tcPr>
            <w:tcW w:w="3080" w:type="dxa"/>
            <w:shd w:val="clear" w:color="auto" w:fill="auto"/>
          </w:tcPr>
          <w:p w14:paraId="1B8B4AFD"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Children and young people</w:t>
            </w:r>
          </w:p>
        </w:tc>
        <w:tc>
          <w:tcPr>
            <w:tcW w:w="3081" w:type="dxa"/>
            <w:shd w:val="clear" w:color="auto" w:fill="auto"/>
          </w:tcPr>
          <w:p w14:paraId="49C889A7"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2D5598EC" w14:textId="77777777" w:rsidR="003C7421" w:rsidRPr="006625E4" w:rsidRDefault="003C7421" w:rsidP="00D15DA2">
            <w:pPr>
              <w:spacing w:line="240" w:lineRule="auto"/>
              <w:rPr>
                <w:rFonts w:ascii="Arial" w:hAnsi="Arial" w:cs="Arial"/>
                <w:sz w:val="24"/>
                <w:szCs w:val="24"/>
              </w:rPr>
            </w:pPr>
          </w:p>
        </w:tc>
      </w:tr>
      <w:tr w:rsidR="003C7421" w:rsidRPr="006625E4" w14:paraId="3871BE26" w14:textId="77777777" w:rsidTr="00D15DA2">
        <w:tc>
          <w:tcPr>
            <w:tcW w:w="3080" w:type="dxa"/>
            <w:shd w:val="clear" w:color="auto" w:fill="auto"/>
          </w:tcPr>
          <w:p w14:paraId="510CFC50"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Citizens and decision making, improved community involvement</w:t>
            </w:r>
          </w:p>
        </w:tc>
        <w:tc>
          <w:tcPr>
            <w:tcW w:w="3081" w:type="dxa"/>
            <w:shd w:val="clear" w:color="auto" w:fill="auto"/>
          </w:tcPr>
          <w:p w14:paraId="7A386512"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608A65D6" w14:textId="77777777" w:rsidR="003C7421" w:rsidRPr="006625E4" w:rsidRDefault="003C7421" w:rsidP="00D15DA2">
            <w:pPr>
              <w:spacing w:line="240" w:lineRule="auto"/>
              <w:rPr>
                <w:rFonts w:ascii="Arial" w:hAnsi="Arial" w:cs="Arial"/>
                <w:sz w:val="24"/>
                <w:szCs w:val="24"/>
              </w:rPr>
            </w:pPr>
          </w:p>
        </w:tc>
      </w:tr>
      <w:tr w:rsidR="003C7421" w:rsidRPr="006625E4" w14:paraId="59B0DC86" w14:textId="77777777" w:rsidTr="00D15DA2">
        <w:tc>
          <w:tcPr>
            <w:tcW w:w="3080" w:type="dxa"/>
            <w:shd w:val="clear" w:color="auto" w:fill="auto"/>
          </w:tcPr>
          <w:p w14:paraId="7E9897DC"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Physical environment including climate change</w:t>
            </w:r>
          </w:p>
        </w:tc>
        <w:tc>
          <w:tcPr>
            <w:tcW w:w="3081" w:type="dxa"/>
            <w:shd w:val="clear" w:color="auto" w:fill="auto"/>
          </w:tcPr>
          <w:p w14:paraId="3F06CDE1"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03150D6E" w14:textId="77777777" w:rsidR="003C7421" w:rsidRPr="006625E4" w:rsidRDefault="003C7421" w:rsidP="00D15DA2">
            <w:pPr>
              <w:spacing w:line="240" w:lineRule="auto"/>
              <w:rPr>
                <w:rFonts w:ascii="Arial" w:hAnsi="Arial" w:cs="Arial"/>
                <w:sz w:val="24"/>
                <w:szCs w:val="24"/>
              </w:rPr>
            </w:pPr>
          </w:p>
        </w:tc>
      </w:tr>
      <w:tr w:rsidR="003C7421" w:rsidRPr="006625E4" w14:paraId="6DD53AD7" w14:textId="77777777" w:rsidTr="00D15DA2">
        <w:tc>
          <w:tcPr>
            <w:tcW w:w="3080" w:type="dxa"/>
            <w:shd w:val="clear" w:color="auto" w:fill="auto"/>
          </w:tcPr>
          <w:p w14:paraId="7108D6EC"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Maximisation of use of community property portfolio</w:t>
            </w:r>
          </w:p>
        </w:tc>
        <w:tc>
          <w:tcPr>
            <w:tcW w:w="3081" w:type="dxa"/>
            <w:shd w:val="clear" w:color="auto" w:fill="auto"/>
          </w:tcPr>
          <w:p w14:paraId="7B2A0F32"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1795EDEC" w14:textId="77777777" w:rsidR="003C7421" w:rsidRPr="006625E4" w:rsidRDefault="003C7421" w:rsidP="00D15DA2">
            <w:pPr>
              <w:spacing w:line="240" w:lineRule="auto"/>
              <w:rPr>
                <w:rFonts w:ascii="Arial" w:hAnsi="Arial" w:cs="Arial"/>
                <w:sz w:val="24"/>
                <w:szCs w:val="24"/>
              </w:rPr>
            </w:pPr>
          </w:p>
        </w:tc>
      </w:tr>
      <w:tr w:rsidR="003C7421" w:rsidRPr="006625E4" w14:paraId="409242B3" w14:textId="77777777" w:rsidTr="00D15DA2">
        <w:tc>
          <w:tcPr>
            <w:tcW w:w="3080" w:type="dxa"/>
            <w:shd w:val="clear" w:color="auto" w:fill="auto"/>
          </w:tcPr>
          <w:p w14:paraId="283F4E95"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Rural considerations</w:t>
            </w:r>
          </w:p>
        </w:tc>
        <w:tc>
          <w:tcPr>
            <w:tcW w:w="3081" w:type="dxa"/>
            <w:shd w:val="clear" w:color="auto" w:fill="auto"/>
          </w:tcPr>
          <w:p w14:paraId="1FB66300"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3300CBAC" w14:textId="77777777" w:rsidR="003C7421" w:rsidRPr="006625E4" w:rsidRDefault="003C7421" w:rsidP="00D15DA2">
            <w:pPr>
              <w:spacing w:line="240" w:lineRule="auto"/>
              <w:rPr>
                <w:rFonts w:ascii="Arial" w:hAnsi="Arial" w:cs="Arial"/>
                <w:sz w:val="24"/>
                <w:szCs w:val="24"/>
              </w:rPr>
            </w:pPr>
          </w:p>
        </w:tc>
      </w:tr>
      <w:tr w:rsidR="003C7421" w:rsidRPr="006625E4" w14:paraId="340D2781" w14:textId="77777777" w:rsidTr="00D15DA2">
        <w:tc>
          <w:tcPr>
            <w:tcW w:w="3080" w:type="dxa"/>
            <w:shd w:val="clear" w:color="auto" w:fill="BFBFBF"/>
          </w:tcPr>
          <w:p w14:paraId="4615B63A"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Equalities Impact</w:t>
            </w:r>
          </w:p>
        </w:tc>
        <w:tc>
          <w:tcPr>
            <w:tcW w:w="3081" w:type="dxa"/>
            <w:shd w:val="clear" w:color="auto" w:fill="BFBFBF"/>
          </w:tcPr>
          <w:p w14:paraId="49FCA9CF"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Impact: (positive / neutral / negative)</w:t>
            </w:r>
          </w:p>
        </w:tc>
        <w:tc>
          <w:tcPr>
            <w:tcW w:w="3081" w:type="dxa"/>
            <w:shd w:val="clear" w:color="auto" w:fill="BFBFBF"/>
          </w:tcPr>
          <w:p w14:paraId="7D0B42C3"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Provide brief detail of impact</w:t>
            </w:r>
          </w:p>
        </w:tc>
      </w:tr>
      <w:tr w:rsidR="003C7421" w:rsidRPr="006625E4" w14:paraId="640F290E" w14:textId="77777777" w:rsidTr="00D15DA2">
        <w:tc>
          <w:tcPr>
            <w:tcW w:w="3080" w:type="dxa"/>
            <w:shd w:val="clear" w:color="auto" w:fill="auto"/>
          </w:tcPr>
          <w:p w14:paraId="77B152A8"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Age</w:t>
            </w:r>
          </w:p>
        </w:tc>
        <w:tc>
          <w:tcPr>
            <w:tcW w:w="3081" w:type="dxa"/>
            <w:shd w:val="clear" w:color="auto" w:fill="auto"/>
          </w:tcPr>
          <w:p w14:paraId="68BCEC38"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32BEFD7B" w14:textId="77777777" w:rsidR="003C7421" w:rsidRPr="006625E4" w:rsidRDefault="003C7421" w:rsidP="00D15DA2">
            <w:pPr>
              <w:spacing w:line="240" w:lineRule="auto"/>
              <w:rPr>
                <w:rFonts w:ascii="Arial" w:hAnsi="Arial" w:cs="Arial"/>
                <w:sz w:val="24"/>
                <w:szCs w:val="24"/>
              </w:rPr>
            </w:pPr>
          </w:p>
        </w:tc>
      </w:tr>
      <w:tr w:rsidR="003C7421" w:rsidRPr="006625E4" w14:paraId="04699668" w14:textId="77777777" w:rsidTr="00D15DA2">
        <w:tc>
          <w:tcPr>
            <w:tcW w:w="3080" w:type="dxa"/>
            <w:shd w:val="clear" w:color="auto" w:fill="auto"/>
          </w:tcPr>
          <w:p w14:paraId="34A6E1F7"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Disability</w:t>
            </w:r>
          </w:p>
        </w:tc>
        <w:tc>
          <w:tcPr>
            <w:tcW w:w="3081" w:type="dxa"/>
            <w:shd w:val="clear" w:color="auto" w:fill="auto"/>
          </w:tcPr>
          <w:p w14:paraId="01379F72"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4DEC7C4E" w14:textId="77777777" w:rsidR="003C7421" w:rsidRPr="006625E4" w:rsidRDefault="003C7421" w:rsidP="00D15DA2">
            <w:pPr>
              <w:spacing w:line="240" w:lineRule="auto"/>
              <w:rPr>
                <w:rFonts w:ascii="Arial" w:hAnsi="Arial" w:cs="Arial"/>
                <w:sz w:val="24"/>
                <w:szCs w:val="24"/>
              </w:rPr>
            </w:pPr>
          </w:p>
        </w:tc>
      </w:tr>
      <w:tr w:rsidR="003C7421" w:rsidRPr="006625E4" w14:paraId="56927991" w14:textId="77777777" w:rsidTr="00D15DA2">
        <w:tc>
          <w:tcPr>
            <w:tcW w:w="3080" w:type="dxa"/>
            <w:shd w:val="clear" w:color="auto" w:fill="auto"/>
          </w:tcPr>
          <w:p w14:paraId="61BBB918"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Ethnicity</w:t>
            </w:r>
          </w:p>
        </w:tc>
        <w:tc>
          <w:tcPr>
            <w:tcW w:w="3081" w:type="dxa"/>
            <w:shd w:val="clear" w:color="auto" w:fill="auto"/>
          </w:tcPr>
          <w:p w14:paraId="79B8B916"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3EA18C5C" w14:textId="77777777" w:rsidR="003C7421" w:rsidRPr="006625E4" w:rsidRDefault="003C7421" w:rsidP="00D15DA2">
            <w:pPr>
              <w:spacing w:line="240" w:lineRule="auto"/>
              <w:rPr>
                <w:rFonts w:ascii="Arial" w:hAnsi="Arial" w:cs="Arial"/>
                <w:sz w:val="24"/>
                <w:szCs w:val="24"/>
              </w:rPr>
            </w:pPr>
          </w:p>
        </w:tc>
      </w:tr>
      <w:tr w:rsidR="003C7421" w:rsidRPr="006625E4" w14:paraId="1942395B" w14:textId="77777777" w:rsidTr="00D15DA2">
        <w:tc>
          <w:tcPr>
            <w:tcW w:w="3080" w:type="dxa"/>
            <w:shd w:val="clear" w:color="auto" w:fill="auto"/>
          </w:tcPr>
          <w:p w14:paraId="4C4E88D7"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Gender</w:t>
            </w:r>
          </w:p>
        </w:tc>
        <w:tc>
          <w:tcPr>
            <w:tcW w:w="3081" w:type="dxa"/>
            <w:shd w:val="clear" w:color="auto" w:fill="auto"/>
          </w:tcPr>
          <w:p w14:paraId="7BE47FC9"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08074081" w14:textId="77777777" w:rsidR="003C7421" w:rsidRPr="006625E4" w:rsidRDefault="003C7421" w:rsidP="00D15DA2">
            <w:pPr>
              <w:spacing w:line="240" w:lineRule="auto"/>
              <w:rPr>
                <w:rFonts w:ascii="Arial" w:hAnsi="Arial" w:cs="Arial"/>
                <w:sz w:val="24"/>
                <w:szCs w:val="24"/>
              </w:rPr>
            </w:pPr>
          </w:p>
        </w:tc>
      </w:tr>
      <w:tr w:rsidR="003C7421" w:rsidRPr="006625E4" w14:paraId="1B441CEE" w14:textId="77777777" w:rsidTr="00D15DA2">
        <w:tc>
          <w:tcPr>
            <w:tcW w:w="3080" w:type="dxa"/>
            <w:shd w:val="clear" w:color="auto" w:fill="auto"/>
          </w:tcPr>
          <w:p w14:paraId="1C9F1D25"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Religion / Belief</w:t>
            </w:r>
          </w:p>
        </w:tc>
        <w:tc>
          <w:tcPr>
            <w:tcW w:w="3081" w:type="dxa"/>
            <w:shd w:val="clear" w:color="auto" w:fill="auto"/>
          </w:tcPr>
          <w:p w14:paraId="1F2DDA0D"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3D12F4BF" w14:textId="77777777" w:rsidR="003C7421" w:rsidRPr="006625E4" w:rsidRDefault="003C7421" w:rsidP="00D15DA2">
            <w:pPr>
              <w:spacing w:line="240" w:lineRule="auto"/>
              <w:rPr>
                <w:rFonts w:ascii="Arial" w:hAnsi="Arial" w:cs="Arial"/>
                <w:sz w:val="24"/>
                <w:szCs w:val="24"/>
              </w:rPr>
            </w:pPr>
          </w:p>
        </w:tc>
      </w:tr>
      <w:tr w:rsidR="003C7421" w:rsidRPr="006625E4" w14:paraId="646F2392" w14:textId="77777777" w:rsidTr="00D15DA2">
        <w:tc>
          <w:tcPr>
            <w:tcW w:w="3080" w:type="dxa"/>
            <w:shd w:val="clear" w:color="auto" w:fill="auto"/>
          </w:tcPr>
          <w:p w14:paraId="1F168C43" w14:textId="77777777" w:rsidR="003C7421" w:rsidRPr="006625E4" w:rsidRDefault="003C7421" w:rsidP="00D15DA2">
            <w:pPr>
              <w:spacing w:line="240" w:lineRule="auto"/>
              <w:rPr>
                <w:rFonts w:ascii="Arial" w:hAnsi="Arial" w:cs="Arial"/>
                <w:sz w:val="24"/>
                <w:szCs w:val="24"/>
              </w:rPr>
            </w:pPr>
            <w:r w:rsidRPr="006625E4">
              <w:rPr>
                <w:rFonts w:ascii="Arial" w:hAnsi="Arial" w:cs="Arial"/>
                <w:sz w:val="24"/>
                <w:szCs w:val="24"/>
              </w:rPr>
              <w:t>Sexuality</w:t>
            </w:r>
          </w:p>
        </w:tc>
        <w:tc>
          <w:tcPr>
            <w:tcW w:w="3081" w:type="dxa"/>
            <w:shd w:val="clear" w:color="auto" w:fill="auto"/>
          </w:tcPr>
          <w:p w14:paraId="3F0FA9DA" w14:textId="77777777" w:rsidR="003C7421" w:rsidRPr="006625E4" w:rsidRDefault="003C7421" w:rsidP="00D15DA2">
            <w:pPr>
              <w:spacing w:line="240" w:lineRule="auto"/>
              <w:rPr>
                <w:rFonts w:ascii="Arial" w:hAnsi="Arial" w:cs="Arial"/>
                <w:sz w:val="24"/>
                <w:szCs w:val="24"/>
              </w:rPr>
            </w:pPr>
          </w:p>
        </w:tc>
        <w:tc>
          <w:tcPr>
            <w:tcW w:w="3081" w:type="dxa"/>
            <w:shd w:val="clear" w:color="auto" w:fill="auto"/>
          </w:tcPr>
          <w:p w14:paraId="56F3DCEC" w14:textId="77777777" w:rsidR="003C7421" w:rsidRPr="006625E4" w:rsidRDefault="003C7421" w:rsidP="00D15DA2">
            <w:pPr>
              <w:spacing w:line="240" w:lineRule="auto"/>
              <w:rPr>
                <w:rFonts w:ascii="Arial" w:hAnsi="Arial" w:cs="Arial"/>
                <w:sz w:val="24"/>
                <w:szCs w:val="24"/>
              </w:rPr>
            </w:pPr>
          </w:p>
        </w:tc>
      </w:tr>
    </w:tbl>
    <w:p w14:paraId="16B49014" w14:textId="77777777" w:rsidR="003C7421" w:rsidRPr="006625E4" w:rsidRDefault="003C7421" w:rsidP="003C7421">
      <w:pPr>
        <w:spacing w:after="0"/>
        <w:rPr>
          <w:rFonts w:ascii="Arial" w:hAnsi="Arial" w:cs="Arial"/>
          <w:vanish/>
        </w:rPr>
      </w:pPr>
    </w:p>
    <w:tbl>
      <w:tblPr>
        <w:tblpPr w:leftFromText="180" w:rightFromText="180" w:vertAnchor="text" w:horzAnchor="margin" w:tblpY="1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5978"/>
      </w:tblGrid>
      <w:tr w:rsidR="003C7421" w:rsidRPr="006625E4" w14:paraId="5A407EB5" w14:textId="77777777" w:rsidTr="00D15DA2">
        <w:tc>
          <w:tcPr>
            <w:tcW w:w="3085" w:type="dxa"/>
            <w:shd w:val="clear" w:color="auto" w:fill="BFBFBF"/>
          </w:tcPr>
          <w:p w14:paraId="2808024B" w14:textId="77777777" w:rsidR="003C7421" w:rsidRPr="006625E4" w:rsidRDefault="003C7421" w:rsidP="00D15DA2">
            <w:pPr>
              <w:spacing w:line="240" w:lineRule="auto"/>
              <w:rPr>
                <w:rFonts w:ascii="Arial" w:hAnsi="Arial" w:cs="Arial"/>
                <w:sz w:val="24"/>
                <w:szCs w:val="56"/>
              </w:rPr>
            </w:pPr>
          </w:p>
        </w:tc>
        <w:tc>
          <w:tcPr>
            <w:tcW w:w="6157" w:type="dxa"/>
            <w:shd w:val="clear" w:color="auto" w:fill="BFBFBF"/>
          </w:tcPr>
          <w:p w14:paraId="564CC578"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Impact / Implications</w:t>
            </w:r>
          </w:p>
        </w:tc>
      </w:tr>
      <w:tr w:rsidR="003C7421" w:rsidRPr="006625E4" w14:paraId="3788758A" w14:textId="77777777" w:rsidTr="00D15DA2">
        <w:tc>
          <w:tcPr>
            <w:tcW w:w="3085" w:type="dxa"/>
            <w:shd w:val="clear" w:color="auto" w:fill="auto"/>
          </w:tcPr>
          <w:p w14:paraId="7749D817"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Resource and value for money (in consultation with finance representatives)</w:t>
            </w:r>
          </w:p>
        </w:tc>
        <w:tc>
          <w:tcPr>
            <w:tcW w:w="6157" w:type="dxa"/>
            <w:shd w:val="clear" w:color="auto" w:fill="auto"/>
          </w:tcPr>
          <w:p w14:paraId="66F3F199" w14:textId="77777777" w:rsidR="003C7421" w:rsidRPr="006625E4" w:rsidRDefault="003C7421" w:rsidP="00D15DA2">
            <w:pPr>
              <w:spacing w:line="240" w:lineRule="auto"/>
              <w:rPr>
                <w:rFonts w:ascii="Arial" w:hAnsi="Arial" w:cs="Arial"/>
                <w:sz w:val="24"/>
                <w:szCs w:val="56"/>
              </w:rPr>
            </w:pPr>
          </w:p>
        </w:tc>
      </w:tr>
      <w:tr w:rsidR="003C7421" w:rsidRPr="006625E4" w14:paraId="4491BB55" w14:textId="77777777" w:rsidTr="00D15DA2">
        <w:tc>
          <w:tcPr>
            <w:tcW w:w="3085" w:type="dxa"/>
            <w:shd w:val="clear" w:color="auto" w:fill="auto"/>
          </w:tcPr>
          <w:p w14:paraId="09120BBF"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Risks identified and mitigation offered (Seek advice, if required, when identifying risk)</w:t>
            </w:r>
          </w:p>
        </w:tc>
        <w:tc>
          <w:tcPr>
            <w:tcW w:w="6157" w:type="dxa"/>
            <w:shd w:val="clear" w:color="auto" w:fill="auto"/>
          </w:tcPr>
          <w:p w14:paraId="14596559" w14:textId="77777777" w:rsidR="003C7421" w:rsidRPr="006625E4" w:rsidRDefault="003C7421" w:rsidP="00D15DA2">
            <w:pPr>
              <w:spacing w:line="240" w:lineRule="auto"/>
              <w:rPr>
                <w:rFonts w:ascii="Arial" w:hAnsi="Arial" w:cs="Arial"/>
                <w:sz w:val="24"/>
                <w:szCs w:val="56"/>
              </w:rPr>
            </w:pPr>
          </w:p>
        </w:tc>
      </w:tr>
      <w:tr w:rsidR="003C7421" w:rsidRPr="006625E4" w14:paraId="4AAACB10" w14:textId="77777777" w:rsidTr="00D15DA2">
        <w:tc>
          <w:tcPr>
            <w:tcW w:w="3085" w:type="dxa"/>
            <w:shd w:val="clear" w:color="auto" w:fill="auto"/>
          </w:tcPr>
          <w:p w14:paraId="25CC87F8"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Legal imperative to change if applicable (in consultation with legal representative)</w:t>
            </w:r>
          </w:p>
        </w:tc>
        <w:tc>
          <w:tcPr>
            <w:tcW w:w="6157" w:type="dxa"/>
            <w:shd w:val="clear" w:color="auto" w:fill="auto"/>
          </w:tcPr>
          <w:p w14:paraId="3288F1A3" w14:textId="77777777" w:rsidR="003C7421" w:rsidRPr="006625E4" w:rsidRDefault="003C7421" w:rsidP="00D15DA2">
            <w:pPr>
              <w:spacing w:line="240" w:lineRule="auto"/>
              <w:rPr>
                <w:rFonts w:ascii="Arial" w:hAnsi="Arial" w:cs="Arial"/>
                <w:sz w:val="24"/>
                <w:szCs w:val="56"/>
              </w:rPr>
            </w:pPr>
          </w:p>
        </w:tc>
      </w:tr>
      <w:tr w:rsidR="003C7421" w:rsidRPr="006625E4" w14:paraId="24F2B78B" w14:textId="77777777" w:rsidTr="00D15DA2">
        <w:tc>
          <w:tcPr>
            <w:tcW w:w="3085" w:type="dxa"/>
            <w:shd w:val="clear" w:color="auto" w:fill="auto"/>
          </w:tcPr>
          <w:p w14:paraId="153CFE48"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Social Value Act 2012 (where relevant)</w:t>
            </w:r>
          </w:p>
        </w:tc>
        <w:tc>
          <w:tcPr>
            <w:tcW w:w="6157" w:type="dxa"/>
            <w:shd w:val="clear" w:color="auto" w:fill="auto"/>
          </w:tcPr>
          <w:p w14:paraId="5FF3BEFC" w14:textId="77777777" w:rsidR="003C7421" w:rsidRPr="006625E4" w:rsidRDefault="003C7421" w:rsidP="00D15DA2">
            <w:pPr>
              <w:spacing w:line="240" w:lineRule="auto"/>
              <w:rPr>
                <w:rFonts w:ascii="Arial" w:hAnsi="Arial" w:cs="Arial"/>
                <w:sz w:val="24"/>
                <w:szCs w:val="56"/>
              </w:rPr>
            </w:pPr>
          </w:p>
        </w:tc>
      </w:tr>
      <w:tr w:rsidR="003C7421" w:rsidRPr="006625E4" w14:paraId="64590B13" w14:textId="77777777" w:rsidTr="00D15DA2">
        <w:tc>
          <w:tcPr>
            <w:tcW w:w="3085" w:type="dxa"/>
            <w:shd w:val="clear" w:color="auto" w:fill="auto"/>
          </w:tcPr>
          <w:p w14:paraId="0E781BDA"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Author’s name (Project lead or responsible officer for the project)</w:t>
            </w:r>
          </w:p>
        </w:tc>
        <w:tc>
          <w:tcPr>
            <w:tcW w:w="6157" w:type="dxa"/>
            <w:shd w:val="clear" w:color="auto" w:fill="auto"/>
          </w:tcPr>
          <w:p w14:paraId="30D13132" w14:textId="77777777" w:rsidR="003C7421" w:rsidRPr="006625E4" w:rsidRDefault="003C7421" w:rsidP="00D15DA2">
            <w:pPr>
              <w:spacing w:line="240" w:lineRule="auto"/>
              <w:rPr>
                <w:rFonts w:ascii="Arial" w:hAnsi="Arial" w:cs="Arial"/>
                <w:sz w:val="24"/>
                <w:szCs w:val="56"/>
              </w:rPr>
            </w:pPr>
          </w:p>
        </w:tc>
      </w:tr>
    </w:tbl>
    <w:p w14:paraId="470AD5C8" w14:textId="77777777" w:rsidR="003C7421" w:rsidRPr="006625E4" w:rsidRDefault="003C7421" w:rsidP="003C7421">
      <w:pPr>
        <w:rPr>
          <w:rFonts w:ascii="Arial" w:hAnsi="Arial" w:cs="Arial"/>
          <w:sz w:val="24"/>
          <w:szCs w:val="56"/>
        </w:rPr>
      </w:pPr>
    </w:p>
    <w:p w14:paraId="05B8397E" w14:textId="77777777" w:rsidR="003C7421" w:rsidRPr="006625E4" w:rsidRDefault="003C7421" w:rsidP="003C7421">
      <w:pPr>
        <w:rPr>
          <w:rFonts w:ascii="Arial" w:hAnsi="Arial" w:cs="Arial"/>
          <w:b/>
          <w:sz w:val="28"/>
          <w:szCs w:val="56"/>
        </w:rPr>
      </w:pPr>
      <w:r w:rsidRPr="00235BEA">
        <w:rPr>
          <w:b/>
          <w:sz w:val="28"/>
          <w:szCs w:val="56"/>
        </w:rPr>
        <w:br w:type="page"/>
      </w:r>
      <w:r w:rsidRPr="006625E4">
        <w:rPr>
          <w:rFonts w:ascii="Arial" w:hAnsi="Arial" w:cs="Arial"/>
          <w:b/>
          <w:sz w:val="28"/>
          <w:szCs w:val="56"/>
        </w:rPr>
        <w:t>A1: Health Considerations</w:t>
      </w:r>
    </w:p>
    <w:p w14:paraId="07825677" w14:textId="77777777" w:rsidR="003C7421" w:rsidRPr="006625E4" w:rsidRDefault="003C7421" w:rsidP="0039679A">
      <w:pPr>
        <w:numPr>
          <w:ilvl w:val="0"/>
          <w:numId w:val="24"/>
        </w:numPr>
        <w:ind w:left="567" w:hanging="567"/>
        <w:contextualSpacing/>
        <w:rPr>
          <w:rFonts w:ascii="Arial" w:hAnsi="Arial" w:cs="Arial"/>
          <w:b/>
          <w:sz w:val="24"/>
          <w:szCs w:val="56"/>
        </w:rPr>
      </w:pPr>
      <w:r w:rsidRPr="006625E4">
        <w:rPr>
          <w:rFonts w:ascii="Arial" w:hAnsi="Arial" w:cs="Arial"/>
          <w:b/>
          <w:sz w:val="24"/>
          <w:szCs w:val="56"/>
        </w:rPr>
        <w:t>Active Staffordshire</w:t>
      </w:r>
    </w:p>
    <w:p w14:paraId="2E3BD5D8" w14:textId="77777777" w:rsidR="003C7421" w:rsidRPr="006625E4" w:rsidRDefault="003C7421" w:rsidP="006625E4">
      <w:pPr>
        <w:jc w:val="both"/>
        <w:rPr>
          <w:rFonts w:ascii="Arial" w:hAnsi="Arial" w:cs="Arial"/>
          <w:sz w:val="24"/>
          <w:szCs w:val="56"/>
        </w:rPr>
      </w:pPr>
      <w:r w:rsidRPr="006625E4">
        <w:rPr>
          <w:rFonts w:ascii="Arial" w:hAnsi="Arial" w:cs="Arial"/>
          <w:sz w:val="24"/>
          <w:szCs w:val="56"/>
        </w:rPr>
        <w:t>How does the proposal impact on the people of Staffordshire getting more physically active?</w:t>
      </w:r>
    </w:p>
    <w:p w14:paraId="4887854D" w14:textId="77777777" w:rsidR="003C7421" w:rsidRPr="006625E4" w:rsidRDefault="003C7421" w:rsidP="003C7421">
      <w:pPr>
        <w:ind w:left="567" w:hanging="567"/>
        <w:rPr>
          <w:rFonts w:ascii="Arial" w:hAnsi="Arial" w:cs="Arial"/>
          <w:b/>
          <w:sz w:val="24"/>
          <w:szCs w:val="56"/>
        </w:rPr>
      </w:pPr>
      <w:r w:rsidRPr="006625E4">
        <w:rPr>
          <w:rFonts w:ascii="Arial" w:hAnsi="Arial" w:cs="Arial"/>
          <w:b/>
          <w:sz w:val="24"/>
          <w:szCs w:val="56"/>
        </w:rPr>
        <w:t>2.</w:t>
      </w:r>
      <w:r w:rsidRPr="006625E4">
        <w:rPr>
          <w:rFonts w:ascii="Arial" w:hAnsi="Arial" w:cs="Arial"/>
          <w:b/>
          <w:sz w:val="24"/>
          <w:szCs w:val="56"/>
        </w:rPr>
        <w:tab/>
        <w:t>In relation to other areas of health, please complete the assessment below</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0"/>
        <w:gridCol w:w="2777"/>
        <w:gridCol w:w="2805"/>
      </w:tblGrid>
      <w:tr w:rsidR="001E7180" w:rsidRPr="006625E4" w14:paraId="3556A1AC" w14:textId="77777777" w:rsidTr="00D15DA2">
        <w:tc>
          <w:tcPr>
            <w:tcW w:w="3080" w:type="dxa"/>
            <w:shd w:val="clear" w:color="auto" w:fill="BFBFBF"/>
          </w:tcPr>
          <w:p w14:paraId="1211BFE7"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Determinant of Health</w:t>
            </w:r>
          </w:p>
        </w:tc>
        <w:tc>
          <w:tcPr>
            <w:tcW w:w="3081" w:type="dxa"/>
            <w:shd w:val="clear" w:color="auto" w:fill="BFBFBF"/>
          </w:tcPr>
          <w:p w14:paraId="4DFBCE18"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Impact: (positive / neutral / negative)</w:t>
            </w:r>
          </w:p>
        </w:tc>
        <w:tc>
          <w:tcPr>
            <w:tcW w:w="3081" w:type="dxa"/>
            <w:shd w:val="clear" w:color="auto" w:fill="BFBFBF"/>
          </w:tcPr>
          <w:p w14:paraId="501E4C01"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Comments</w:t>
            </w:r>
          </w:p>
        </w:tc>
      </w:tr>
      <w:tr w:rsidR="001E7180" w:rsidRPr="006625E4" w14:paraId="69402B16" w14:textId="77777777" w:rsidTr="00D15DA2">
        <w:tc>
          <w:tcPr>
            <w:tcW w:w="3080" w:type="dxa"/>
            <w:shd w:val="clear" w:color="auto" w:fill="auto"/>
          </w:tcPr>
          <w:p w14:paraId="57851F1F"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Poverty &amp; Income</w:t>
            </w:r>
          </w:p>
        </w:tc>
        <w:tc>
          <w:tcPr>
            <w:tcW w:w="3081" w:type="dxa"/>
            <w:shd w:val="clear" w:color="auto" w:fill="auto"/>
          </w:tcPr>
          <w:p w14:paraId="2907C7B9"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2A85C76B" w14:textId="77777777" w:rsidR="003C7421" w:rsidRPr="006625E4" w:rsidRDefault="003C7421" w:rsidP="00D15DA2">
            <w:pPr>
              <w:spacing w:line="240" w:lineRule="auto"/>
              <w:rPr>
                <w:rFonts w:ascii="Arial" w:hAnsi="Arial" w:cs="Arial"/>
                <w:sz w:val="24"/>
                <w:szCs w:val="56"/>
              </w:rPr>
            </w:pPr>
          </w:p>
        </w:tc>
      </w:tr>
      <w:tr w:rsidR="001E7180" w:rsidRPr="006625E4" w14:paraId="19E06872" w14:textId="77777777" w:rsidTr="00D15DA2">
        <w:tc>
          <w:tcPr>
            <w:tcW w:w="3080" w:type="dxa"/>
            <w:shd w:val="clear" w:color="auto" w:fill="auto"/>
          </w:tcPr>
          <w:p w14:paraId="5DC1D550"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Affordable Housing</w:t>
            </w:r>
          </w:p>
        </w:tc>
        <w:tc>
          <w:tcPr>
            <w:tcW w:w="3081" w:type="dxa"/>
            <w:shd w:val="clear" w:color="auto" w:fill="auto"/>
          </w:tcPr>
          <w:p w14:paraId="70215499"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49B7590F" w14:textId="77777777" w:rsidR="003C7421" w:rsidRPr="006625E4" w:rsidRDefault="003C7421" w:rsidP="00D15DA2">
            <w:pPr>
              <w:spacing w:line="240" w:lineRule="auto"/>
              <w:rPr>
                <w:rFonts w:ascii="Arial" w:hAnsi="Arial" w:cs="Arial"/>
                <w:sz w:val="24"/>
                <w:szCs w:val="56"/>
              </w:rPr>
            </w:pPr>
          </w:p>
        </w:tc>
      </w:tr>
      <w:tr w:rsidR="001E7180" w:rsidRPr="006625E4" w14:paraId="662C807A" w14:textId="77777777" w:rsidTr="00D15DA2">
        <w:tc>
          <w:tcPr>
            <w:tcW w:w="3080" w:type="dxa"/>
            <w:shd w:val="clear" w:color="auto" w:fill="auto"/>
          </w:tcPr>
          <w:p w14:paraId="5113A8A4"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Mental health and well being</w:t>
            </w:r>
          </w:p>
        </w:tc>
        <w:tc>
          <w:tcPr>
            <w:tcW w:w="3081" w:type="dxa"/>
            <w:shd w:val="clear" w:color="auto" w:fill="auto"/>
          </w:tcPr>
          <w:p w14:paraId="7A398380"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0B76C33C" w14:textId="77777777" w:rsidR="003C7421" w:rsidRPr="006625E4" w:rsidRDefault="003C7421" w:rsidP="00D15DA2">
            <w:pPr>
              <w:spacing w:line="240" w:lineRule="auto"/>
              <w:rPr>
                <w:rFonts w:ascii="Arial" w:hAnsi="Arial" w:cs="Arial"/>
                <w:sz w:val="24"/>
                <w:szCs w:val="56"/>
              </w:rPr>
            </w:pPr>
          </w:p>
        </w:tc>
      </w:tr>
      <w:tr w:rsidR="001E7180" w:rsidRPr="006625E4" w14:paraId="7FEC3B78" w14:textId="77777777" w:rsidTr="00D15DA2">
        <w:tc>
          <w:tcPr>
            <w:tcW w:w="3080" w:type="dxa"/>
            <w:shd w:val="clear" w:color="auto" w:fill="auto"/>
          </w:tcPr>
          <w:p w14:paraId="5449C48D"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Community safety</w:t>
            </w:r>
          </w:p>
        </w:tc>
        <w:tc>
          <w:tcPr>
            <w:tcW w:w="3081" w:type="dxa"/>
            <w:shd w:val="clear" w:color="auto" w:fill="auto"/>
          </w:tcPr>
          <w:p w14:paraId="2D063535"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6233FFE1" w14:textId="77777777" w:rsidR="003C7421" w:rsidRPr="006625E4" w:rsidRDefault="003C7421" w:rsidP="00D15DA2">
            <w:pPr>
              <w:spacing w:line="240" w:lineRule="auto"/>
              <w:rPr>
                <w:rFonts w:ascii="Arial" w:hAnsi="Arial" w:cs="Arial"/>
                <w:sz w:val="24"/>
                <w:szCs w:val="56"/>
              </w:rPr>
            </w:pPr>
          </w:p>
        </w:tc>
      </w:tr>
      <w:tr w:rsidR="001E7180" w:rsidRPr="006625E4" w14:paraId="142D0142" w14:textId="77777777" w:rsidTr="00D15DA2">
        <w:tc>
          <w:tcPr>
            <w:tcW w:w="3080" w:type="dxa"/>
            <w:shd w:val="clear" w:color="auto" w:fill="auto"/>
          </w:tcPr>
          <w:p w14:paraId="24B2578B"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Education and attainment</w:t>
            </w:r>
          </w:p>
        </w:tc>
        <w:tc>
          <w:tcPr>
            <w:tcW w:w="3081" w:type="dxa"/>
            <w:shd w:val="clear" w:color="auto" w:fill="auto"/>
          </w:tcPr>
          <w:p w14:paraId="68D5272A"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544C74E3" w14:textId="77777777" w:rsidR="003C7421" w:rsidRPr="006625E4" w:rsidRDefault="003C7421" w:rsidP="00D15DA2">
            <w:pPr>
              <w:spacing w:line="240" w:lineRule="auto"/>
              <w:rPr>
                <w:rFonts w:ascii="Arial" w:hAnsi="Arial" w:cs="Arial"/>
                <w:sz w:val="24"/>
                <w:szCs w:val="56"/>
              </w:rPr>
            </w:pPr>
          </w:p>
        </w:tc>
      </w:tr>
      <w:tr w:rsidR="001E7180" w:rsidRPr="006625E4" w14:paraId="18F4CB37" w14:textId="77777777" w:rsidTr="00D15DA2">
        <w:tc>
          <w:tcPr>
            <w:tcW w:w="3080" w:type="dxa"/>
            <w:shd w:val="clear" w:color="auto" w:fill="auto"/>
          </w:tcPr>
          <w:p w14:paraId="1D95FDD2"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Work environment</w:t>
            </w:r>
          </w:p>
        </w:tc>
        <w:tc>
          <w:tcPr>
            <w:tcW w:w="3081" w:type="dxa"/>
            <w:shd w:val="clear" w:color="auto" w:fill="auto"/>
          </w:tcPr>
          <w:p w14:paraId="1E3727A6"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44F8D449" w14:textId="77777777" w:rsidR="003C7421" w:rsidRPr="006625E4" w:rsidRDefault="003C7421" w:rsidP="00D15DA2">
            <w:pPr>
              <w:spacing w:line="240" w:lineRule="auto"/>
              <w:rPr>
                <w:rFonts w:ascii="Arial" w:hAnsi="Arial" w:cs="Arial"/>
                <w:sz w:val="24"/>
                <w:szCs w:val="56"/>
              </w:rPr>
            </w:pPr>
          </w:p>
        </w:tc>
      </w:tr>
      <w:tr w:rsidR="001E7180" w:rsidRPr="006625E4" w14:paraId="02548D51" w14:textId="77777777" w:rsidTr="00D15DA2">
        <w:tc>
          <w:tcPr>
            <w:tcW w:w="3080" w:type="dxa"/>
            <w:shd w:val="clear" w:color="auto" w:fill="auto"/>
          </w:tcPr>
          <w:p w14:paraId="0224B688"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Leisure/culture</w:t>
            </w:r>
          </w:p>
        </w:tc>
        <w:tc>
          <w:tcPr>
            <w:tcW w:w="3081" w:type="dxa"/>
            <w:shd w:val="clear" w:color="auto" w:fill="auto"/>
          </w:tcPr>
          <w:p w14:paraId="557B1FB3"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6F7BFAE1" w14:textId="77777777" w:rsidR="003C7421" w:rsidRPr="006625E4" w:rsidRDefault="003C7421" w:rsidP="00D15DA2">
            <w:pPr>
              <w:spacing w:line="240" w:lineRule="auto"/>
              <w:rPr>
                <w:rFonts w:ascii="Arial" w:hAnsi="Arial" w:cs="Arial"/>
                <w:sz w:val="24"/>
                <w:szCs w:val="56"/>
              </w:rPr>
            </w:pPr>
          </w:p>
        </w:tc>
      </w:tr>
      <w:tr w:rsidR="001E7180" w:rsidRPr="006625E4" w14:paraId="0730FDDE" w14:textId="77777777" w:rsidTr="00D15DA2">
        <w:tc>
          <w:tcPr>
            <w:tcW w:w="3080" w:type="dxa"/>
            <w:shd w:val="clear" w:color="auto" w:fill="auto"/>
          </w:tcPr>
          <w:p w14:paraId="00BE0E68"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Accidents</w:t>
            </w:r>
          </w:p>
        </w:tc>
        <w:tc>
          <w:tcPr>
            <w:tcW w:w="3081" w:type="dxa"/>
            <w:shd w:val="clear" w:color="auto" w:fill="auto"/>
          </w:tcPr>
          <w:p w14:paraId="163B652E"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7FA5656D" w14:textId="77777777" w:rsidR="003C7421" w:rsidRPr="006625E4" w:rsidRDefault="003C7421" w:rsidP="00D15DA2">
            <w:pPr>
              <w:spacing w:line="240" w:lineRule="auto"/>
              <w:rPr>
                <w:rFonts w:ascii="Arial" w:hAnsi="Arial" w:cs="Arial"/>
                <w:sz w:val="24"/>
                <w:szCs w:val="56"/>
              </w:rPr>
            </w:pPr>
          </w:p>
        </w:tc>
      </w:tr>
      <w:tr w:rsidR="001E7180" w:rsidRPr="006625E4" w14:paraId="7EEA688F" w14:textId="77777777" w:rsidTr="00D15DA2">
        <w:tc>
          <w:tcPr>
            <w:tcW w:w="3080" w:type="dxa"/>
            <w:shd w:val="clear" w:color="auto" w:fill="auto"/>
          </w:tcPr>
          <w:p w14:paraId="7D87EFA8"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Social exclusion</w:t>
            </w:r>
          </w:p>
        </w:tc>
        <w:tc>
          <w:tcPr>
            <w:tcW w:w="3081" w:type="dxa"/>
            <w:shd w:val="clear" w:color="auto" w:fill="auto"/>
          </w:tcPr>
          <w:p w14:paraId="63020135"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5EF52DC9" w14:textId="77777777" w:rsidR="003C7421" w:rsidRPr="006625E4" w:rsidRDefault="003C7421" w:rsidP="00D15DA2">
            <w:pPr>
              <w:spacing w:line="240" w:lineRule="auto"/>
              <w:rPr>
                <w:rFonts w:ascii="Arial" w:hAnsi="Arial" w:cs="Arial"/>
                <w:sz w:val="24"/>
                <w:szCs w:val="56"/>
              </w:rPr>
            </w:pPr>
          </w:p>
        </w:tc>
      </w:tr>
      <w:tr w:rsidR="001E7180" w:rsidRPr="006625E4" w14:paraId="14B61102" w14:textId="77777777" w:rsidTr="00D15DA2">
        <w:tc>
          <w:tcPr>
            <w:tcW w:w="3080" w:type="dxa"/>
            <w:shd w:val="clear" w:color="auto" w:fill="auto"/>
          </w:tcPr>
          <w:p w14:paraId="01BA2F6A"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Community development</w:t>
            </w:r>
          </w:p>
        </w:tc>
        <w:tc>
          <w:tcPr>
            <w:tcW w:w="3081" w:type="dxa"/>
            <w:shd w:val="clear" w:color="auto" w:fill="auto"/>
          </w:tcPr>
          <w:p w14:paraId="5EB9938D"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105E8236" w14:textId="77777777" w:rsidR="003C7421" w:rsidRPr="006625E4" w:rsidRDefault="003C7421" w:rsidP="00D15DA2">
            <w:pPr>
              <w:spacing w:line="240" w:lineRule="auto"/>
              <w:rPr>
                <w:rFonts w:ascii="Arial" w:hAnsi="Arial" w:cs="Arial"/>
                <w:sz w:val="24"/>
                <w:szCs w:val="56"/>
              </w:rPr>
            </w:pPr>
          </w:p>
        </w:tc>
      </w:tr>
      <w:tr w:rsidR="001E7180" w:rsidRPr="006625E4" w14:paraId="51E0E2F6" w14:textId="77777777" w:rsidTr="00D15DA2">
        <w:tc>
          <w:tcPr>
            <w:tcW w:w="3080" w:type="dxa"/>
            <w:shd w:val="clear" w:color="auto" w:fill="auto"/>
          </w:tcPr>
          <w:p w14:paraId="27B746D4"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Health and social service provision</w:t>
            </w:r>
          </w:p>
        </w:tc>
        <w:tc>
          <w:tcPr>
            <w:tcW w:w="3081" w:type="dxa"/>
            <w:shd w:val="clear" w:color="auto" w:fill="auto"/>
          </w:tcPr>
          <w:p w14:paraId="3D250955"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50E3E54F" w14:textId="77777777" w:rsidR="003C7421" w:rsidRPr="006625E4" w:rsidRDefault="003C7421" w:rsidP="00D15DA2">
            <w:pPr>
              <w:spacing w:line="240" w:lineRule="auto"/>
              <w:rPr>
                <w:rFonts w:ascii="Arial" w:hAnsi="Arial" w:cs="Arial"/>
                <w:sz w:val="24"/>
                <w:szCs w:val="56"/>
              </w:rPr>
            </w:pPr>
          </w:p>
        </w:tc>
      </w:tr>
      <w:tr w:rsidR="001E7180" w:rsidRPr="006625E4" w14:paraId="57DAF25F" w14:textId="77777777" w:rsidTr="00D15DA2">
        <w:tc>
          <w:tcPr>
            <w:tcW w:w="3080" w:type="dxa"/>
            <w:shd w:val="clear" w:color="auto" w:fill="auto"/>
          </w:tcPr>
          <w:p w14:paraId="3B6FDA59"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Built environment</w:t>
            </w:r>
          </w:p>
        </w:tc>
        <w:tc>
          <w:tcPr>
            <w:tcW w:w="3081" w:type="dxa"/>
            <w:shd w:val="clear" w:color="auto" w:fill="auto"/>
          </w:tcPr>
          <w:p w14:paraId="4D186026"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3B2D6726" w14:textId="77777777" w:rsidR="003C7421" w:rsidRPr="006625E4" w:rsidRDefault="003C7421" w:rsidP="00D15DA2">
            <w:pPr>
              <w:spacing w:line="240" w:lineRule="auto"/>
              <w:rPr>
                <w:rFonts w:ascii="Arial" w:hAnsi="Arial" w:cs="Arial"/>
                <w:sz w:val="24"/>
                <w:szCs w:val="56"/>
              </w:rPr>
            </w:pPr>
          </w:p>
        </w:tc>
      </w:tr>
      <w:tr w:rsidR="001E7180" w:rsidRPr="006625E4" w14:paraId="18A41A60" w14:textId="77777777" w:rsidTr="00D15DA2">
        <w:tc>
          <w:tcPr>
            <w:tcW w:w="3080" w:type="dxa"/>
            <w:shd w:val="clear" w:color="auto" w:fill="auto"/>
          </w:tcPr>
          <w:p w14:paraId="059110FD"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Accessibility</w:t>
            </w:r>
          </w:p>
        </w:tc>
        <w:tc>
          <w:tcPr>
            <w:tcW w:w="3081" w:type="dxa"/>
            <w:shd w:val="clear" w:color="auto" w:fill="auto"/>
          </w:tcPr>
          <w:p w14:paraId="294571A9"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68261943" w14:textId="77777777" w:rsidR="003C7421" w:rsidRPr="006625E4" w:rsidRDefault="003C7421" w:rsidP="00D15DA2">
            <w:pPr>
              <w:spacing w:line="240" w:lineRule="auto"/>
              <w:rPr>
                <w:rFonts w:ascii="Arial" w:hAnsi="Arial" w:cs="Arial"/>
                <w:sz w:val="24"/>
                <w:szCs w:val="56"/>
              </w:rPr>
            </w:pPr>
          </w:p>
        </w:tc>
      </w:tr>
      <w:tr w:rsidR="001E7180" w:rsidRPr="006625E4" w14:paraId="3C88EFB8" w14:textId="77777777" w:rsidTr="00D15DA2">
        <w:tc>
          <w:tcPr>
            <w:tcW w:w="3080" w:type="dxa"/>
            <w:shd w:val="clear" w:color="auto" w:fill="auto"/>
          </w:tcPr>
          <w:p w14:paraId="6A949217"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Diet/healthy eating</w:t>
            </w:r>
          </w:p>
        </w:tc>
        <w:tc>
          <w:tcPr>
            <w:tcW w:w="3081" w:type="dxa"/>
            <w:shd w:val="clear" w:color="auto" w:fill="auto"/>
          </w:tcPr>
          <w:p w14:paraId="60B5658E"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2A05D353" w14:textId="77777777" w:rsidR="003C7421" w:rsidRPr="006625E4" w:rsidRDefault="003C7421" w:rsidP="00D15DA2">
            <w:pPr>
              <w:spacing w:line="240" w:lineRule="auto"/>
              <w:rPr>
                <w:rFonts w:ascii="Arial" w:hAnsi="Arial" w:cs="Arial"/>
                <w:sz w:val="24"/>
                <w:szCs w:val="56"/>
              </w:rPr>
            </w:pPr>
          </w:p>
        </w:tc>
      </w:tr>
      <w:tr w:rsidR="001E7180" w:rsidRPr="006625E4" w14:paraId="2328F2CB" w14:textId="77777777" w:rsidTr="00D15DA2">
        <w:tc>
          <w:tcPr>
            <w:tcW w:w="3080" w:type="dxa"/>
            <w:shd w:val="clear" w:color="auto" w:fill="auto"/>
          </w:tcPr>
          <w:p w14:paraId="6C613424"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Alcohol</w:t>
            </w:r>
          </w:p>
        </w:tc>
        <w:tc>
          <w:tcPr>
            <w:tcW w:w="3081" w:type="dxa"/>
            <w:shd w:val="clear" w:color="auto" w:fill="auto"/>
          </w:tcPr>
          <w:p w14:paraId="681A4229"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52690D1D" w14:textId="77777777" w:rsidR="003C7421" w:rsidRPr="006625E4" w:rsidRDefault="003C7421" w:rsidP="00D15DA2">
            <w:pPr>
              <w:spacing w:line="240" w:lineRule="auto"/>
              <w:rPr>
                <w:rFonts w:ascii="Arial" w:hAnsi="Arial" w:cs="Arial"/>
                <w:sz w:val="24"/>
                <w:szCs w:val="56"/>
              </w:rPr>
            </w:pPr>
          </w:p>
        </w:tc>
      </w:tr>
      <w:tr w:rsidR="001E7180" w:rsidRPr="006625E4" w14:paraId="77A3619A" w14:textId="77777777" w:rsidTr="00D15DA2">
        <w:tc>
          <w:tcPr>
            <w:tcW w:w="3080" w:type="dxa"/>
            <w:shd w:val="clear" w:color="auto" w:fill="auto"/>
          </w:tcPr>
          <w:p w14:paraId="74F726BE"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Smoking</w:t>
            </w:r>
          </w:p>
        </w:tc>
        <w:tc>
          <w:tcPr>
            <w:tcW w:w="3081" w:type="dxa"/>
            <w:shd w:val="clear" w:color="auto" w:fill="auto"/>
          </w:tcPr>
          <w:p w14:paraId="48962E6D"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447FD88D" w14:textId="77777777" w:rsidR="003C7421" w:rsidRPr="006625E4" w:rsidRDefault="003C7421" w:rsidP="00D15DA2">
            <w:pPr>
              <w:spacing w:line="240" w:lineRule="auto"/>
              <w:rPr>
                <w:rFonts w:ascii="Arial" w:hAnsi="Arial" w:cs="Arial"/>
                <w:sz w:val="24"/>
                <w:szCs w:val="56"/>
              </w:rPr>
            </w:pPr>
          </w:p>
        </w:tc>
      </w:tr>
      <w:tr w:rsidR="001E7180" w:rsidRPr="006625E4" w14:paraId="5FF313AC" w14:textId="77777777" w:rsidTr="00D15DA2">
        <w:tc>
          <w:tcPr>
            <w:tcW w:w="3080" w:type="dxa"/>
            <w:shd w:val="clear" w:color="auto" w:fill="auto"/>
          </w:tcPr>
          <w:p w14:paraId="51E43C9E"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Drugs</w:t>
            </w:r>
          </w:p>
        </w:tc>
        <w:tc>
          <w:tcPr>
            <w:tcW w:w="3081" w:type="dxa"/>
            <w:shd w:val="clear" w:color="auto" w:fill="auto"/>
          </w:tcPr>
          <w:p w14:paraId="3BF653FD"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7400DB89" w14:textId="77777777" w:rsidR="003C7421" w:rsidRPr="006625E4" w:rsidRDefault="003C7421" w:rsidP="00D15DA2">
            <w:pPr>
              <w:spacing w:line="240" w:lineRule="auto"/>
              <w:rPr>
                <w:rFonts w:ascii="Arial" w:hAnsi="Arial" w:cs="Arial"/>
                <w:sz w:val="24"/>
                <w:szCs w:val="56"/>
              </w:rPr>
            </w:pPr>
          </w:p>
        </w:tc>
      </w:tr>
      <w:tr w:rsidR="001E7180" w:rsidRPr="006625E4" w14:paraId="574F8AF3" w14:textId="77777777" w:rsidTr="00D15DA2">
        <w:tc>
          <w:tcPr>
            <w:tcW w:w="3080" w:type="dxa"/>
            <w:shd w:val="clear" w:color="auto" w:fill="auto"/>
          </w:tcPr>
          <w:p w14:paraId="0B46A5E6"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Sexual health</w:t>
            </w:r>
          </w:p>
        </w:tc>
        <w:tc>
          <w:tcPr>
            <w:tcW w:w="3081" w:type="dxa"/>
            <w:shd w:val="clear" w:color="auto" w:fill="auto"/>
          </w:tcPr>
          <w:p w14:paraId="3057180F" w14:textId="77777777" w:rsidR="003C7421" w:rsidRPr="006625E4" w:rsidRDefault="003C7421" w:rsidP="00D15DA2">
            <w:pPr>
              <w:spacing w:line="240" w:lineRule="auto"/>
              <w:rPr>
                <w:rFonts w:ascii="Arial" w:hAnsi="Arial" w:cs="Arial"/>
                <w:sz w:val="24"/>
                <w:szCs w:val="56"/>
              </w:rPr>
            </w:pPr>
          </w:p>
        </w:tc>
        <w:tc>
          <w:tcPr>
            <w:tcW w:w="3081" w:type="dxa"/>
            <w:shd w:val="clear" w:color="auto" w:fill="auto"/>
          </w:tcPr>
          <w:p w14:paraId="1842D76F" w14:textId="77777777" w:rsidR="003C7421" w:rsidRPr="006625E4" w:rsidRDefault="003C7421" w:rsidP="00D15DA2">
            <w:pPr>
              <w:spacing w:line="240" w:lineRule="auto"/>
              <w:rPr>
                <w:rFonts w:ascii="Arial" w:hAnsi="Arial" w:cs="Arial"/>
                <w:sz w:val="24"/>
                <w:szCs w:val="56"/>
              </w:rPr>
            </w:pPr>
          </w:p>
        </w:tc>
      </w:tr>
    </w:tbl>
    <w:p w14:paraId="21926D03" w14:textId="77777777" w:rsidR="003C7421" w:rsidRPr="006625E4" w:rsidRDefault="003C7421" w:rsidP="003C7421">
      <w:pPr>
        <w:ind w:left="567" w:hanging="567"/>
        <w:rPr>
          <w:rFonts w:ascii="Arial" w:hAnsi="Arial" w:cs="Arial"/>
          <w:sz w:val="24"/>
          <w:szCs w:val="56"/>
        </w:rPr>
      </w:pPr>
    </w:p>
    <w:p w14:paraId="096CD2AD" w14:textId="77777777" w:rsidR="003C7421" w:rsidRPr="006625E4" w:rsidRDefault="003C7421" w:rsidP="003C7421">
      <w:pPr>
        <w:ind w:left="567" w:hanging="567"/>
        <w:rPr>
          <w:rFonts w:ascii="Arial" w:hAnsi="Arial" w:cs="Arial"/>
          <w:b/>
          <w:sz w:val="28"/>
          <w:szCs w:val="56"/>
        </w:rPr>
      </w:pPr>
      <w:r w:rsidRPr="006625E4">
        <w:rPr>
          <w:rFonts w:ascii="Arial" w:hAnsi="Arial" w:cs="Arial"/>
          <w:b/>
          <w:sz w:val="28"/>
          <w:szCs w:val="56"/>
        </w:rPr>
        <w:t>A2: Climate Change Implications</w:t>
      </w:r>
    </w:p>
    <w:p w14:paraId="2EDAEE5F" w14:textId="77777777" w:rsidR="003C7421" w:rsidRPr="006625E4" w:rsidRDefault="003C7421" w:rsidP="003C7421">
      <w:pPr>
        <w:ind w:left="567" w:hanging="567"/>
        <w:rPr>
          <w:rFonts w:ascii="Arial" w:hAnsi="Arial" w:cs="Arial"/>
          <w:sz w:val="24"/>
          <w:szCs w:val="56"/>
        </w:rPr>
      </w:pPr>
      <w:r w:rsidRPr="006625E4">
        <w:rPr>
          <w:rFonts w:ascii="Arial" w:hAnsi="Arial" w:cs="Arial"/>
          <w:sz w:val="24"/>
          <w:szCs w:val="56"/>
        </w:rPr>
        <w:t>Will the proposal result in an increase or decrease in:</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5106"/>
        <w:gridCol w:w="2817"/>
      </w:tblGrid>
      <w:tr w:rsidR="003C7421" w:rsidRPr="006625E4" w14:paraId="17226F8A" w14:textId="77777777" w:rsidTr="00D15DA2">
        <w:tc>
          <w:tcPr>
            <w:tcW w:w="534" w:type="dxa"/>
            <w:shd w:val="clear" w:color="auto" w:fill="auto"/>
          </w:tcPr>
          <w:p w14:paraId="1FF77CD8" w14:textId="77777777" w:rsidR="003C7421" w:rsidRPr="006625E4" w:rsidRDefault="003C7421" w:rsidP="00D15DA2">
            <w:pPr>
              <w:spacing w:line="240" w:lineRule="auto"/>
              <w:rPr>
                <w:rFonts w:ascii="Arial" w:hAnsi="Arial" w:cs="Arial"/>
                <w:sz w:val="24"/>
                <w:szCs w:val="56"/>
              </w:rPr>
            </w:pPr>
          </w:p>
        </w:tc>
        <w:tc>
          <w:tcPr>
            <w:tcW w:w="5250" w:type="dxa"/>
            <w:shd w:val="clear" w:color="auto" w:fill="BFBFBF"/>
          </w:tcPr>
          <w:p w14:paraId="747D2522"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Question</w:t>
            </w:r>
          </w:p>
        </w:tc>
        <w:tc>
          <w:tcPr>
            <w:tcW w:w="2891" w:type="dxa"/>
            <w:shd w:val="clear" w:color="auto" w:fill="BFBFBF"/>
          </w:tcPr>
          <w:p w14:paraId="0006922D"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Answer</w:t>
            </w:r>
          </w:p>
        </w:tc>
      </w:tr>
      <w:tr w:rsidR="003C7421" w:rsidRPr="006625E4" w14:paraId="51C37D0D" w14:textId="77777777" w:rsidTr="00D15DA2">
        <w:tc>
          <w:tcPr>
            <w:tcW w:w="534" w:type="dxa"/>
            <w:shd w:val="clear" w:color="auto" w:fill="auto"/>
          </w:tcPr>
          <w:p w14:paraId="1F1DB48A"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1.</w:t>
            </w:r>
          </w:p>
        </w:tc>
        <w:tc>
          <w:tcPr>
            <w:tcW w:w="5250" w:type="dxa"/>
            <w:shd w:val="clear" w:color="auto" w:fill="auto"/>
          </w:tcPr>
          <w:p w14:paraId="51A3C421"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Business mileage by officer</w:t>
            </w:r>
          </w:p>
        </w:tc>
        <w:tc>
          <w:tcPr>
            <w:tcW w:w="2891" w:type="dxa"/>
            <w:shd w:val="clear" w:color="auto" w:fill="auto"/>
          </w:tcPr>
          <w:p w14:paraId="12A7FDE2" w14:textId="77777777" w:rsidR="003C7421" w:rsidRPr="006625E4" w:rsidRDefault="003C7421" w:rsidP="00D15DA2">
            <w:pPr>
              <w:spacing w:line="240" w:lineRule="auto"/>
              <w:rPr>
                <w:rFonts w:ascii="Arial" w:hAnsi="Arial" w:cs="Arial"/>
                <w:sz w:val="24"/>
                <w:szCs w:val="56"/>
              </w:rPr>
            </w:pPr>
          </w:p>
        </w:tc>
      </w:tr>
      <w:tr w:rsidR="003C7421" w:rsidRPr="006625E4" w14:paraId="5E78B0B4" w14:textId="77777777" w:rsidTr="00D15DA2">
        <w:tc>
          <w:tcPr>
            <w:tcW w:w="534" w:type="dxa"/>
            <w:shd w:val="clear" w:color="auto" w:fill="auto"/>
          </w:tcPr>
          <w:p w14:paraId="53A12D2B"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2.</w:t>
            </w:r>
          </w:p>
        </w:tc>
        <w:tc>
          <w:tcPr>
            <w:tcW w:w="5250" w:type="dxa"/>
            <w:shd w:val="clear" w:color="auto" w:fill="auto"/>
          </w:tcPr>
          <w:p w14:paraId="694EB577"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Mileage of badged fleet</w:t>
            </w:r>
          </w:p>
        </w:tc>
        <w:tc>
          <w:tcPr>
            <w:tcW w:w="2891" w:type="dxa"/>
            <w:shd w:val="clear" w:color="auto" w:fill="auto"/>
          </w:tcPr>
          <w:p w14:paraId="0B949730" w14:textId="77777777" w:rsidR="003C7421" w:rsidRPr="006625E4" w:rsidRDefault="003C7421" w:rsidP="00D15DA2">
            <w:pPr>
              <w:spacing w:line="240" w:lineRule="auto"/>
              <w:rPr>
                <w:rFonts w:ascii="Arial" w:hAnsi="Arial" w:cs="Arial"/>
                <w:sz w:val="24"/>
                <w:szCs w:val="56"/>
              </w:rPr>
            </w:pPr>
          </w:p>
        </w:tc>
      </w:tr>
      <w:tr w:rsidR="003C7421" w:rsidRPr="006625E4" w14:paraId="76D55AE7" w14:textId="77777777" w:rsidTr="00D15DA2">
        <w:tc>
          <w:tcPr>
            <w:tcW w:w="534" w:type="dxa"/>
            <w:shd w:val="clear" w:color="auto" w:fill="auto"/>
          </w:tcPr>
          <w:p w14:paraId="571FBFEF"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3.</w:t>
            </w:r>
          </w:p>
        </w:tc>
        <w:tc>
          <w:tcPr>
            <w:tcW w:w="5250" w:type="dxa"/>
            <w:shd w:val="clear" w:color="auto" w:fill="auto"/>
          </w:tcPr>
          <w:p w14:paraId="781305CB"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Mileage under contract (e.g. taxis)</w:t>
            </w:r>
          </w:p>
        </w:tc>
        <w:tc>
          <w:tcPr>
            <w:tcW w:w="2891" w:type="dxa"/>
            <w:shd w:val="clear" w:color="auto" w:fill="auto"/>
          </w:tcPr>
          <w:p w14:paraId="0CD23203" w14:textId="77777777" w:rsidR="003C7421" w:rsidRPr="006625E4" w:rsidRDefault="003C7421" w:rsidP="00D15DA2">
            <w:pPr>
              <w:spacing w:line="240" w:lineRule="auto"/>
              <w:rPr>
                <w:rFonts w:ascii="Arial" w:hAnsi="Arial" w:cs="Arial"/>
                <w:sz w:val="24"/>
                <w:szCs w:val="56"/>
              </w:rPr>
            </w:pPr>
          </w:p>
        </w:tc>
      </w:tr>
      <w:tr w:rsidR="003C7421" w:rsidRPr="006625E4" w14:paraId="7D3C64DE" w14:textId="77777777" w:rsidTr="00D15DA2">
        <w:tc>
          <w:tcPr>
            <w:tcW w:w="534" w:type="dxa"/>
            <w:shd w:val="clear" w:color="auto" w:fill="auto"/>
          </w:tcPr>
          <w:p w14:paraId="720D4A7F"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4.</w:t>
            </w:r>
          </w:p>
        </w:tc>
        <w:tc>
          <w:tcPr>
            <w:tcW w:w="5250" w:type="dxa"/>
            <w:shd w:val="clear" w:color="auto" w:fill="auto"/>
          </w:tcPr>
          <w:p w14:paraId="02EFF0A3"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Fuel use in building or other infrastructure (e.g. street lighting)</w:t>
            </w:r>
          </w:p>
        </w:tc>
        <w:tc>
          <w:tcPr>
            <w:tcW w:w="2891" w:type="dxa"/>
            <w:shd w:val="clear" w:color="auto" w:fill="auto"/>
          </w:tcPr>
          <w:p w14:paraId="49EF527D" w14:textId="77777777" w:rsidR="003C7421" w:rsidRPr="006625E4" w:rsidRDefault="003C7421" w:rsidP="00D15DA2">
            <w:pPr>
              <w:spacing w:line="240" w:lineRule="auto"/>
              <w:rPr>
                <w:rFonts w:ascii="Arial" w:hAnsi="Arial" w:cs="Arial"/>
                <w:sz w:val="24"/>
                <w:szCs w:val="56"/>
              </w:rPr>
            </w:pPr>
          </w:p>
        </w:tc>
      </w:tr>
      <w:tr w:rsidR="003C7421" w:rsidRPr="006625E4" w14:paraId="169418E0" w14:textId="77777777" w:rsidTr="00D15DA2">
        <w:tc>
          <w:tcPr>
            <w:tcW w:w="534" w:type="dxa"/>
            <w:shd w:val="clear" w:color="auto" w:fill="auto"/>
          </w:tcPr>
          <w:p w14:paraId="10F6993B"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5.</w:t>
            </w:r>
          </w:p>
        </w:tc>
        <w:tc>
          <w:tcPr>
            <w:tcW w:w="5250" w:type="dxa"/>
            <w:shd w:val="clear" w:color="auto" w:fill="auto"/>
          </w:tcPr>
          <w:p w14:paraId="5F611438"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Fuel use in building or on the sites of private sector contractors delivering a service</w:t>
            </w:r>
          </w:p>
        </w:tc>
        <w:tc>
          <w:tcPr>
            <w:tcW w:w="2891" w:type="dxa"/>
            <w:shd w:val="clear" w:color="auto" w:fill="auto"/>
          </w:tcPr>
          <w:p w14:paraId="2A51937E" w14:textId="77777777" w:rsidR="003C7421" w:rsidRPr="006625E4" w:rsidRDefault="003C7421" w:rsidP="00D15DA2">
            <w:pPr>
              <w:spacing w:line="240" w:lineRule="auto"/>
              <w:rPr>
                <w:rFonts w:ascii="Arial" w:hAnsi="Arial" w:cs="Arial"/>
                <w:sz w:val="24"/>
                <w:szCs w:val="56"/>
              </w:rPr>
            </w:pPr>
          </w:p>
        </w:tc>
      </w:tr>
      <w:tr w:rsidR="003C7421" w:rsidRPr="006625E4" w14:paraId="25A45DE8" w14:textId="77777777" w:rsidTr="00D15DA2">
        <w:tc>
          <w:tcPr>
            <w:tcW w:w="534" w:type="dxa"/>
            <w:shd w:val="clear" w:color="auto" w:fill="auto"/>
          </w:tcPr>
          <w:p w14:paraId="4A8B0385"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6.</w:t>
            </w:r>
          </w:p>
        </w:tc>
        <w:tc>
          <w:tcPr>
            <w:tcW w:w="5250" w:type="dxa"/>
            <w:shd w:val="clear" w:color="auto" w:fill="auto"/>
          </w:tcPr>
          <w:p w14:paraId="5212DD5B"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Waste generated in the workplace</w:t>
            </w:r>
          </w:p>
        </w:tc>
        <w:tc>
          <w:tcPr>
            <w:tcW w:w="2891" w:type="dxa"/>
            <w:shd w:val="clear" w:color="auto" w:fill="auto"/>
          </w:tcPr>
          <w:p w14:paraId="38C2D64F" w14:textId="77777777" w:rsidR="003C7421" w:rsidRPr="006625E4" w:rsidRDefault="003C7421" w:rsidP="00D15DA2">
            <w:pPr>
              <w:spacing w:line="240" w:lineRule="auto"/>
              <w:rPr>
                <w:rFonts w:ascii="Arial" w:hAnsi="Arial" w:cs="Arial"/>
                <w:sz w:val="24"/>
                <w:szCs w:val="56"/>
              </w:rPr>
            </w:pPr>
          </w:p>
        </w:tc>
      </w:tr>
      <w:tr w:rsidR="003C7421" w:rsidRPr="006625E4" w14:paraId="4AD14F72" w14:textId="77777777" w:rsidTr="00D15DA2">
        <w:tc>
          <w:tcPr>
            <w:tcW w:w="534" w:type="dxa"/>
            <w:shd w:val="clear" w:color="auto" w:fill="auto"/>
          </w:tcPr>
          <w:p w14:paraId="2DB35284"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7.</w:t>
            </w:r>
          </w:p>
        </w:tc>
        <w:tc>
          <w:tcPr>
            <w:tcW w:w="5250" w:type="dxa"/>
            <w:shd w:val="clear" w:color="auto" w:fill="auto"/>
          </w:tcPr>
          <w:p w14:paraId="5371657F" w14:textId="77777777" w:rsidR="003C7421" w:rsidRPr="006625E4" w:rsidRDefault="003C7421" w:rsidP="00D15DA2">
            <w:pPr>
              <w:spacing w:line="240" w:lineRule="auto"/>
              <w:rPr>
                <w:rFonts w:ascii="Arial" w:hAnsi="Arial" w:cs="Arial"/>
                <w:sz w:val="24"/>
                <w:szCs w:val="56"/>
              </w:rPr>
            </w:pPr>
            <w:r w:rsidRPr="006625E4">
              <w:rPr>
                <w:rFonts w:ascii="Arial" w:hAnsi="Arial" w:cs="Arial"/>
                <w:sz w:val="24"/>
                <w:szCs w:val="56"/>
              </w:rPr>
              <w:t>Other</w:t>
            </w:r>
          </w:p>
        </w:tc>
        <w:tc>
          <w:tcPr>
            <w:tcW w:w="2891" w:type="dxa"/>
            <w:shd w:val="clear" w:color="auto" w:fill="auto"/>
          </w:tcPr>
          <w:p w14:paraId="404FA748" w14:textId="77777777" w:rsidR="003C7421" w:rsidRPr="006625E4" w:rsidRDefault="003C7421" w:rsidP="00D15DA2">
            <w:pPr>
              <w:spacing w:line="240" w:lineRule="auto"/>
              <w:rPr>
                <w:rFonts w:ascii="Arial" w:hAnsi="Arial" w:cs="Arial"/>
                <w:sz w:val="24"/>
                <w:szCs w:val="56"/>
              </w:rPr>
            </w:pPr>
          </w:p>
        </w:tc>
      </w:tr>
    </w:tbl>
    <w:p w14:paraId="5AE19D88" w14:textId="77777777" w:rsidR="00F43E03" w:rsidRPr="00A45115" w:rsidRDefault="003C7421" w:rsidP="00190EEF">
      <w:pPr>
        <w:spacing w:line="240" w:lineRule="auto"/>
        <w:rPr>
          <w:b/>
        </w:rPr>
      </w:pPr>
      <w:r w:rsidRPr="006625E4">
        <w:rPr>
          <w:rFonts w:ascii="Arial" w:hAnsi="Arial" w:cs="Arial"/>
          <w:b/>
          <w:sz w:val="48"/>
          <w:szCs w:val="56"/>
        </w:rPr>
        <w:br w:type="page"/>
      </w:r>
      <w:bookmarkStart w:id="81" w:name="Schedule_5_Policy_For_Management"/>
      <w:bookmarkStart w:id="82" w:name="_Toc500774133"/>
      <w:r w:rsidR="00F43E03" w:rsidRPr="00A45115">
        <w:rPr>
          <w:b/>
          <w:caps/>
        </w:rPr>
        <w:t>SCHEDULE 5</w:t>
      </w:r>
      <w:bookmarkEnd w:id="81"/>
      <w:r w:rsidR="00F43E03" w:rsidRPr="00A45115">
        <w:rPr>
          <w:b/>
          <w:caps/>
        </w:rPr>
        <w:t xml:space="preserve"> - </w:t>
      </w:r>
      <w:r w:rsidR="00F43E03" w:rsidRPr="00A45115">
        <w:rPr>
          <w:b/>
        </w:rPr>
        <w:t>POLICY FOR THE MANAGEMENT OF CONFLICTS OF INTEREST</w:t>
      </w:r>
      <w:bookmarkEnd w:id="82"/>
    </w:p>
    <w:p w14:paraId="1C65516F" w14:textId="77777777" w:rsidR="00A30266" w:rsidRDefault="00A30266" w:rsidP="001E7180">
      <w:pPr>
        <w:pStyle w:val="BB-Normal"/>
        <w:ind w:left="709" w:hanging="709"/>
        <w:jc w:val="center"/>
        <w:rPr>
          <w:sz w:val="22"/>
          <w:szCs w:val="22"/>
        </w:rPr>
      </w:pPr>
    </w:p>
    <w:p w14:paraId="75F1DFCB" w14:textId="77777777" w:rsidR="00F43E03" w:rsidRPr="00741830" w:rsidRDefault="00F43E03" w:rsidP="00F43E03">
      <w:pPr>
        <w:pStyle w:val="BB-Normal"/>
        <w:ind w:left="709" w:hanging="709"/>
        <w:rPr>
          <w:sz w:val="24"/>
          <w:szCs w:val="24"/>
        </w:rPr>
      </w:pPr>
      <w:r w:rsidRPr="006625E4">
        <w:rPr>
          <w:sz w:val="22"/>
          <w:szCs w:val="22"/>
        </w:rPr>
        <w:t>1.</w:t>
      </w:r>
      <w:r w:rsidR="00FD7A2C">
        <w:rPr>
          <w:sz w:val="22"/>
          <w:szCs w:val="22"/>
        </w:rPr>
        <w:tab/>
      </w:r>
      <w:r w:rsidRPr="00741830">
        <w:rPr>
          <w:sz w:val="24"/>
          <w:szCs w:val="24"/>
        </w:rPr>
        <w:t xml:space="preserve">The Partners </w:t>
      </w:r>
      <w:r w:rsidR="00FD7A2C" w:rsidRPr="00741830">
        <w:rPr>
          <w:sz w:val="24"/>
          <w:szCs w:val="24"/>
        </w:rPr>
        <w:t>may</w:t>
      </w:r>
      <w:r w:rsidRPr="00741830">
        <w:rPr>
          <w:sz w:val="24"/>
          <w:szCs w:val="24"/>
        </w:rPr>
        <w:t xml:space="preserve"> prepare and agree a joint conflict of interest policy which shall be approved by the </w:t>
      </w:r>
      <w:r w:rsidR="000A6CE4" w:rsidRPr="00741830">
        <w:rPr>
          <w:sz w:val="24"/>
          <w:szCs w:val="24"/>
        </w:rPr>
        <w:t>Joint Commissioning Board</w:t>
      </w:r>
      <w:r w:rsidRPr="00741830">
        <w:rPr>
          <w:sz w:val="24"/>
          <w:szCs w:val="24"/>
        </w:rPr>
        <w:t xml:space="preserve"> and any conflict of interest that arises before </w:t>
      </w:r>
      <w:r w:rsidR="00FD7A2C" w:rsidRPr="00741830">
        <w:rPr>
          <w:sz w:val="24"/>
          <w:szCs w:val="24"/>
        </w:rPr>
        <w:t xml:space="preserve">any such policy is agreed </w:t>
      </w:r>
      <w:r w:rsidRPr="00741830">
        <w:rPr>
          <w:sz w:val="24"/>
          <w:szCs w:val="24"/>
        </w:rPr>
        <w:t xml:space="preserve"> shall be notified to and dealt with by the members of the </w:t>
      </w:r>
      <w:r w:rsidR="000A6CE4" w:rsidRPr="00741830">
        <w:rPr>
          <w:sz w:val="24"/>
          <w:szCs w:val="24"/>
        </w:rPr>
        <w:t>Joint Commissioning Board</w:t>
      </w:r>
      <w:r w:rsidRPr="00741830">
        <w:rPr>
          <w:sz w:val="24"/>
          <w:szCs w:val="24"/>
        </w:rPr>
        <w:t xml:space="preserve"> in accordance with the Partners’ respective existing conflict of interests policies. </w:t>
      </w:r>
    </w:p>
    <w:p w14:paraId="5B237218" w14:textId="77777777" w:rsidR="00F43E03" w:rsidRPr="00741830" w:rsidRDefault="00F43E03" w:rsidP="00F43E03">
      <w:pPr>
        <w:pStyle w:val="BB-Normal"/>
        <w:rPr>
          <w:sz w:val="24"/>
          <w:szCs w:val="24"/>
        </w:rPr>
      </w:pPr>
    </w:p>
    <w:p w14:paraId="79DCEC97" w14:textId="77777777" w:rsidR="00F43E03" w:rsidRPr="00741830" w:rsidRDefault="00F43E03" w:rsidP="0039679A">
      <w:pPr>
        <w:pStyle w:val="BB-Normal"/>
        <w:numPr>
          <w:ilvl w:val="0"/>
          <w:numId w:val="17"/>
        </w:numPr>
        <w:ind w:left="709" w:hanging="709"/>
        <w:rPr>
          <w:sz w:val="24"/>
          <w:szCs w:val="24"/>
        </w:rPr>
      </w:pPr>
      <w:r w:rsidRPr="00741830">
        <w:rPr>
          <w:sz w:val="24"/>
          <w:szCs w:val="24"/>
        </w:rPr>
        <w:t xml:space="preserve">The Partners shall ensure that members of the </w:t>
      </w:r>
      <w:r w:rsidR="000A6CE4" w:rsidRPr="00741830">
        <w:rPr>
          <w:sz w:val="24"/>
          <w:szCs w:val="24"/>
        </w:rPr>
        <w:t>Joint Commissioning Board</w:t>
      </w:r>
      <w:r w:rsidRPr="00741830">
        <w:rPr>
          <w:sz w:val="24"/>
          <w:szCs w:val="24"/>
        </w:rPr>
        <w:t xml:space="preserve"> shall declare any conflicts of interest at their first meeting respectively.</w:t>
      </w:r>
    </w:p>
    <w:p w14:paraId="2B6D4FF2" w14:textId="77777777" w:rsidR="00F43E03" w:rsidRPr="00741830" w:rsidRDefault="00F43E03" w:rsidP="00F43E03">
      <w:pPr>
        <w:pStyle w:val="BB-Normal"/>
        <w:ind w:left="709" w:hanging="709"/>
        <w:rPr>
          <w:sz w:val="24"/>
          <w:szCs w:val="24"/>
        </w:rPr>
      </w:pPr>
    </w:p>
    <w:p w14:paraId="1BA0D0C1" w14:textId="77777777" w:rsidR="00F43E03" w:rsidRPr="00741830" w:rsidRDefault="00FD7A2C" w:rsidP="0039679A">
      <w:pPr>
        <w:pStyle w:val="BB-Normal"/>
        <w:numPr>
          <w:ilvl w:val="0"/>
          <w:numId w:val="17"/>
        </w:numPr>
        <w:ind w:left="709" w:hanging="709"/>
        <w:rPr>
          <w:sz w:val="24"/>
          <w:szCs w:val="24"/>
        </w:rPr>
      </w:pPr>
      <w:r w:rsidRPr="00741830">
        <w:rPr>
          <w:sz w:val="24"/>
          <w:szCs w:val="24"/>
        </w:rPr>
        <w:t xml:space="preserve">Any </w:t>
      </w:r>
      <w:r w:rsidR="00F43E03" w:rsidRPr="00741830">
        <w:rPr>
          <w:sz w:val="24"/>
          <w:szCs w:val="24"/>
        </w:rPr>
        <w:t>policy prepared in accordance with paragraph 1 of this Schedule above shall be incorporated into this Schedule by way of a Variation to this Agreement in accordance with Clause 29.</w:t>
      </w:r>
    </w:p>
    <w:p w14:paraId="03754DCA" w14:textId="77777777" w:rsidR="00F43E03" w:rsidRPr="00741830" w:rsidRDefault="00F43E03" w:rsidP="00F43E03">
      <w:pPr>
        <w:pStyle w:val="BB-Normal"/>
        <w:rPr>
          <w:sz w:val="24"/>
          <w:szCs w:val="24"/>
        </w:rPr>
      </w:pPr>
    </w:p>
    <w:p w14:paraId="733C6343" w14:textId="0763C45B" w:rsidR="00F43E03" w:rsidRPr="00B47C3E" w:rsidRDefault="00B47C3E" w:rsidP="00EE1338">
      <w:pPr>
        <w:rPr>
          <w:b/>
          <w:bCs/>
        </w:rPr>
      </w:pPr>
      <w:r>
        <w:rPr>
          <w:rFonts w:ascii="Arial" w:hAnsi="Arial" w:cs="Arial"/>
        </w:rPr>
        <w:br w:type="page"/>
      </w:r>
      <w:bookmarkStart w:id="83" w:name="Schedule_6_Information_Governance"/>
      <w:bookmarkStart w:id="84" w:name="_Toc500774134"/>
      <w:r w:rsidR="00F43E03" w:rsidRPr="00741830">
        <w:rPr>
          <w:b/>
          <w:bCs/>
        </w:rPr>
        <w:t xml:space="preserve">SCHEDULE 6 </w:t>
      </w:r>
      <w:bookmarkEnd w:id="83"/>
      <w:r w:rsidR="00F43E03" w:rsidRPr="00741830">
        <w:rPr>
          <w:b/>
          <w:bCs/>
        </w:rPr>
        <w:t>–</w:t>
      </w:r>
      <w:r w:rsidR="00BB0576" w:rsidRPr="00741830">
        <w:rPr>
          <w:b/>
          <w:bCs/>
        </w:rPr>
        <w:t>not used</w:t>
      </w:r>
      <w:r w:rsidR="00F43E03" w:rsidRPr="00741830">
        <w:rPr>
          <w:b/>
          <w:bCs/>
        </w:rPr>
        <w:t xml:space="preserve"> </w:t>
      </w:r>
      <w:bookmarkEnd w:id="84"/>
    </w:p>
    <w:p w14:paraId="0AF2F8CD" w14:textId="77777777" w:rsidR="00F43E03" w:rsidRDefault="00F43E03" w:rsidP="00F43E03">
      <w:pPr>
        <w:rPr>
          <w:rFonts w:cs="Arial"/>
          <w:b/>
        </w:rPr>
      </w:pPr>
    </w:p>
    <w:p w14:paraId="48693B3E" w14:textId="0B62EBCA" w:rsidR="008D3FFC" w:rsidRDefault="00F43E03" w:rsidP="00F43E03">
      <w:pPr>
        <w:pStyle w:val="BB-SHeadingLegal"/>
        <w:numPr>
          <w:ilvl w:val="0"/>
          <w:numId w:val="0"/>
        </w:numPr>
        <w:rPr>
          <w:sz w:val="22"/>
          <w:szCs w:val="22"/>
        </w:rPr>
      </w:pPr>
      <w:bookmarkStart w:id="85" w:name="Schedule_7_Financial_Contributions"/>
      <w:bookmarkStart w:id="86" w:name="_Toc500774135"/>
      <w:r w:rsidRPr="002D378F">
        <w:rPr>
          <w:sz w:val="22"/>
          <w:szCs w:val="22"/>
        </w:rPr>
        <w:t xml:space="preserve">SCHEDULE 7 </w:t>
      </w:r>
      <w:bookmarkEnd w:id="85"/>
      <w:r w:rsidRPr="002D378F">
        <w:rPr>
          <w:sz w:val="22"/>
          <w:szCs w:val="22"/>
        </w:rPr>
        <w:t>–</w:t>
      </w:r>
      <w:r w:rsidRPr="002D378F">
        <w:rPr>
          <w:rFonts w:cs="Times New Roman"/>
          <w:caps w:val="0"/>
          <w:szCs w:val="22"/>
        </w:rPr>
        <w:t xml:space="preserve"> </w:t>
      </w:r>
      <w:bookmarkStart w:id="87" w:name="_Hlk70591313"/>
      <w:r w:rsidRPr="002D378F">
        <w:rPr>
          <w:sz w:val="22"/>
          <w:szCs w:val="22"/>
        </w:rPr>
        <w:t>FINANCIAL CONTRIBUT</w:t>
      </w:r>
      <w:r w:rsidR="00FA71D1" w:rsidRPr="002D378F">
        <w:rPr>
          <w:sz w:val="22"/>
          <w:szCs w:val="22"/>
        </w:rPr>
        <w:t>I</w:t>
      </w:r>
      <w:r w:rsidRPr="002D378F">
        <w:rPr>
          <w:sz w:val="22"/>
          <w:szCs w:val="22"/>
        </w:rPr>
        <w:t xml:space="preserve">ONS AND POOLED FUNDS </w:t>
      </w:r>
      <w:bookmarkEnd w:id="86"/>
      <w:r w:rsidR="007010C1" w:rsidRPr="002D378F">
        <w:rPr>
          <w:sz w:val="22"/>
          <w:szCs w:val="22"/>
        </w:rPr>
        <w:t xml:space="preserve">and agreed </w:t>
      </w:r>
      <w:r w:rsidR="008B5E36">
        <w:rPr>
          <w:sz w:val="22"/>
          <w:szCs w:val="22"/>
        </w:rPr>
        <w:t xml:space="preserve">ICB </w:t>
      </w:r>
      <w:r w:rsidR="007010C1" w:rsidRPr="002D378F">
        <w:rPr>
          <w:sz w:val="22"/>
          <w:szCs w:val="22"/>
        </w:rPr>
        <w:t>cash transfers</w:t>
      </w:r>
      <w:bookmarkEnd w:id="87"/>
      <w:r w:rsidR="00092B9A" w:rsidRPr="002D378F">
        <w:rPr>
          <w:sz w:val="22"/>
          <w:szCs w:val="22"/>
        </w:rPr>
        <w:t xml:space="preserve"> TO SCC</w:t>
      </w:r>
    </w:p>
    <w:p w14:paraId="4CF99974" w14:textId="5A0982E5" w:rsidR="00167535" w:rsidRDefault="00167535" w:rsidP="00167535">
      <w:pPr>
        <w:pStyle w:val="BB-Normal"/>
      </w:pPr>
    </w:p>
    <w:p w14:paraId="4EC75119" w14:textId="77777777" w:rsidR="00B47162" w:rsidRDefault="00B47162" w:rsidP="00167535">
      <w:pPr>
        <w:pStyle w:val="BB-Normal"/>
      </w:pPr>
      <w:commentRangeStart w:id="88"/>
    </w:p>
    <w:p w14:paraId="0DF9559A" w14:textId="3155A5E0" w:rsidR="00215A3C" w:rsidRDefault="00215A3C" w:rsidP="00215A3C">
      <w:pPr>
        <w:pStyle w:val="BB-Normal"/>
      </w:pPr>
    </w:p>
    <w:tbl>
      <w:tblPr>
        <w:tblW w:w="9231" w:type="dxa"/>
        <w:tblLook w:val="04A0" w:firstRow="1" w:lastRow="0" w:firstColumn="1" w:lastColumn="0" w:noHBand="0" w:noVBand="1"/>
      </w:tblPr>
      <w:tblGrid>
        <w:gridCol w:w="7234"/>
        <w:gridCol w:w="1997"/>
      </w:tblGrid>
      <w:tr w:rsidR="006F2640" w:rsidRPr="006F2640" w14:paraId="7BDB74CF" w14:textId="77777777" w:rsidTr="00CF6930">
        <w:trPr>
          <w:trHeight w:val="267"/>
        </w:trPr>
        <w:tc>
          <w:tcPr>
            <w:tcW w:w="7234" w:type="dxa"/>
            <w:tcBorders>
              <w:top w:val="single" w:sz="8" w:space="0" w:color="auto"/>
              <w:left w:val="single" w:sz="8" w:space="0" w:color="auto"/>
              <w:bottom w:val="single" w:sz="4" w:space="0" w:color="auto"/>
              <w:right w:val="single" w:sz="4" w:space="0" w:color="auto"/>
            </w:tcBorders>
            <w:shd w:val="clear" w:color="000000" w:fill="215C98"/>
            <w:noWrap/>
            <w:vAlign w:val="center"/>
            <w:hideMark/>
          </w:tcPr>
          <w:p w14:paraId="44832AD0" w14:textId="77777777" w:rsidR="006F2640" w:rsidRPr="006F2640" w:rsidRDefault="006F2640" w:rsidP="006F2640">
            <w:pPr>
              <w:spacing w:after="0" w:line="240" w:lineRule="auto"/>
              <w:rPr>
                <w:rFonts w:ascii="Verdana" w:eastAsia="Times New Roman" w:hAnsi="Verdana"/>
                <w:color w:val="FFFFFF"/>
                <w:sz w:val="20"/>
                <w:szCs w:val="20"/>
                <w:lang w:eastAsia="en-GB"/>
              </w:rPr>
            </w:pPr>
            <w:r w:rsidRPr="006F2640">
              <w:rPr>
                <w:rFonts w:ascii="Verdana" w:eastAsia="Times New Roman" w:hAnsi="Verdana"/>
                <w:color w:val="FFFFFF"/>
                <w:sz w:val="20"/>
                <w:szCs w:val="20"/>
                <w:lang w:eastAsia="en-GB"/>
              </w:rPr>
              <w:t> </w:t>
            </w:r>
          </w:p>
        </w:tc>
        <w:tc>
          <w:tcPr>
            <w:tcW w:w="1996" w:type="dxa"/>
            <w:tcBorders>
              <w:top w:val="single" w:sz="8" w:space="0" w:color="auto"/>
              <w:left w:val="nil"/>
              <w:bottom w:val="single" w:sz="4" w:space="0" w:color="auto"/>
              <w:right w:val="single" w:sz="8" w:space="0" w:color="auto"/>
            </w:tcBorders>
            <w:shd w:val="clear" w:color="000000" w:fill="215C98"/>
            <w:vAlign w:val="center"/>
            <w:hideMark/>
          </w:tcPr>
          <w:p w14:paraId="770E54E3" w14:textId="77777777" w:rsidR="006F2640" w:rsidRPr="006F2640" w:rsidRDefault="006F2640" w:rsidP="006F2640">
            <w:pPr>
              <w:spacing w:after="0" w:line="240" w:lineRule="auto"/>
              <w:jc w:val="center"/>
              <w:rPr>
                <w:rFonts w:ascii="Verdana" w:eastAsia="Times New Roman" w:hAnsi="Verdana"/>
                <w:b/>
                <w:bCs/>
                <w:color w:val="FFFFFF"/>
                <w:sz w:val="20"/>
                <w:szCs w:val="20"/>
                <w:lang w:eastAsia="en-GB"/>
              </w:rPr>
            </w:pPr>
            <w:r w:rsidRPr="006F2640">
              <w:rPr>
                <w:rFonts w:ascii="Verdana" w:eastAsia="Times New Roman" w:hAnsi="Verdana"/>
                <w:b/>
                <w:bCs/>
                <w:color w:val="FFFFFF"/>
                <w:sz w:val="20"/>
                <w:szCs w:val="20"/>
                <w:lang w:eastAsia="en-GB"/>
              </w:rPr>
              <w:t>2025/26</w:t>
            </w:r>
          </w:p>
        </w:tc>
      </w:tr>
      <w:tr w:rsidR="006F2640" w:rsidRPr="006F2640" w14:paraId="50D03CED" w14:textId="77777777" w:rsidTr="00CF6930">
        <w:trPr>
          <w:trHeight w:val="267"/>
        </w:trPr>
        <w:tc>
          <w:tcPr>
            <w:tcW w:w="923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D1D1C37" w14:textId="77777777" w:rsidR="006F2640" w:rsidRPr="006F2640" w:rsidRDefault="006F2640" w:rsidP="006F2640">
            <w:pPr>
              <w:spacing w:after="0" w:line="240" w:lineRule="auto"/>
              <w:jc w:val="right"/>
              <w:rPr>
                <w:rFonts w:ascii="Verdana" w:eastAsia="Times New Roman" w:hAnsi="Verdana"/>
                <w:b/>
                <w:bCs/>
                <w:color w:val="000000"/>
                <w:sz w:val="20"/>
                <w:szCs w:val="20"/>
                <w:lang w:eastAsia="en-GB"/>
              </w:rPr>
            </w:pPr>
            <w:r w:rsidRPr="006F2640">
              <w:rPr>
                <w:rFonts w:ascii="Verdana" w:eastAsia="Times New Roman" w:hAnsi="Verdana"/>
                <w:b/>
                <w:bCs/>
                <w:color w:val="000000"/>
                <w:sz w:val="20"/>
                <w:szCs w:val="20"/>
                <w:lang w:eastAsia="en-GB"/>
              </w:rPr>
              <w:t>NHS recurrent contribution to adult social care</w:t>
            </w:r>
            <w:r w:rsidRPr="006F2640">
              <w:rPr>
                <w:rFonts w:ascii="Verdana" w:eastAsia="Times New Roman" w:hAnsi="Verdana"/>
                <w:color w:val="000000"/>
                <w:sz w:val="20"/>
                <w:szCs w:val="20"/>
                <w:lang w:eastAsia="en-GB"/>
              </w:rPr>
              <w:t> </w:t>
            </w:r>
          </w:p>
        </w:tc>
      </w:tr>
      <w:tr w:rsidR="006F2640" w:rsidRPr="006F2640" w14:paraId="2DE3CC0C"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FFFFFF"/>
            <w:vAlign w:val="center"/>
            <w:hideMark/>
          </w:tcPr>
          <w:p w14:paraId="5FBE2CDB"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NHS RNF transfer to SCC for adult social care services </w:t>
            </w:r>
          </w:p>
        </w:tc>
        <w:tc>
          <w:tcPr>
            <w:tcW w:w="1996" w:type="dxa"/>
            <w:tcBorders>
              <w:top w:val="nil"/>
              <w:left w:val="nil"/>
              <w:bottom w:val="single" w:sz="4" w:space="0" w:color="auto"/>
              <w:right w:val="single" w:sz="8" w:space="0" w:color="auto"/>
            </w:tcBorders>
            <w:shd w:val="clear" w:color="000000" w:fill="FFFFFF"/>
            <w:vAlign w:val="center"/>
            <w:hideMark/>
          </w:tcPr>
          <w:p w14:paraId="1DCBC8D1"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£24,576,858</w:t>
            </w:r>
          </w:p>
        </w:tc>
      </w:tr>
      <w:tr w:rsidR="006F2640" w:rsidRPr="006F2640" w14:paraId="1FE9398C"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FFFFFF"/>
            <w:vAlign w:val="center"/>
            <w:hideMark/>
          </w:tcPr>
          <w:p w14:paraId="1717C533"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NHS cash transfer to SCC for carers</w:t>
            </w:r>
          </w:p>
        </w:tc>
        <w:tc>
          <w:tcPr>
            <w:tcW w:w="1996" w:type="dxa"/>
            <w:tcBorders>
              <w:top w:val="nil"/>
              <w:left w:val="nil"/>
              <w:bottom w:val="single" w:sz="4" w:space="0" w:color="auto"/>
              <w:right w:val="single" w:sz="8" w:space="0" w:color="auto"/>
            </w:tcBorders>
            <w:shd w:val="clear" w:color="000000" w:fill="FFFFFF"/>
            <w:vAlign w:val="center"/>
            <w:hideMark/>
          </w:tcPr>
          <w:p w14:paraId="05F4EB08"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£818,750</w:t>
            </w:r>
          </w:p>
        </w:tc>
      </w:tr>
      <w:tr w:rsidR="006F2640" w:rsidRPr="006F2640" w14:paraId="729CA679"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FFFFFF"/>
            <w:vAlign w:val="center"/>
            <w:hideMark/>
          </w:tcPr>
          <w:p w14:paraId="515166B5"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NHS cash transfer to SCC for costs of Care Act 2014</w:t>
            </w:r>
          </w:p>
        </w:tc>
        <w:tc>
          <w:tcPr>
            <w:tcW w:w="1996" w:type="dxa"/>
            <w:tcBorders>
              <w:top w:val="nil"/>
              <w:left w:val="nil"/>
              <w:bottom w:val="single" w:sz="4" w:space="0" w:color="auto"/>
              <w:right w:val="single" w:sz="8" w:space="0" w:color="auto"/>
            </w:tcBorders>
            <w:shd w:val="clear" w:color="000000" w:fill="FFFFFF"/>
            <w:vAlign w:val="center"/>
            <w:hideMark/>
          </w:tcPr>
          <w:p w14:paraId="3ADE0618"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£2,691,640</w:t>
            </w:r>
          </w:p>
        </w:tc>
      </w:tr>
      <w:tr w:rsidR="006F2640" w:rsidRPr="006F2640" w14:paraId="7F18B65B"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D9D9D9"/>
            <w:vAlign w:val="center"/>
            <w:hideMark/>
          </w:tcPr>
          <w:p w14:paraId="7EAB7567" w14:textId="77777777" w:rsidR="006F2640" w:rsidRPr="006F2640" w:rsidRDefault="006F2640" w:rsidP="006F2640">
            <w:pPr>
              <w:spacing w:after="0" w:line="240" w:lineRule="auto"/>
              <w:jc w:val="right"/>
              <w:rPr>
                <w:rFonts w:ascii="Verdana" w:eastAsia="Times New Roman" w:hAnsi="Verdana"/>
                <w:b/>
                <w:bCs/>
                <w:color w:val="000000"/>
                <w:sz w:val="20"/>
                <w:szCs w:val="20"/>
                <w:lang w:eastAsia="en-GB"/>
              </w:rPr>
            </w:pPr>
            <w:r w:rsidRPr="006F2640">
              <w:rPr>
                <w:rFonts w:ascii="Verdana" w:eastAsia="Times New Roman" w:hAnsi="Verdana"/>
                <w:b/>
                <w:bCs/>
                <w:color w:val="000000"/>
                <w:sz w:val="20"/>
                <w:szCs w:val="20"/>
                <w:lang w:eastAsia="en-GB"/>
              </w:rPr>
              <w:t>Total NHS transfer to SCC</w:t>
            </w:r>
            <w:r w:rsidRPr="006F2640">
              <w:rPr>
                <w:rFonts w:ascii="Verdana" w:eastAsia="Times New Roman" w:hAnsi="Verdana"/>
                <w:color w:val="000000"/>
                <w:sz w:val="20"/>
                <w:szCs w:val="20"/>
                <w:lang w:eastAsia="en-GB"/>
              </w:rPr>
              <w:t> </w:t>
            </w:r>
          </w:p>
        </w:tc>
        <w:tc>
          <w:tcPr>
            <w:tcW w:w="1996" w:type="dxa"/>
            <w:tcBorders>
              <w:top w:val="nil"/>
              <w:left w:val="nil"/>
              <w:bottom w:val="single" w:sz="4" w:space="0" w:color="auto"/>
              <w:right w:val="single" w:sz="8" w:space="0" w:color="auto"/>
            </w:tcBorders>
            <w:shd w:val="clear" w:color="000000" w:fill="D9D9D9"/>
            <w:vAlign w:val="center"/>
            <w:hideMark/>
          </w:tcPr>
          <w:p w14:paraId="12C3DD97" w14:textId="77777777" w:rsidR="006F2640" w:rsidRPr="006F2640" w:rsidRDefault="006F2640" w:rsidP="006F2640">
            <w:pPr>
              <w:spacing w:after="0" w:line="240" w:lineRule="auto"/>
              <w:jc w:val="right"/>
              <w:rPr>
                <w:rFonts w:ascii="Verdana" w:eastAsia="Times New Roman" w:hAnsi="Verdana"/>
                <w:b/>
                <w:bCs/>
                <w:color w:val="000000"/>
                <w:sz w:val="20"/>
                <w:szCs w:val="20"/>
                <w:lang w:eastAsia="en-GB"/>
              </w:rPr>
            </w:pPr>
            <w:r w:rsidRPr="006F2640">
              <w:rPr>
                <w:rFonts w:ascii="Verdana" w:eastAsia="Times New Roman" w:hAnsi="Verdana"/>
                <w:b/>
                <w:bCs/>
                <w:color w:val="000000"/>
                <w:sz w:val="20"/>
                <w:szCs w:val="20"/>
                <w:lang w:eastAsia="en-GB"/>
              </w:rPr>
              <w:t>£28,087,248</w:t>
            </w:r>
          </w:p>
        </w:tc>
      </w:tr>
      <w:tr w:rsidR="006F2640" w:rsidRPr="006F2640" w14:paraId="03325A10"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FFFFFF"/>
            <w:vAlign w:val="center"/>
            <w:hideMark/>
          </w:tcPr>
          <w:p w14:paraId="7218AC5A"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NHS directly commissioned adult social care</w:t>
            </w:r>
          </w:p>
        </w:tc>
        <w:tc>
          <w:tcPr>
            <w:tcW w:w="1996" w:type="dxa"/>
            <w:tcBorders>
              <w:top w:val="nil"/>
              <w:left w:val="nil"/>
              <w:bottom w:val="single" w:sz="4" w:space="0" w:color="auto"/>
              <w:right w:val="single" w:sz="8" w:space="0" w:color="auto"/>
            </w:tcBorders>
            <w:shd w:val="clear" w:color="000000" w:fill="FFFFFF"/>
            <w:vAlign w:val="center"/>
            <w:hideMark/>
          </w:tcPr>
          <w:p w14:paraId="3798FD18"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£168,290</w:t>
            </w:r>
          </w:p>
        </w:tc>
      </w:tr>
      <w:tr w:rsidR="006F2640" w:rsidRPr="006F2640" w14:paraId="26979058"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D9D9D9"/>
            <w:vAlign w:val="center"/>
            <w:hideMark/>
          </w:tcPr>
          <w:p w14:paraId="3DB5D135" w14:textId="77777777" w:rsidR="006F2640" w:rsidRPr="006F2640" w:rsidRDefault="006F2640" w:rsidP="006F2640">
            <w:pPr>
              <w:spacing w:after="0" w:line="240" w:lineRule="auto"/>
              <w:jc w:val="right"/>
              <w:rPr>
                <w:rFonts w:ascii="Verdana" w:eastAsia="Times New Roman" w:hAnsi="Verdana"/>
                <w:b/>
                <w:bCs/>
                <w:color w:val="000000"/>
                <w:sz w:val="20"/>
                <w:szCs w:val="20"/>
                <w:lang w:eastAsia="en-GB"/>
              </w:rPr>
            </w:pPr>
            <w:r w:rsidRPr="006F2640">
              <w:rPr>
                <w:rFonts w:ascii="Verdana" w:eastAsia="Times New Roman" w:hAnsi="Verdana"/>
                <w:b/>
                <w:bCs/>
                <w:color w:val="000000"/>
                <w:sz w:val="20"/>
                <w:szCs w:val="20"/>
                <w:lang w:eastAsia="en-GB"/>
              </w:rPr>
              <w:t>Total NHS recurrent contribution to adult social care</w:t>
            </w:r>
            <w:r w:rsidRPr="006F2640">
              <w:rPr>
                <w:rFonts w:ascii="Verdana" w:eastAsia="Times New Roman" w:hAnsi="Verdana"/>
                <w:color w:val="000000"/>
                <w:sz w:val="20"/>
                <w:szCs w:val="20"/>
                <w:lang w:eastAsia="en-GB"/>
              </w:rPr>
              <w:t> </w:t>
            </w:r>
          </w:p>
        </w:tc>
        <w:tc>
          <w:tcPr>
            <w:tcW w:w="1996" w:type="dxa"/>
            <w:tcBorders>
              <w:top w:val="nil"/>
              <w:left w:val="nil"/>
              <w:bottom w:val="single" w:sz="4" w:space="0" w:color="auto"/>
              <w:right w:val="single" w:sz="8" w:space="0" w:color="auto"/>
            </w:tcBorders>
            <w:shd w:val="clear" w:color="000000" w:fill="D9D9D9"/>
            <w:vAlign w:val="center"/>
            <w:hideMark/>
          </w:tcPr>
          <w:p w14:paraId="0327BD58" w14:textId="77777777" w:rsidR="006F2640" w:rsidRPr="006F2640" w:rsidRDefault="006F2640" w:rsidP="006F2640">
            <w:pPr>
              <w:spacing w:after="0" w:line="240" w:lineRule="auto"/>
              <w:jc w:val="right"/>
              <w:rPr>
                <w:rFonts w:ascii="Verdana" w:eastAsia="Times New Roman" w:hAnsi="Verdana"/>
                <w:b/>
                <w:bCs/>
                <w:color w:val="000000"/>
                <w:sz w:val="20"/>
                <w:szCs w:val="20"/>
                <w:lang w:eastAsia="en-GB"/>
              </w:rPr>
            </w:pPr>
            <w:r w:rsidRPr="006F2640">
              <w:rPr>
                <w:rFonts w:ascii="Verdana" w:eastAsia="Times New Roman" w:hAnsi="Verdana"/>
                <w:b/>
                <w:bCs/>
                <w:color w:val="000000"/>
                <w:sz w:val="20"/>
                <w:szCs w:val="20"/>
                <w:lang w:eastAsia="en-GB"/>
              </w:rPr>
              <w:t>£28,255,538</w:t>
            </w:r>
          </w:p>
        </w:tc>
      </w:tr>
      <w:tr w:rsidR="006F2640" w:rsidRPr="006F2640" w14:paraId="45C4CCAB"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FFFFFF"/>
            <w:vAlign w:val="center"/>
            <w:hideMark/>
          </w:tcPr>
          <w:p w14:paraId="1F893C5E"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NHS aligned revenue funding</w:t>
            </w:r>
          </w:p>
        </w:tc>
        <w:tc>
          <w:tcPr>
            <w:tcW w:w="1996" w:type="dxa"/>
            <w:tcBorders>
              <w:top w:val="nil"/>
              <w:left w:val="nil"/>
              <w:bottom w:val="single" w:sz="4" w:space="0" w:color="auto"/>
              <w:right w:val="single" w:sz="8" w:space="0" w:color="auto"/>
            </w:tcBorders>
            <w:shd w:val="clear" w:color="000000" w:fill="FFFFFF"/>
            <w:vAlign w:val="center"/>
            <w:hideMark/>
          </w:tcPr>
          <w:p w14:paraId="6EDD95B2"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£71,619,737</w:t>
            </w:r>
          </w:p>
        </w:tc>
      </w:tr>
      <w:tr w:rsidR="006F2640" w:rsidRPr="006F2640" w14:paraId="43561795"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FFFFFF"/>
            <w:vAlign w:val="center"/>
            <w:hideMark/>
          </w:tcPr>
          <w:p w14:paraId="29EC9177"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 xml:space="preserve">ICB ASC Hospital discharge grant allocation </w:t>
            </w:r>
          </w:p>
        </w:tc>
        <w:tc>
          <w:tcPr>
            <w:tcW w:w="1996" w:type="dxa"/>
            <w:tcBorders>
              <w:top w:val="nil"/>
              <w:left w:val="nil"/>
              <w:bottom w:val="single" w:sz="4" w:space="0" w:color="auto"/>
              <w:right w:val="single" w:sz="8" w:space="0" w:color="auto"/>
            </w:tcBorders>
            <w:shd w:val="clear" w:color="000000" w:fill="FFFFFF"/>
            <w:vAlign w:val="center"/>
            <w:hideMark/>
          </w:tcPr>
          <w:p w14:paraId="739557CC"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 </w:t>
            </w:r>
          </w:p>
        </w:tc>
      </w:tr>
      <w:tr w:rsidR="006F2640" w:rsidRPr="006F2640" w14:paraId="45062D40"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D9D9D9"/>
            <w:vAlign w:val="center"/>
            <w:hideMark/>
          </w:tcPr>
          <w:p w14:paraId="58D38D50" w14:textId="77777777" w:rsidR="006F2640" w:rsidRPr="006F2640" w:rsidRDefault="006F2640" w:rsidP="006F2640">
            <w:pPr>
              <w:spacing w:after="0" w:line="240" w:lineRule="auto"/>
              <w:jc w:val="right"/>
              <w:rPr>
                <w:rFonts w:ascii="Verdana" w:eastAsia="Times New Roman" w:hAnsi="Verdana"/>
                <w:b/>
                <w:bCs/>
                <w:color w:val="000000"/>
                <w:sz w:val="20"/>
                <w:szCs w:val="20"/>
                <w:lang w:eastAsia="en-GB"/>
              </w:rPr>
            </w:pPr>
            <w:r w:rsidRPr="006F2640">
              <w:rPr>
                <w:rFonts w:ascii="Verdana" w:eastAsia="Times New Roman" w:hAnsi="Verdana"/>
                <w:b/>
                <w:bCs/>
                <w:color w:val="000000"/>
                <w:sz w:val="20"/>
                <w:szCs w:val="20"/>
                <w:lang w:eastAsia="en-GB"/>
              </w:rPr>
              <w:t>TOTAL NHS FUNDING</w:t>
            </w:r>
            <w:r w:rsidRPr="006F2640">
              <w:rPr>
                <w:rFonts w:ascii="Verdana" w:eastAsia="Times New Roman" w:hAnsi="Verdana"/>
                <w:color w:val="000000"/>
                <w:sz w:val="20"/>
                <w:szCs w:val="20"/>
                <w:lang w:eastAsia="en-GB"/>
              </w:rPr>
              <w:t> </w:t>
            </w:r>
          </w:p>
        </w:tc>
        <w:tc>
          <w:tcPr>
            <w:tcW w:w="1996" w:type="dxa"/>
            <w:tcBorders>
              <w:top w:val="nil"/>
              <w:left w:val="nil"/>
              <w:bottom w:val="single" w:sz="4" w:space="0" w:color="auto"/>
              <w:right w:val="single" w:sz="8" w:space="0" w:color="auto"/>
            </w:tcBorders>
            <w:shd w:val="clear" w:color="000000" w:fill="D9D9D9"/>
            <w:vAlign w:val="center"/>
            <w:hideMark/>
          </w:tcPr>
          <w:p w14:paraId="46E11C44" w14:textId="77777777" w:rsidR="006F2640" w:rsidRPr="006F2640" w:rsidRDefault="006F2640" w:rsidP="006F2640">
            <w:pPr>
              <w:spacing w:after="0" w:line="240" w:lineRule="auto"/>
              <w:jc w:val="right"/>
              <w:rPr>
                <w:rFonts w:ascii="Verdana" w:eastAsia="Times New Roman" w:hAnsi="Verdana"/>
                <w:b/>
                <w:bCs/>
                <w:color w:val="000000"/>
                <w:sz w:val="20"/>
                <w:szCs w:val="20"/>
                <w:lang w:eastAsia="en-GB"/>
              </w:rPr>
            </w:pPr>
            <w:r w:rsidRPr="006F2640">
              <w:rPr>
                <w:rFonts w:ascii="Verdana" w:eastAsia="Times New Roman" w:hAnsi="Verdana"/>
                <w:b/>
                <w:bCs/>
                <w:color w:val="000000"/>
                <w:sz w:val="20"/>
                <w:szCs w:val="20"/>
                <w:lang w:eastAsia="en-GB"/>
              </w:rPr>
              <w:t>£99,875,275</w:t>
            </w:r>
          </w:p>
        </w:tc>
      </w:tr>
      <w:tr w:rsidR="006F2640" w:rsidRPr="006F2640" w14:paraId="69830B2B" w14:textId="77777777" w:rsidTr="00CF6930">
        <w:trPr>
          <w:trHeight w:val="535"/>
        </w:trPr>
        <w:tc>
          <w:tcPr>
            <w:tcW w:w="7234" w:type="dxa"/>
            <w:tcBorders>
              <w:top w:val="nil"/>
              <w:left w:val="single" w:sz="8" w:space="0" w:color="auto"/>
              <w:bottom w:val="single" w:sz="4" w:space="0" w:color="auto"/>
              <w:right w:val="single" w:sz="4" w:space="0" w:color="auto"/>
            </w:tcBorders>
            <w:shd w:val="clear" w:color="000000" w:fill="FFFFFF"/>
            <w:vAlign w:val="center"/>
            <w:hideMark/>
          </w:tcPr>
          <w:p w14:paraId="1902D435"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Local Authority Better Care Grant</w:t>
            </w:r>
            <w:r w:rsidRPr="006F2640">
              <w:rPr>
                <w:rFonts w:ascii="Verdana" w:eastAsia="Times New Roman" w:hAnsi="Verdana"/>
                <w:i/>
                <w:iCs/>
                <w:color w:val="000000"/>
                <w:sz w:val="20"/>
                <w:szCs w:val="20"/>
                <w:lang w:eastAsia="en-GB"/>
              </w:rPr>
              <w:t xml:space="preserve"> </w:t>
            </w:r>
            <w:r w:rsidRPr="006F2640">
              <w:rPr>
                <w:rFonts w:ascii="Verdana" w:eastAsia="Times New Roman" w:hAnsi="Verdana"/>
                <w:i/>
                <w:iCs/>
                <w:color w:val="000000"/>
                <w:sz w:val="20"/>
                <w:szCs w:val="20"/>
                <w:lang w:eastAsia="en-GB"/>
              </w:rPr>
              <w:br/>
              <w:t xml:space="preserve">(Previously the </w:t>
            </w:r>
            <w:proofErr w:type="spellStart"/>
            <w:r w:rsidRPr="006F2640">
              <w:rPr>
                <w:rFonts w:ascii="Verdana" w:eastAsia="Times New Roman" w:hAnsi="Verdana"/>
                <w:i/>
                <w:iCs/>
                <w:color w:val="000000"/>
                <w:sz w:val="20"/>
                <w:szCs w:val="20"/>
                <w:lang w:eastAsia="en-GB"/>
              </w:rPr>
              <w:t>iBCF</w:t>
            </w:r>
            <w:proofErr w:type="spellEnd"/>
            <w:r w:rsidRPr="006F2640">
              <w:rPr>
                <w:rFonts w:ascii="Verdana" w:eastAsia="Times New Roman" w:hAnsi="Verdana"/>
                <w:i/>
                <w:iCs/>
                <w:color w:val="000000"/>
                <w:sz w:val="20"/>
                <w:szCs w:val="20"/>
                <w:lang w:eastAsia="en-GB"/>
              </w:rPr>
              <w:t xml:space="preserve"> and Local Authority Discharge Fund)</w:t>
            </w:r>
          </w:p>
        </w:tc>
        <w:tc>
          <w:tcPr>
            <w:tcW w:w="1996" w:type="dxa"/>
            <w:tcBorders>
              <w:top w:val="nil"/>
              <w:left w:val="nil"/>
              <w:bottom w:val="single" w:sz="4" w:space="0" w:color="auto"/>
              <w:right w:val="single" w:sz="8" w:space="0" w:color="auto"/>
            </w:tcBorders>
            <w:shd w:val="clear" w:color="000000" w:fill="FFFFFF"/>
            <w:vAlign w:val="center"/>
            <w:hideMark/>
          </w:tcPr>
          <w:p w14:paraId="1C93B492"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£40,352,013</w:t>
            </w:r>
          </w:p>
        </w:tc>
      </w:tr>
      <w:tr w:rsidR="006F2640" w:rsidRPr="006F2640" w14:paraId="71E938AA"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FFFFFF"/>
            <w:vAlign w:val="center"/>
            <w:hideMark/>
          </w:tcPr>
          <w:p w14:paraId="6350716C"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DFG </w:t>
            </w:r>
          </w:p>
        </w:tc>
        <w:tc>
          <w:tcPr>
            <w:tcW w:w="1996" w:type="dxa"/>
            <w:tcBorders>
              <w:top w:val="nil"/>
              <w:left w:val="nil"/>
              <w:bottom w:val="single" w:sz="4" w:space="0" w:color="auto"/>
              <w:right w:val="single" w:sz="8" w:space="0" w:color="auto"/>
            </w:tcBorders>
            <w:shd w:val="clear" w:color="000000" w:fill="FFFFFF"/>
            <w:vAlign w:val="center"/>
            <w:hideMark/>
          </w:tcPr>
          <w:p w14:paraId="201C1F4B"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£12,415,037</w:t>
            </w:r>
          </w:p>
        </w:tc>
      </w:tr>
      <w:tr w:rsidR="006F2640" w:rsidRPr="006F2640" w14:paraId="674B7398"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FFFFFF"/>
            <w:vAlign w:val="center"/>
            <w:hideMark/>
          </w:tcPr>
          <w:p w14:paraId="1B2FC959"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 xml:space="preserve">SCC ASC Hospital discharge Grant allocation </w:t>
            </w:r>
          </w:p>
        </w:tc>
        <w:tc>
          <w:tcPr>
            <w:tcW w:w="1996" w:type="dxa"/>
            <w:tcBorders>
              <w:top w:val="nil"/>
              <w:left w:val="nil"/>
              <w:bottom w:val="single" w:sz="4" w:space="0" w:color="auto"/>
              <w:right w:val="single" w:sz="8" w:space="0" w:color="auto"/>
            </w:tcBorders>
            <w:shd w:val="clear" w:color="000000" w:fill="FFFFFF"/>
            <w:vAlign w:val="center"/>
            <w:hideMark/>
          </w:tcPr>
          <w:p w14:paraId="134C0AEA"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 </w:t>
            </w:r>
          </w:p>
        </w:tc>
      </w:tr>
      <w:tr w:rsidR="006F2640" w:rsidRPr="006F2640" w14:paraId="4C15EF81" w14:textId="77777777" w:rsidTr="00CF6930">
        <w:trPr>
          <w:trHeight w:val="267"/>
        </w:trPr>
        <w:tc>
          <w:tcPr>
            <w:tcW w:w="7234" w:type="dxa"/>
            <w:tcBorders>
              <w:top w:val="nil"/>
              <w:left w:val="single" w:sz="8" w:space="0" w:color="auto"/>
              <w:bottom w:val="single" w:sz="4" w:space="0" w:color="auto"/>
              <w:right w:val="single" w:sz="4" w:space="0" w:color="auto"/>
            </w:tcBorders>
            <w:shd w:val="clear" w:color="000000" w:fill="D9D9D9"/>
            <w:vAlign w:val="center"/>
            <w:hideMark/>
          </w:tcPr>
          <w:p w14:paraId="549E7E16" w14:textId="77777777" w:rsidR="006F2640" w:rsidRPr="006F2640" w:rsidRDefault="006F2640" w:rsidP="006F2640">
            <w:pPr>
              <w:spacing w:after="0" w:line="240" w:lineRule="auto"/>
              <w:jc w:val="right"/>
              <w:rPr>
                <w:rFonts w:ascii="Verdana" w:eastAsia="Times New Roman" w:hAnsi="Verdana"/>
                <w:b/>
                <w:bCs/>
                <w:color w:val="000000"/>
                <w:sz w:val="20"/>
                <w:szCs w:val="20"/>
                <w:lang w:eastAsia="en-GB"/>
              </w:rPr>
            </w:pPr>
            <w:r w:rsidRPr="006F2640">
              <w:rPr>
                <w:rFonts w:ascii="Verdana" w:eastAsia="Times New Roman" w:hAnsi="Verdana"/>
                <w:b/>
                <w:bCs/>
                <w:color w:val="000000"/>
                <w:sz w:val="20"/>
                <w:szCs w:val="20"/>
                <w:lang w:eastAsia="en-GB"/>
              </w:rPr>
              <w:t>TOTAL SCC FUNDING</w:t>
            </w:r>
            <w:r w:rsidRPr="006F2640">
              <w:rPr>
                <w:rFonts w:ascii="Verdana" w:eastAsia="Times New Roman" w:hAnsi="Verdana"/>
                <w:color w:val="000000"/>
                <w:sz w:val="20"/>
                <w:szCs w:val="20"/>
                <w:lang w:eastAsia="en-GB"/>
              </w:rPr>
              <w:t> </w:t>
            </w:r>
          </w:p>
        </w:tc>
        <w:tc>
          <w:tcPr>
            <w:tcW w:w="1996" w:type="dxa"/>
            <w:tcBorders>
              <w:top w:val="nil"/>
              <w:left w:val="nil"/>
              <w:bottom w:val="single" w:sz="4" w:space="0" w:color="auto"/>
              <w:right w:val="single" w:sz="8" w:space="0" w:color="auto"/>
            </w:tcBorders>
            <w:shd w:val="clear" w:color="000000" w:fill="D9D9D9"/>
            <w:vAlign w:val="center"/>
            <w:hideMark/>
          </w:tcPr>
          <w:p w14:paraId="5F57F319" w14:textId="77777777" w:rsidR="006F2640" w:rsidRPr="006F2640" w:rsidRDefault="006F2640" w:rsidP="006F2640">
            <w:pPr>
              <w:spacing w:after="0" w:line="240" w:lineRule="auto"/>
              <w:jc w:val="right"/>
              <w:rPr>
                <w:rFonts w:ascii="Verdana" w:eastAsia="Times New Roman" w:hAnsi="Verdana"/>
                <w:b/>
                <w:bCs/>
                <w:color w:val="000000"/>
                <w:sz w:val="20"/>
                <w:szCs w:val="20"/>
                <w:lang w:eastAsia="en-GB"/>
              </w:rPr>
            </w:pPr>
            <w:r w:rsidRPr="006F2640">
              <w:rPr>
                <w:rFonts w:ascii="Verdana" w:eastAsia="Times New Roman" w:hAnsi="Verdana"/>
                <w:b/>
                <w:bCs/>
                <w:color w:val="000000"/>
                <w:sz w:val="20"/>
                <w:szCs w:val="20"/>
                <w:lang w:eastAsia="en-GB"/>
              </w:rPr>
              <w:t>£52,767,050</w:t>
            </w:r>
          </w:p>
        </w:tc>
      </w:tr>
      <w:tr w:rsidR="006F2640" w:rsidRPr="006F2640" w14:paraId="37102563" w14:textId="77777777" w:rsidTr="00CF6930">
        <w:trPr>
          <w:trHeight w:val="277"/>
        </w:trPr>
        <w:tc>
          <w:tcPr>
            <w:tcW w:w="7234" w:type="dxa"/>
            <w:tcBorders>
              <w:top w:val="nil"/>
              <w:left w:val="single" w:sz="8" w:space="0" w:color="auto"/>
              <w:bottom w:val="single" w:sz="8" w:space="0" w:color="auto"/>
              <w:right w:val="single" w:sz="4" w:space="0" w:color="auto"/>
            </w:tcBorders>
            <w:shd w:val="clear" w:color="000000" w:fill="215C98"/>
            <w:vAlign w:val="center"/>
            <w:hideMark/>
          </w:tcPr>
          <w:p w14:paraId="00921783" w14:textId="77777777" w:rsidR="006F2640" w:rsidRPr="006F2640" w:rsidRDefault="006F2640" w:rsidP="006F2640">
            <w:pPr>
              <w:spacing w:after="0" w:line="240" w:lineRule="auto"/>
              <w:jc w:val="right"/>
              <w:rPr>
                <w:rFonts w:ascii="Verdana" w:eastAsia="Times New Roman" w:hAnsi="Verdana"/>
                <w:b/>
                <w:bCs/>
                <w:color w:val="FFFFFF"/>
                <w:sz w:val="20"/>
                <w:szCs w:val="20"/>
                <w:lang w:eastAsia="en-GB"/>
              </w:rPr>
            </w:pPr>
            <w:r w:rsidRPr="006F2640">
              <w:rPr>
                <w:rFonts w:ascii="Verdana" w:eastAsia="Times New Roman" w:hAnsi="Verdana"/>
                <w:b/>
                <w:bCs/>
                <w:color w:val="FFFFFF"/>
                <w:sz w:val="20"/>
                <w:szCs w:val="20"/>
                <w:lang w:eastAsia="en-GB"/>
              </w:rPr>
              <w:t>TOTAL CONFIRMED BCF FUNDING </w:t>
            </w:r>
          </w:p>
        </w:tc>
        <w:tc>
          <w:tcPr>
            <w:tcW w:w="1996" w:type="dxa"/>
            <w:tcBorders>
              <w:top w:val="nil"/>
              <w:left w:val="nil"/>
              <w:bottom w:val="single" w:sz="8" w:space="0" w:color="auto"/>
              <w:right w:val="single" w:sz="8" w:space="0" w:color="auto"/>
            </w:tcBorders>
            <w:shd w:val="clear" w:color="000000" w:fill="215C98"/>
            <w:vAlign w:val="center"/>
            <w:hideMark/>
          </w:tcPr>
          <w:p w14:paraId="7F9CA26D" w14:textId="77777777" w:rsidR="006F2640" w:rsidRPr="006F2640" w:rsidRDefault="006F2640" w:rsidP="006F2640">
            <w:pPr>
              <w:spacing w:after="0" w:line="240" w:lineRule="auto"/>
              <w:jc w:val="right"/>
              <w:rPr>
                <w:rFonts w:ascii="Verdana" w:eastAsia="Times New Roman" w:hAnsi="Verdana"/>
                <w:b/>
                <w:bCs/>
                <w:color w:val="FFFFFF"/>
                <w:sz w:val="20"/>
                <w:szCs w:val="20"/>
                <w:lang w:eastAsia="en-GB"/>
              </w:rPr>
            </w:pPr>
            <w:r w:rsidRPr="006F2640">
              <w:rPr>
                <w:rFonts w:ascii="Verdana" w:eastAsia="Times New Roman" w:hAnsi="Verdana"/>
                <w:b/>
                <w:bCs/>
                <w:color w:val="FFFFFF"/>
                <w:sz w:val="20"/>
                <w:szCs w:val="20"/>
                <w:lang w:eastAsia="en-GB"/>
              </w:rPr>
              <w:t>£152,642,325</w:t>
            </w:r>
          </w:p>
        </w:tc>
      </w:tr>
      <w:tr w:rsidR="006F2640" w:rsidRPr="006F2640" w14:paraId="1CB97996" w14:textId="77777777" w:rsidTr="00CF6930">
        <w:trPr>
          <w:trHeight w:val="148"/>
        </w:trPr>
        <w:tc>
          <w:tcPr>
            <w:tcW w:w="7234" w:type="dxa"/>
            <w:tcBorders>
              <w:top w:val="nil"/>
              <w:left w:val="nil"/>
              <w:bottom w:val="nil"/>
              <w:right w:val="nil"/>
            </w:tcBorders>
            <w:shd w:val="clear" w:color="auto" w:fill="auto"/>
            <w:noWrap/>
            <w:vAlign w:val="bottom"/>
            <w:hideMark/>
          </w:tcPr>
          <w:p w14:paraId="01771AAA" w14:textId="77777777" w:rsidR="006F2640" w:rsidRPr="006F2640" w:rsidRDefault="006F2640" w:rsidP="006F2640">
            <w:pPr>
              <w:spacing w:after="0" w:line="240" w:lineRule="auto"/>
              <w:jc w:val="right"/>
              <w:rPr>
                <w:rFonts w:ascii="Verdana" w:eastAsia="Times New Roman" w:hAnsi="Verdana"/>
                <w:b/>
                <w:bCs/>
                <w:color w:val="FFFFFF"/>
                <w:sz w:val="20"/>
                <w:szCs w:val="20"/>
                <w:lang w:eastAsia="en-GB"/>
              </w:rPr>
            </w:pPr>
          </w:p>
        </w:tc>
        <w:tc>
          <w:tcPr>
            <w:tcW w:w="1996" w:type="dxa"/>
            <w:tcBorders>
              <w:top w:val="nil"/>
              <w:left w:val="nil"/>
              <w:bottom w:val="nil"/>
              <w:right w:val="nil"/>
            </w:tcBorders>
            <w:shd w:val="clear" w:color="auto" w:fill="auto"/>
            <w:noWrap/>
            <w:vAlign w:val="bottom"/>
            <w:hideMark/>
          </w:tcPr>
          <w:p w14:paraId="51469B1D" w14:textId="77777777" w:rsidR="006F2640" w:rsidRPr="006F2640" w:rsidRDefault="006F2640" w:rsidP="006F2640">
            <w:pPr>
              <w:spacing w:after="0" w:line="240" w:lineRule="auto"/>
              <w:rPr>
                <w:rFonts w:ascii="Times New Roman" w:eastAsia="Times New Roman" w:hAnsi="Times New Roman"/>
                <w:sz w:val="20"/>
                <w:szCs w:val="20"/>
                <w:lang w:eastAsia="en-GB"/>
              </w:rPr>
            </w:pPr>
          </w:p>
        </w:tc>
      </w:tr>
      <w:tr w:rsidR="006F2640" w:rsidRPr="006F2640" w14:paraId="061476AA" w14:textId="77777777" w:rsidTr="00CF6930">
        <w:trPr>
          <w:trHeight w:val="277"/>
        </w:trPr>
        <w:tc>
          <w:tcPr>
            <w:tcW w:w="723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27A2A77" w14:textId="77777777" w:rsidR="006F2640" w:rsidRPr="006F2640" w:rsidRDefault="006F2640" w:rsidP="006F2640">
            <w:pPr>
              <w:spacing w:after="0" w:line="240" w:lineRule="auto"/>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Integrated Care Board ASC Discharge Fund disputed amount*</w:t>
            </w:r>
          </w:p>
        </w:tc>
        <w:tc>
          <w:tcPr>
            <w:tcW w:w="1996" w:type="dxa"/>
            <w:tcBorders>
              <w:top w:val="single" w:sz="8" w:space="0" w:color="auto"/>
              <w:left w:val="nil"/>
              <w:bottom w:val="single" w:sz="8" w:space="0" w:color="auto"/>
              <w:right w:val="single" w:sz="8" w:space="0" w:color="auto"/>
            </w:tcBorders>
            <w:shd w:val="clear" w:color="auto" w:fill="auto"/>
            <w:noWrap/>
            <w:vAlign w:val="center"/>
            <w:hideMark/>
          </w:tcPr>
          <w:p w14:paraId="73BBC8D5"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r w:rsidRPr="006F2640">
              <w:rPr>
                <w:rFonts w:ascii="Verdana" w:eastAsia="Times New Roman" w:hAnsi="Verdana"/>
                <w:color w:val="000000"/>
                <w:sz w:val="20"/>
                <w:szCs w:val="20"/>
                <w:lang w:eastAsia="en-GB"/>
              </w:rPr>
              <w:t>£590,200</w:t>
            </w:r>
          </w:p>
        </w:tc>
      </w:tr>
      <w:tr w:rsidR="006F2640" w:rsidRPr="006F2640" w14:paraId="1CE50123" w14:textId="77777777" w:rsidTr="00CF6930">
        <w:trPr>
          <w:trHeight w:val="138"/>
        </w:trPr>
        <w:tc>
          <w:tcPr>
            <w:tcW w:w="7234" w:type="dxa"/>
            <w:tcBorders>
              <w:top w:val="nil"/>
              <w:left w:val="nil"/>
              <w:bottom w:val="nil"/>
              <w:right w:val="nil"/>
            </w:tcBorders>
            <w:shd w:val="clear" w:color="auto" w:fill="auto"/>
            <w:noWrap/>
            <w:vAlign w:val="center"/>
            <w:hideMark/>
          </w:tcPr>
          <w:p w14:paraId="5A18FECB" w14:textId="77777777" w:rsidR="006F2640" w:rsidRPr="006F2640" w:rsidRDefault="006F2640" w:rsidP="006F2640">
            <w:pPr>
              <w:spacing w:after="0" w:line="240" w:lineRule="auto"/>
              <w:jc w:val="right"/>
              <w:rPr>
                <w:rFonts w:ascii="Verdana" w:eastAsia="Times New Roman" w:hAnsi="Verdana"/>
                <w:color w:val="000000"/>
                <w:sz w:val="20"/>
                <w:szCs w:val="20"/>
                <w:lang w:eastAsia="en-GB"/>
              </w:rPr>
            </w:pPr>
          </w:p>
        </w:tc>
        <w:tc>
          <w:tcPr>
            <w:tcW w:w="1996" w:type="dxa"/>
            <w:tcBorders>
              <w:top w:val="nil"/>
              <w:left w:val="nil"/>
              <w:bottom w:val="nil"/>
              <w:right w:val="nil"/>
            </w:tcBorders>
            <w:shd w:val="clear" w:color="auto" w:fill="auto"/>
            <w:noWrap/>
            <w:vAlign w:val="bottom"/>
            <w:hideMark/>
          </w:tcPr>
          <w:p w14:paraId="0BF3A3F1" w14:textId="77777777" w:rsidR="006F2640" w:rsidRPr="006F2640" w:rsidRDefault="006F2640" w:rsidP="006F2640">
            <w:pPr>
              <w:spacing w:after="0" w:line="240" w:lineRule="auto"/>
              <w:rPr>
                <w:rFonts w:ascii="Times New Roman" w:eastAsia="Times New Roman" w:hAnsi="Times New Roman"/>
                <w:sz w:val="20"/>
                <w:szCs w:val="20"/>
                <w:lang w:eastAsia="en-GB"/>
              </w:rPr>
            </w:pPr>
          </w:p>
        </w:tc>
      </w:tr>
      <w:tr w:rsidR="006F2640" w:rsidRPr="006F2640" w14:paraId="17440916" w14:textId="77777777" w:rsidTr="00CF6930">
        <w:trPr>
          <w:trHeight w:val="545"/>
        </w:trPr>
        <w:tc>
          <w:tcPr>
            <w:tcW w:w="7234" w:type="dxa"/>
            <w:tcBorders>
              <w:top w:val="single" w:sz="8" w:space="0" w:color="auto"/>
              <w:left w:val="single" w:sz="8" w:space="0" w:color="auto"/>
              <w:bottom w:val="single" w:sz="8" w:space="0" w:color="auto"/>
              <w:right w:val="single" w:sz="8" w:space="0" w:color="auto"/>
            </w:tcBorders>
            <w:shd w:val="clear" w:color="000000" w:fill="215C98"/>
            <w:vAlign w:val="center"/>
            <w:hideMark/>
          </w:tcPr>
          <w:p w14:paraId="1869521E" w14:textId="77777777" w:rsidR="006F2640" w:rsidRPr="006F2640" w:rsidRDefault="006F2640" w:rsidP="006F2640">
            <w:pPr>
              <w:spacing w:after="0" w:line="240" w:lineRule="auto"/>
              <w:jc w:val="right"/>
              <w:rPr>
                <w:rFonts w:ascii="Verdana" w:eastAsia="Times New Roman" w:hAnsi="Verdana"/>
                <w:b/>
                <w:bCs/>
                <w:color w:val="FFFFFF"/>
                <w:sz w:val="20"/>
                <w:szCs w:val="20"/>
                <w:lang w:eastAsia="en-GB"/>
              </w:rPr>
            </w:pPr>
            <w:r w:rsidRPr="006F2640">
              <w:rPr>
                <w:rFonts w:ascii="Verdana" w:eastAsia="Times New Roman" w:hAnsi="Verdana"/>
                <w:b/>
                <w:bCs/>
                <w:color w:val="FFFFFF"/>
                <w:sz w:val="20"/>
                <w:szCs w:val="20"/>
                <w:lang w:eastAsia="en-GB"/>
              </w:rPr>
              <w:t>Total including the disputed ICB Discharge Fund allocation</w:t>
            </w:r>
          </w:p>
        </w:tc>
        <w:tc>
          <w:tcPr>
            <w:tcW w:w="1996" w:type="dxa"/>
            <w:tcBorders>
              <w:top w:val="single" w:sz="8" w:space="0" w:color="auto"/>
              <w:left w:val="nil"/>
              <w:bottom w:val="single" w:sz="8" w:space="0" w:color="auto"/>
              <w:right w:val="single" w:sz="8" w:space="0" w:color="auto"/>
            </w:tcBorders>
            <w:shd w:val="clear" w:color="000000" w:fill="215C98"/>
            <w:vAlign w:val="center"/>
            <w:hideMark/>
          </w:tcPr>
          <w:p w14:paraId="1B7FF76E" w14:textId="77777777" w:rsidR="006F2640" w:rsidRPr="006F2640" w:rsidRDefault="006F2640" w:rsidP="006F2640">
            <w:pPr>
              <w:spacing w:after="0" w:line="240" w:lineRule="auto"/>
              <w:jc w:val="right"/>
              <w:rPr>
                <w:rFonts w:ascii="Verdana" w:eastAsia="Times New Roman" w:hAnsi="Verdana"/>
                <w:b/>
                <w:bCs/>
                <w:color w:val="FFFFFF"/>
                <w:sz w:val="20"/>
                <w:szCs w:val="20"/>
                <w:lang w:eastAsia="en-GB"/>
              </w:rPr>
            </w:pPr>
            <w:r w:rsidRPr="006F2640">
              <w:rPr>
                <w:rFonts w:ascii="Verdana" w:eastAsia="Times New Roman" w:hAnsi="Verdana"/>
                <w:b/>
                <w:bCs/>
                <w:color w:val="FFFFFF"/>
                <w:sz w:val="20"/>
                <w:szCs w:val="20"/>
                <w:lang w:eastAsia="en-GB"/>
              </w:rPr>
              <w:t>£153,232,523</w:t>
            </w:r>
          </w:p>
        </w:tc>
      </w:tr>
    </w:tbl>
    <w:commentRangeEnd w:id="88"/>
    <w:p w14:paraId="3DC94D4E" w14:textId="6EA77563" w:rsidR="00215A3C" w:rsidRDefault="007120B4" w:rsidP="00215A3C">
      <w:pPr>
        <w:pStyle w:val="BB-Normal"/>
      </w:pPr>
      <w:r>
        <w:rPr>
          <w:rStyle w:val="CommentReference"/>
          <w:rFonts w:eastAsia="Times New Roman"/>
          <w:lang w:eastAsia="en-GB"/>
        </w:rPr>
        <w:commentReference w:id="88"/>
      </w:r>
    </w:p>
    <w:p w14:paraId="28DB47D1" w14:textId="09C61164" w:rsidR="00AE61F1" w:rsidRDefault="00AE61F1" w:rsidP="00AE61F1">
      <w:pPr>
        <w:pStyle w:val="BB-Normal"/>
      </w:pPr>
    </w:p>
    <w:p w14:paraId="02BBB4BE" w14:textId="472ED3ED" w:rsidR="008703C3" w:rsidRPr="000E56C3" w:rsidRDefault="008703C3" w:rsidP="008703C3">
      <w:pPr>
        <w:pStyle w:val="BB-SHeadingLegal"/>
        <w:numPr>
          <w:ilvl w:val="0"/>
          <w:numId w:val="0"/>
        </w:numPr>
        <w:rPr>
          <w:sz w:val="22"/>
          <w:szCs w:val="22"/>
        </w:rPr>
      </w:pPr>
      <w:r w:rsidRPr="00463E3C">
        <w:rPr>
          <w:sz w:val="22"/>
          <w:szCs w:val="22"/>
        </w:rPr>
        <w:t xml:space="preserve">SCHEDULE </w:t>
      </w:r>
      <w:r w:rsidR="00215A3C">
        <w:rPr>
          <w:sz w:val="22"/>
          <w:szCs w:val="22"/>
        </w:rPr>
        <w:t>8</w:t>
      </w:r>
      <w:r w:rsidRPr="00463E3C">
        <w:rPr>
          <w:sz w:val="22"/>
          <w:szCs w:val="22"/>
        </w:rPr>
        <w:t xml:space="preserve"> –</w:t>
      </w:r>
      <w:r w:rsidRPr="00C51BE4">
        <w:rPr>
          <w:rFonts w:cs="Times New Roman"/>
          <w:caps w:val="0"/>
          <w:szCs w:val="22"/>
        </w:rPr>
        <w:t xml:space="preserve"> </w:t>
      </w:r>
      <w:r>
        <w:rPr>
          <w:sz w:val="22"/>
          <w:szCs w:val="22"/>
        </w:rPr>
        <w:t xml:space="preserve"> </w:t>
      </w:r>
      <w:r w:rsidR="00B47C3E">
        <w:rPr>
          <w:sz w:val="22"/>
          <w:szCs w:val="22"/>
        </w:rPr>
        <w:t>not used</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1"/>
        <w:gridCol w:w="5126"/>
      </w:tblGrid>
      <w:tr w:rsidR="00615549" w:rsidRPr="00112B93" w14:paraId="50CD9873" w14:textId="77777777" w:rsidTr="003B45E4">
        <w:tc>
          <w:tcPr>
            <w:tcW w:w="4621" w:type="dxa"/>
            <w:shd w:val="clear" w:color="auto" w:fill="auto"/>
          </w:tcPr>
          <w:p w14:paraId="7611907F" w14:textId="0C791275" w:rsidR="00A676A2" w:rsidRPr="00565ED4" w:rsidRDefault="00A676A2" w:rsidP="00565ED4">
            <w:pPr>
              <w:spacing w:before="240" w:line="360" w:lineRule="auto"/>
              <w:jc w:val="both"/>
              <w:rPr>
                <w:rFonts w:ascii="Arial" w:eastAsia="Arial" w:hAnsi="Arial" w:cs="Arial"/>
                <w:b/>
                <w:color w:val="000000"/>
              </w:rPr>
            </w:pPr>
          </w:p>
        </w:tc>
        <w:tc>
          <w:tcPr>
            <w:tcW w:w="5126" w:type="dxa"/>
            <w:shd w:val="clear" w:color="auto" w:fill="auto"/>
          </w:tcPr>
          <w:p w14:paraId="1AE1502D" w14:textId="0C322C67" w:rsidR="002C0CC8" w:rsidRPr="00A45115" w:rsidRDefault="002C0CC8" w:rsidP="00565ED4">
            <w:pPr>
              <w:spacing w:before="240" w:line="360" w:lineRule="auto"/>
              <w:jc w:val="both"/>
              <w:rPr>
                <w:rFonts w:ascii="Arial" w:eastAsia="Arial" w:hAnsi="Arial" w:cs="Arial"/>
                <w:i/>
              </w:rPr>
            </w:pPr>
          </w:p>
        </w:tc>
      </w:tr>
      <w:tr w:rsidR="00615549" w:rsidRPr="00112B93" w14:paraId="04F82245" w14:textId="77777777" w:rsidTr="003B45E4">
        <w:tc>
          <w:tcPr>
            <w:tcW w:w="4621" w:type="dxa"/>
            <w:shd w:val="clear" w:color="auto" w:fill="auto"/>
          </w:tcPr>
          <w:p w14:paraId="7A5E6644" w14:textId="7BDE2E8D" w:rsidR="008703C3" w:rsidRPr="00565ED4" w:rsidRDefault="008703C3" w:rsidP="00565ED4">
            <w:pPr>
              <w:spacing w:before="240" w:line="360" w:lineRule="auto"/>
              <w:jc w:val="both"/>
              <w:rPr>
                <w:rFonts w:ascii="Arial" w:eastAsia="Arial" w:hAnsi="Arial" w:cs="Arial"/>
                <w:b/>
                <w:color w:val="000000"/>
              </w:rPr>
            </w:pPr>
          </w:p>
        </w:tc>
        <w:tc>
          <w:tcPr>
            <w:tcW w:w="5126" w:type="dxa"/>
            <w:shd w:val="clear" w:color="auto" w:fill="auto"/>
          </w:tcPr>
          <w:p w14:paraId="408D3A08" w14:textId="1659A638" w:rsidR="008703C3" w:rsidRPr="00565ED4" w:rsidRDefault="008703C3" w:rsidP="00565ED4">
            <w:pPr>
              <w:spacing w:before="240" w:line="360" w:lineRule="auto"/>
              <w:jc w:val="both"/>
              <w:rPr>
                <w:rFonts w:ascii="Arial" w:eastAsia="Arial" w:hAnsi="Arial" w:cs="Arial"/>
                <w:i/>
                <w:color w:val="000000"/>
              </w:rPr>
            </w:pPr>
          </w:p>
        </w:tc>
      </w:tr>
      <w:tr w:rsidR="00615549" w:rsidRPr="00112B93" w14:paraId="2D7AC6DD" w14:textId="77777777" w:rsidTr="003B45E4">
        <w:tc>
          <w:tcPr>
            <w:tcW w:w="4621" w:type="dxa"/>
            <w:shd w:val="clear" w:color="auto" w:fill="auto"/>
          </w:tcPr>
          <w:p w14:paraId="3E4770FB" w14:textId="084A68AC" w:rsidR="008703C3" w:rsidRPr="00565ED4" w:rsidRDefault="008703C3" w:rsidP="00565ED4">
            <w:pPr>
              <w:spacing w:before="240" w:line="360" w:lineRule="auto"/>
              <w:jc w:val="both"/>
              <w:rPr>
                <w:rFonts w:ascii="Arial" w:eastAsia="Arial" w:hAnsi="Arial" w:cs="Arial"/>
                <w:b/>
                <w:color w:val="000000"/>
              </w:rPr>
            </w:pPr>
          </w:p>
        </w:tc>
        <w:tc>
          <w:tcPr>
            <w:tcW w:w="5126" w:type="dxa"/>
            <w:shd w:val="clear" w:color="auto" w:fill="auto"/>
          </w:tcPr>
          <w:p w14:paraId="55C624B3" w14:textId="299E360C" w:rsidR="008703C3" w:rsidRPr="00FC792B" w:rsidRDefault="008703C3" w:rsidP="00565ED4">
            <w:pPr>
              <w:spacing w:before="240" w:line="360" w:lineRule="auto"/>
              <w:jc w:val="both"/>
              <w:rPr>
                <w:rFonts w:ascii="Arial" w:eastAsia="Arial" w:hAnsi="Arial" w:cs="Arial"/>
                <w:i/>
                <w:color w:val="000000"/>
              </w:rPr>
            </w:pPr>
          </w:p>
        </w:tc>
      </w:tr>
      <w:tr w:rsidR="00615549" w:rsidRPr="00112B93" w14:paraId="07138029" w14:textId="77777777" w:rsidTr="003B45E4">
        <w:tc>
          <w:tcPr>
            <w:tcW w:w="4621" w:type="dxa"/>
            <w:shd w:val="clear" w:color="auto" w:fill="auto"/>
          </w:tcPr>
          <w:p w14:paraId="5A2BCBF9" w14:textId="358C409A" w:rsidR="008703C3" w:rsidRPr="00565ED4" w:rsidRDefault="008703C3" w:rsidP="00565ED4">
            <w:pPr>
              <w:spacing w:before="240" w:line="360" w:lineRule="auto"/>
              <w:jc w:val="both"/>
              <w:rPr>
                <w:rFonts w:ascii="Arial" w:eastAsia="Arial" w:hAnsi="Arial" w:cs="Arial"/>
                <w:b/>
                <w:color w:val="000000"/>
              </w:rPr>
            </w:pPr>
          </w:p>
        </w:tc>
        <w:tc>
          <w:tcPr>
            <w:tcW w:w="5126" w:type="dxa"/>
            <w:shd w:val="clear" w:color="auto" w:fill="auto"/>
          </w:tcPr>
          <w:p w14:paraId="5D3CF86E" w14:textId="71001F9F" w:rsidR="008703C3" w:rsidRPr="00565ED4" w:rsidRDefault="008703C3" w:rsidP="00565ED4">
            <w:pPr>
              <w:spacing w:before="240" w:line="360" w:lineRule="auto"/>
              <w:jc w:val="both"/>
              <w:rPr>
                <w:rFonts w:ascii="Arial" w:eastAsia="Arial" w:hAnsi="Arial" w:cs="Arial"/>
                <w:i/>
                <w:color w:val="000000"/>
              </w:rPr>
            </w:pPr>
          </w:p>
        </w:tc>
      </w:tr>
      <w:tr w:rsidR="00615549" w:rsidRPr="00112B93" w14:paraId="6B564A48" w14:textId="77777777" w:rsidTr="003B45E4">
        <w:tc>
          <w:tcPr>
            <w:tcW w:w="4621" w:type="dxa"/>
            <w:shd w:val="clear" w:color="auto" w:fill="auto"/>
          </w:tcPr>
          <w:p w14:paraId="12286376" w14:textId="2CCA00C9" w:rsidR="008703C3" w:rsidRPr="00565ED4" w:rsidRDefault="008703C3" w:rsidP="00565ED4">
            <w:pPr>
              <w:spacing w:before="240" w:line="360" w:lineRule="auto"/>
              <w:jc w:val="both"/>
              <w:rPr>
                <w:rFonts w:ascii="Arial" w:eastAsia="Arial" w:hAnsi="Arial" w:cs="Arial"/>
                <w:b/>
                <w:color w:val="000000"/>
              </w:rPr>
            </w:pPr>
          </w:p>
        </w:tc>
        <w:tc>
          <w:tcPr>
            <w:tcW w:w="5126" w:type="dxa"/>
            <w:shd w:val="clear" w:color="auto" w:fill="auto"/>
          </w:tcPr>
          <w:p w14:paraId="327C730B" w14:textId="37AF544C" w:rsidR="008703C3" w:rsidRPr="00565ED4" w:rsidRDefault="008703C3" w:rsidP="00565ED4">
            <w:pPr>
              <w:spacing w:before="240" w:line="360" w:lineRule="auto"/>
              <w:jc w:val="both"/>
              <w:rPr>
                <w:rFonts w:ascii="Arial" w:eastAsia="Arial" w:hAnsi="Arial" w:cs="Arial"/>
                <w:i/>
                <w:color w:val="000000"/>
              </w:rPr>
            </w:pPr>
          </w:p>
        </w:tc>
      </w:tr>
      <w:tr w:rsidR="00615549" w:rsidRPr="00112B93" w14:paraId="584C371B" w14:textId="77777777" w:rsidTr="003B45E4">
        <w:tc>
          <w:tcPr>
            <w:tcW w:w="4621" w:type="dxa"/>
            <w:shd w:val="clear" w:color="auto" w:fill="auto"/>
          </w:tcPr>
          <w:p w14:paraId="686C8B77" w14:textId="78F30B8D" w:rsidR="00A676A2" w:rsidRPr="00565ED4" w:rsidRDefault="00A676A2" w:rsidP="00565ED4">
            <w:pPr>
              <w:spacing w:before="240" w:line="360" w:lineRule="auto"/>
              <w:jc w:val="both"/>
              <w:rPr>
                <w:rFonts w:ascii="Arial" w:eastAsia="Arial" w:hAnsi="Arial" w:cs="Arial"/>
                <w:b/>
                <w:color w:val="000000"/>
              </w:rPr>
            </w:pPr>
          </w:p>
        </w:tc>
        <w:tc>
          <w:tcPr>
            <w:tcW w:w="5126" w:type="dxa"/>
            <w:shd w:val="clear" w:color="auto" w:fill="auto"/>
          </w:tcPr>
          <w:p w14:paraId="272F2FDF" w14:textId="2108969B" w:rsidR="00A676A2" w:rsidRPr="00FC792B" w:rsidRDefault="00A676A2" w:rsidP="00565ED4">
            <w:pPr>
              <w:spacing w:before="240" w:line="360" w:lineRule="auto"/>
              <w:jc w:val="both"/>
              <w:rPr>
                <w:rFonts w:ascii="Arial" w:eastAsia="Arial" w:hAnsi="Arial" w:cs="Arial"/>
                <w:i/>
                <w:color w:val="000000"/>
              </w:rPr>
            </w:pPr>
          </w:p>
        </w:tc>
      </w:tr>
    </w:tbl>
    <w:p w14:paraId="3D37662C" w14:textId="77777777" w:rsidR="00B47162" w:rsidRDefault="00B47162" w:rsidP="003A0D64">
      <w:pPr>
        <w:rPr>
          <w:rFonts w:ascii="Arial" w:hAnsi="Arial" w:cs="Arial"/>
          <w:b/>
          <w:sz w:val="24"/>
          <w:szCs w:val="24"/>
        </w:rPr>
      </w:pPr>
    </w:p>
    <w:p w14:paraId="61C4965F" w14:textId="77777777" w:rsidR="00B47162" w:rsidRDefault="00B47162" w:rsidP="003A0D64">
      <w:pPr>
        <w:rPr>
          <w:rFonts w:ascii="Arial" w:hAnsi="Arial" w:cs="Arial"/>
          <w:b/>
          <w:sz w:val="24"/>
          <w:szCs w:val="24"/>
        </w:rPr>
      </w:pPr>
    </w:p>
    <w:p w14:paraId="49DFABC5" w14:textId="77777777" w:rsidR="00B47162" w:rsidRDefault="00B47162" w:rsidP="003A0D64">
      <w:pPr>
        <w:rPr>
          <w:rFonts w:ascii="Arial" w:hAnsi="Arial" w:cs="Arial"/>
          <w:b/>
          <w:sz w:val="24"/>
          <w:szCs w:val="24"/>
        </w:rPr>
      </w:pPr>
    </w:p>
    <w:p w14:paraId="7D656BB2" w14:textId="77777777" w:rsidR="00B47162" w:rsidRDefault="00B47162" w:rsidP="003A0D64">
      <w:pPr>
        <w:rPr>
          <w:rFonts w:ascii="Arial" w:hAnsi="Arial" w:cs="Arial"/>
          <w:b/>
          <w:sz w:val="24"/>
          <w:szCs w:val="24"/>
        </w:rPr>
      </w:pPr>
    </w:p>
    <w:p w14:paraId="5EA0004C" w14:textId="77777777" w:rsidR="007F0938" w:rsidRDefault="007F0938" w:rsidP="003A0D64">
      <w:pPr>
        <w:rPr>
          <w:rFonts w:ascii="Arial" w:hAnsi="Arial" w:cs="Arial"/>
          <w:b/>
          <w:sz w:val="24"/>
          <w:szCs w:val="24"/>
        </w:rPr>
      </w:pPr>
    </w:p>
    <w:p w14:paraId="1D18D5BB" w14:textId="77777777" w:rsidR="007F0938" w:rsidRDefault="007F0938" w:rsidP="003A0D64">
      <w:pPr>
        <w:rPr>
          <w:rFonts w:ascii="Arial" w:hAnsi="Arial" w:cs="Arial"/>
          <w:b/>
          <w:sz w:val="24"/>
          <w:szCs w:val="24"/>
        </w:rPr>
      </w:pPr>
    </w:p>
    <w:p w14:paraId="7DC2DE68" w14:textId="77777777" w:rsidR="007F0938" w:rsidRDefault="007F0938" w:rsidP="003A0D64">
      <w:pPr>
        <w:rPr>
          <w:rFonts w:ascii="Arial" w:hAnsi="Arial" w:cs="Arial"/>
          <w:b/>
          <w:sz w:val="24"/>
          <w:szCs w:val="24"/>
        </w:rPr>
      </w:pPr>
    </w:p>
    <w:p w14:paraId="00E1F6C2" w14:textId="77777777" w:rsidR="007F0938" w:rsidRDefault="007F0938" w:rsidP="003A0D64">
      <w:pPr>
        <w:rPr>
          <w:rFonts w:ascii="Arial" w:hAnsi="Arial" w:cs="Arial"/>
          <w:b/>
          <w:sz w:val="24"/>
          <w:szCs w:val="24"/>
        </w:rPr>
      </w:pPr>
    </w:p>
    <w:p w14:paraId="420D6C16" w14:textId="77777777" w:rsidR="007F0938" w:rsidRDefault="007F0938" w:rsidP="003A0D64">
      <w:pPr>
        <w:rPr>
          <w:rFonts w:ascii="Arial" w:hAnsi="Arial" w:cs="Arial"/>
          <w:b/>
          <w:sz w:val="24"/>
          <w:szCs w:val="24"/>
        </w:rPr>
      </w:pPr>
    </w:p>
    <w:p w14:paraId="310CE030" w14:textId="77777777" w:rsidR="007F0938" w:rsidRDefault="007F0938" w:rsidP="003A0D64">
      <w:pPr>
        <w:rPr>
          <w:rFonts w:ascii="Arial" w:hAnsi="Arial" w:cs="Arial"/>
          <w:b/>
          <w:sz w:val="24"/>
          <w:szCs w:val="24"/>
        </w:rPr>
      </w:pPr>
    </w:p>
    <w:p w14:paraId="0CA33551" w14:textId="77777777" w:rsidR="007F0938" w:rsidRDefault="007F0938" w:rsidP="003A0D64">
      <w:pPr>
        <w:rPr>
          <w:rFonts w:ascii="Arial" w:hAnsi="Arial" w:cs="Arial"/>
          <w:b/>
          <w:sz w:val="24"/>
          <w:szCs w:val="24"/>
        </w:rPr>
      </w:pPr>
    </w:p>
    <w:p w14:paraId="19D1387D" w14:textId="77777777" w:rsidR="007F0938" w:rsidRDefault="007F0938" w:rsidP="003A0D64">
      <w:pPr>
        <w:rPr>
          <w:rFonts w:ascii="Arial" w:hAnsi="Arial" w:cs="Arial"/>
          <w:b/>
          <w:sz w:val="24"/>
          <w:szCs w:val="24"/>
        </w:rPr>
      </w:pPr>
    </w:p>
    <w:p w14:paraId="2345C73E" w14:textId="77777777" w:rsidR="007F0938" w:rsidRDefault="007F0938" w:rsidP="003A0D64">
      <w:pPr>
        <w:rPr>
          <w:rFonts w:ascii="Arial" w:hAnsi="Arial" w:cs="Arial"/>
          <w:b/>
          <w:sz w:val="24"/>
          <w:szCs w:val="24"/>
        </w:rPr>
      </w:pPr>
    </w:p>
    <w:p w14:paraId="67B3F12A" w14:textId="77777777" w:rsidR="007F0938" w:rsidRDefault="007F0938" w:rsidP="003A0D64">
      <w:pPr>
        <w:rPr>
          <w:rFonts w:ascii="Arial" w:hAnsi="Arial" w:cs="Arial"/>
          <w:b/>
          <w:sz w:val="24"/>
          <w:szCs w:val="24"/>
        </w:rPr>
      </w:pPr>
    </w:p>
    <w:p w14:paraId="61868367" w14:textId="77777777" w:rsidR="007F0938" w:rsidRDefault="007F0938" w:rsidP="003A0D64">
      <w:pPr>
        <w:rPr>
          <w:rFonts w:ascii="Arial" w:hAnsi="Arial" w:cs="Arial"/>
          <w:b/>
          <w:sz w:val="24"/>
          <w:szCs w:val="24"/>
        </w:rPr>
      </w:pPr>
    </w:p>
    <w:p w14:paraId="459E149D" w14:textId="77777777" w:rsidR="007F0938" w:rsidRDefault="007F0938" w:rsidP="003A0D64">
      <w:pPr>
        <w:rPr>
          <w:rFonts w:ascii="Arial" w:hAnsi="Arial" w:cs="Arial"/>
          <w:b/>
          <w:sz w:val="24"/>
          <w:szCs w:val="24"/>
        </w:rPr>
      </w:pPr>
    </w:p>
    <w:p w14:paraId="3E15B31F" w14:textId="77777777" w:rsidR="007F0938" w:rsidRPr="000E56C3" w:rsidRDefault="007F0938" w:rsidP="007F0938">
      <w:pPr>
        <w:pStyle w:val="BB-SHeadingLegal"/>
        <w:numPr>
          <w:ilvl w:val="0"/>
          <w:numId w:val="0"/>
        </w:numPr>
        <w:rPr>
          <w:sz w:val="22"/>
          <w:szCs w:val="22"/>
        </w:rPr>
      </w:pPr>
      <w:r w:rsidRPr="00463E3C">
        <w:rPr>
          <w:sz w:val="22"/>
          <w:szCs w:val="22"/>
        </w:rPr>
        <w:t xml:space="preserve">SCHEDULE </w:t>
      </w:r>
      <w:r>
        <w:rPr>
          <w:sz w:val="22"/>
          <w:szCs w:val="22"/>
        </w:rPr>
        <w:t>9</w:t>
      </w:r>
      <w:r w:rsidRPr="00463E3C">
        <w:rPr>
          <w:sz w:val="22"/>
          <w:szCs w:val="22"/>
        </w:rPr>
        <w:t xml:space="preserve"> –</w:t>
      </w:r>
      <w:r w:rsidRPr="00C51BE4">
        <w:rPr>
          <w:rFonts w:cs="Times New Roman"/>
          <w:caps w:val="0"/>
          <w:szCs w:val="22"/>
        </w:rPr>
        <w:t xml:space="preserve"> </w:t>
      </w:r>
      <w:r>
        <w:rPr>
          <w:sz w:val="22"/>
          <w:szCs w:val="22"/>
        </w:rPr>
        <w:t xml:space="preserve"> INFORMATION SHARING PROTOCOL </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1"/>
        <w:gridCol w:w="5126"/>
      </w:tblGrid>
      <w:tr w:rsidR="007F0938" w:rsidRPr="00112B93" w14:paraId="69A4DE3D" w14:textId="77777777" w:rsidTr="00D43E90">
        <w:tc>
          <w:tcPr>
            <w:tcW w:w="4621" w:type="dxa"/>
            <w:shd w:val="clear" w:color="auto" w:fill="auto"/>
          </w:tcPr>
          <w:p w14:paraId="61858413" w14:textId="77777777" w:rsidR="007F0938" w:rsidRPr="00565ED4" w:rsidRDefault="007F0938" w:rsidP="00D43E90">
            <w:pPr>
              <w:spacing w:before="240" w:line="360" w:lineRule="auto"/>
              <w:jc w:val="both"/>
              <w:rPr>
                <w:rFonts w:ascii="Arial" w:eastAsia="Arial" w:hAnsi="Arial" w:cs="Arial"/>
                <w:b/>
                <w:color w:val="000000"/>
              </w:rPr>
            </w:pPr>
            <w:r w:rsidRPr="00565ED4">
              <w:rPr>
                <w:rFonts w:ascii="Arial" w:eastAsia="Arial" w:hAnsi="Arial" w:cs="Arial"/>
                <w:b/>
                <w:color w:val="000000"/>
              </w:rPr>
              <w:t>Subject matter of the Processing</w:t>
            </w:r>
          </w:p>
        </w:tc>
        <w:tc>
          <w:tcPr>
            <w:tcW w:w="5126" w:type="dxa"/>
            <w:shd w:val="clear" w:color="auto" w:fill="auto"/>
          </w:tcPr>
          <w:p w14:paraId="5A28C89C" w14:textId="77777777" w:rsidR="007F0938" w:rsidRPr="00A45115" w:rsidRDefault="007F0938" w:rsidP="00D43E90">
            <w:pPr>
              <w:spacing w:before="240" w:line="360" w:lineRule="auto"/>
              <w:jc w:val="both"/>
              <w:rPr>
                <w:rFonts w:ascii="Arial" w:eastAsia="Arial" w:hAnsi="Arial" w:cs="Arial"/>
                <w:i/>
              </w:rPr>
            </w:pPr>
            <w:r w:rsidRPr="00A45115">
              <w:rPr>
                <w:rFonts w:ascii="Arial" w:hAnsi="Arial" w:cs="Arial"/>
                <w:i/>
                <w:iCs/>
              </w:rPr>
              <w:t xml:space="preserve">Where data processing takes place, the processing of personal data </w:t>
            </w:r>
            <w:proofErr w:type="gramStart"/>
            <w:r w:rsidRPr="00A45115">
              <w:rPr>
                <w:rFonts w:ascii="Arial" w:hAnsi="Arial" w:cs="Arial"/>
                <w:i/>
                <w:iCs/>
              </w:rPr>
              <w:t>in order to</w:t>
            </w:r>
            <w:proofErr w:type="gramEnd"/>
            <w:r w:rsidRPr="00A45115">
              <w:rPr>
                <w:rFonts w:ascii="Arial" w:hAnsi="Arial" w:cs="Arial"/>
                <w:i/>
                <w:iCs/>
              </w:rPr>
              <w:t xml:space="preserve"> fulfil the obligations of the s.75 Agreement.</w:t>
            </w:r>
          </w:p>
        </w:tc>
      </w:tr>
      <w:tr w:rsidR="007F0938" w:rsidRPr="00112B93" w14:paraId="1723FC9E" w14:textId="77777777" w:rsidTr="00D43E90">
        <w:tc>
          <w:tcPr>
            <w:tcW w:w="4621" w:type="dxa"/>
            <w:shd w:val="clear" w:color="auto" w:fill="auto"/>
          </w:tcPr>
          <w:p w14:paraId="74EEB4A1" w14:textId="77777777" w:rsidR="007F0938" w:rsidRPr="00565ED4" w:rsidRDefault="007F0938" w:rsidP="00D43E90">
            <w:pPr>
              <w:spacing w:before="240" w:line="360" w:lineRule="auto"/>
              <w:jc w:val="both"/>
              <w:rPr>
                <w:rFonts w:ascii="Arial" w:eastAsia="Arial" w:hAnsi="Arial" w:cs="Arial"/>
                <w:b/>
                <w:color w:val="000000"/>
              </w:rPr>
            </w:pPr>
            <w:r w:rsidRPr="00565ED4">
              <w:rPr>
                <w:rFonts w:ascii="Arial" w:eastAsia="Arial" w:hAnsi="Arial" w:cs="Arial"/>
                <w:b/>
                <w:color w:val="000000"/>
              </w:rPr>
              <w:t>Nature/purpose of Processing</w:t>
            </w:r>
          </w:p>
        </w:tc>
        <w:tc>
          <w:tcPr>
            <w:tcW w:w="5126" w:type="dxa"/>
            <w:shd w:val="clear" w:color="auto" w:fill="auto"/>
          </w:tcPr>
          <w:p w14:paraId="049488F7" w14:textId="77777777" w:rsidR="007F0938" w:rsidRPr="00565ED4" w:rsidRDefault="007F0938" w:rsidP="00D43E90">
            <w:pPr>
              <w:spacing w:before="240" w:line="360" w:lineRule="auto"/>
              <w:jc w:val="both"/>
              <w:rPr>
                <w:rFonts w:ascii="Arial" w:eastAsia="Arial" w:hAnsi="Arial" w:cs="Arial"/>
                <w:i/>
                <w:color w:val="000000"/>
              </w:rPr>
            </w:pPr>
            <w:bookmarkStart w:id="89" w:name="_Hlk70590602"/>
            <w:r w:rsidRPr="00565ED4">
              <w:rPr>
                <w:rFonts w:ascii="Arial" w:eastAsia="Arial" w:hAnsi="Arial" w:cs="Arial"/>
                <w:i/>
                <w:color w:val="000000"/>
              </w:rPr>
              <w:t>The nature of the processing means any operation such as collection, recording, sharing, organisation, structuring, storage, adaptation or alteration, retrieval, consultation, use, disclosure by transmission, dissemination or otherwise making available, alignment or combination, restriction, erasure or destruction of data (</w:t>
            </w:r>
            <w:proofErr w:type="gramStart"/>
            <w:r w:rsidRPr="00565ED4">
              <w:rPr>
                <w:rFonts w:ascii="Arial" w:eastAsia="Arial" w:hAnsi="Arial" w:cs="Arial"/>
                <w:i/>
                <w:color w:val="000000"/>
              </w:rPr>
              <w:t>whether or not</w:t>
            </w:r>
            <w:proofErr w:type="gramEnd"/>
            <w:r w:rsidRPr="00565ED4">
              <w:rPr>
                <w:rFonts w:ascii="Arial" w:eastAsia="Arial" w:hAnsi="Arial" w:cs="Arial"/>
                <w:i/>
                <w:color w:val="000000"/>
              </w:rPr>
              <w:t xml:space="preserve"> by automated means) etc.</w:t>
            </w:r>
          </w:p>
          <w:bookmarkEnd w:id="89"/>
          <w:p w14:paraId="5157249A" w14:textId="77777777" w:rsidR="007F0938" w:rsidRPr="00565ED4" w:rsidRDefault="007F0938" w:rsidP="00D43E90">
            <w:pPr>
              <w:spacing w:before="240" w:line="360" w:lineRule="auto"/>
              <w:jc w:val="both"/>
              <w:rPr>
                <w:rFonts w:ascii="Arial" w:eastAsia="Arial" w:hAnsi="Arial" w:cs="Arial"/>
                <w:i/>
                <w:color w:val="000000"/>
              </w:rPr>
            </w:pPr>
            <w:r w:rsidRPr="00565ED4">
              <w:rPr>
                <w:rFonts w:ascii="Arial" w:eastAsia="Arial" w:hAnsi="Arial" w:cs="Arial"/>
                <w:i/>
                <w:color w:val="000000"/>
              </w:rPr>
              <w:t xml:space="preserve">The purpose might </w:t>
            </w:r>
            <w:proofErr w:type="gramStart"/>
            <w:r w:rsidRPr="00565ED4">
              <w:rPr>
                <w:rFonts w:ascii="Arial" w:eastAsia="Arial" w:hAnsi="Arial" w:cs="Arial"/>
                <w:i/>
                <w:color w:val="000000"/>
              </w:rPr>
              <w:t>include:</w:t>
            </w:r>
            <w:proofErr w:type="gramEnd"/>
            <w:r w:rsidRPr="00565ED4">
              <w:rPr>
                <w:rFonts w:ascii="Arial" w:eastAsia="Arial" w:hAnsi="Arial" w:cs="Arial"/>
                <w:i/>
                <w:color w:val="000000"/>
              </w:rPr>
              <w:t xml:space="preserve"> employment processing, statutory obligation, recruitment assessment etc.</w:t>
            </w:r>
          </w:p>
        </w:tc>
      </w:tr>
      <w:tr w:rsidR="007F0938" w:rsidRPr="00112B93" w14:paraId="6C5FAE88" w14:textId="77777777" w:rsidTr="00D43E90">
        <w:tc>
          <w:tcPr>
            <w:tcW w:w="4621" w:type="dxa"/>
            <w:shd w:val="clear" w:color="auto" w:fill="auto"/>
          </w:tcPr>
          <w:p w14:paraId="5A9EF69D" w14:textId="77777777" w:rsidR="007F0938" w:rsidRPr="00565ED4" w:rsidRDefault="007F0938" w:rsidP="00D43E90">
            <w:pPr>
              <w:spacing w:before="240" w:line="360" w:lineRule="auto"/>
              <w:jc w:val="both"/>
              <w:rPr>
                <w:rFonts w:ascii="Arial" w:eastAsia="Arial" w:hAnsi="Arial" w:cs="Arial"/>
                <w:b/>
                <w:color w:val="000000"/>
              </w:rPr>
            </w:pPr>
            <w:r w:rsidRPr="00565ED4">
              <w:rPr>
                <w:rFonts w:ascii="Arial" w:eastAsia="Arial" w:hAnsi="Arial" w:cs="Arial"/>
                <w:b/>
                <w:color w:val="000000"/>
              </w:rPr>
              <w:t>Duration of Processing</w:t>
            </w:r>
          </w:p>
        </w:tc>
        <w:tc>
          <w:tcPr>
            <w:tcW w:w="5126" w:type="dxa"/>
            <w:shd w:val="clear" w:color="auto" w:fill="auto"/>
          </w:tcPr>
          <w:p w14:paraId="1F67CE3D" w14:textId="77777777" w:rsidR="007F0938" w:rsidRPr="00FC792B" w:rsidRDefault="007F0938" w:rsidP="00D43E90">
            <w:pPr>
              <w:spacing w:before="240" w:line="360" w:lineRule="auto"/>
              <w:jc w:val="both"/>
              <w:rPr>
                <w:rFonts w:ascii="Arial" w:eastAsia="Arial" w:hAnsi="Arial" w:cs="Arial"/>
                <w:i/>
                <w:color w:val="000000"/>
              </w:rPr>
            </w:pPr>
            <w:r>
              <w:rPr>
                <w:rFonts w:ascii="Arial" w:eastAsia="Arial" w:hAnsi="Arial" w:cs="Arial"/>
                <w:i/>
                <w:color w:val="000000"/>
              </w:rPr>
              <w:t>For the Term of this Section 75 Agreement.</w:t>
            </w:r>
          </w:p>
        </w:tc>
      </w:tr>
      <w:tr w:rsidR="007F0938" w:rsidRPr="00112B93" w14:paraId="1CA579F6" w14:textId="77777777" w:rsidTr="00D43E90">
        <w:tc>
          <w:tcPr>
            <w:tcW w:w="4621" w:type="dxa"/>
            <w:shd w:val="clear" w:color="auto" w:fill="auto"/>
          </w:tcPr>
          <w:p w14:paraId="2DB79656" w14:textId="77777777" w:rsidR="007F0938" w:rsidRPr="00565ED4" w:rsidRDefault="007F0938" w:rsidP="00D43E90">
            <w:pPr>
              <w:spacing w:before="240" w:line="360" w:lineRule="auto"/>
              <w:jc w:val="both"/>
              <w:rPr>
                <w:rFonts w:ascii="Arial" w:eastAsia="Arial" w:hAnsi="Arial" w:cs="Arial"/>
                <w:b/>
                <w:color w:val="000000"/>
              </w:rPr>
            </w:pPr>
            <w:r w:rsidRPr="00565ED4">
              <w:rPr>
                <w:rFonts w:ascii="Arial" w:eastAsia="Arial" w:hAnsi="Arial" w:cs="Arial"/>
                <w:b/>
                <w:color w:val="000000"/>
              </w:rPr>
              <w:t>Type of Personal Data</w:t>
            </w:r>
          </w:p>
        </w:tc>
        <w:tc>
          <w:tcPr>
            <w:tcW w:w="5126" w:type="dxa"/>
            <w:shd w:val="clear" w:color="auto" w:fill="auto"/>
          </w:tcPr>
          <w:p w14:paraId="770F2FB0" w14:textId="77777777" w:rsidR="007F0938" w:rsidRPr="00565ED4" w:rsidRDefault="007F0938" w:rsidP="00D43E90">
            <w:pPr>
              <w:spacing w:before="240" w:line="360" w:lineRule="auto"/>
              <w:jc w:val="both"/>
              <w:rPr>
                <w:rFonts w:ascii="Arial" w:eastAsia="Arial" w:hAnsi="Arial" w:cs="Arial"/>
                <w:i/>
                <w:color w:val="000000"/>
              </w:rPr>
            </w:pPr>
            <w:r>
              <w:rPr>
                <w:rFonts w:ascii="Arial" w:eastAsia="Arial" w:hAnsi="Arial" w:cs="Arial"/>
                <w:i/>
                <w:color w:val="000000"/>
              </w:rPr>
              <w:t>Type of personal data to include</w:t>
            </w:r>
            <w:r w:rsidRPr="00565ED4">
              <w:rPr>
                <w:rFonts w:ascii="Arial" w:eastAsia="Arial" w:hAnsi="Arial" w:cs="Arial"/>
                <w:i/>
                <w:color w:val="000000"/>
              </w:rPr>
              <w:t xml:space="preserve"> name, address, date of birth, NI number, telephone number, pay, images, biometric data</w:t>
            </w:r>
            <w:r>
              <w:rPr>
                <w:rFonts w:ascii="Arial" w:eastAsia="Arial" w:hAnsi="Arial" w:cs="Arial"/>
                <w:i/>
                <w:color w:val="000000"/>
              </w:rPr>
              <w:t>, health records and social care records etc.</w:t>
            </w:r>
          </w:p>
        </w:tc>
      </w:tr>
      <w:tr w:rsidR="007F0938" w:rsidRPr="00112B93" w14:paraId="46B5F189" w14:textId="77777777" w:rsidTr="00D43E90">
        <w:tc>
          <w:tcPr>
            <w:tcW w:w="4621" w:type="dxa"/>
            <w:shd w:val="clear" w:color="auto" w:fill="auto"/>
          </w:tcPr>
          <w:p w14:paraId="13449222" w14:textId="77777777" w:rsidR="007F0938" w:rsidRPr="00565ED4" w:rsidRDefault="007F0938" w:rsidP="00D43E90">
            <w:pPr>
              <w:spacing w:before="240" w:line="360" w:lineRule="auto"/>
              <w:jc w:val="both"/>
              <w:rPr>
                <w:rFonts w:ascii="Arial" w:eastAsia="Arial" w:hAnsi="Arial" w:cs="Arial"/>
                <w:b/>
                <w:color w:val="000000"/>
              </w:rPr>
            </w:pPr>
            <w:r w:rsidRPr="00565ED4">
              <w:rPr>
                <w:rFonts w:ascii="Arial" w:eastAsia="Arial" w:hAnsi="Arial" w:cs="Arial"/>
                <w:b/>
                <w:color w:val="000000"/>
              </w:rPr>
              <w:t>Categories of Data Subjects</w:t>
            </w:r>
          </w:p>
        </w:tc>
        <w:tc>
          <w:tcPr>
            <w:tcW w:w="5126" w:type="dxa"/>
            <w:shd w:val="clear" w:color="auto" w:fill="auto"/>
          </w:tcPr>
          <w:p w14:paraId="48A6EBEE" w14:textId="77777777" w:rsidR="007F0938" w:rsidRPr="00565ED4" w:rsidRDefault="007F0938" w:rsidP="00D43E90">
            <w:pPr>
              <w:spacing w:before="240" w:line="360" w:lineRule="auto"/>
              <w:jc w:val="both"/>
              <w:rPr>
                <w:rFonts w:ascii="Arial" w:eastAsia="Arial" w:hAnsi="Arial" w:cs="Arial"/>
                <w:i/>
                <w:color w:val="000000"/>
              </w:rPr>
            </w:pPr>
            <w:r>
              <w:rPr>
                <w:rFonts w:ascii="Arial" w:eastAsia="Arial" w:hAnsi="Arial" w:cs="Arial"/>
                <w:i/>
                <w:color w:val="000000"/>
              </w:rPr>
              <w:t xml:space="preserve">Data subjects to </w:t>
            </w:r>
            <w:proofErr w:type="gramStart"/>
            <w:r>
              <w:rPr>
                <w:rFonts w:ascii="Arial" w:eastAsia="Arial" w:hAnsi="Arial" w:cs="Arial"/>
                <w:i/>
                <w:color w:val="000000"/>
              </w:rPr>
              <w:t>include</w:t>
            </w:r>
            <w:r w:rsidRPr="00565ED4">
              <w:rPr>
                <w:rFonts w:ascii="Arial" w:eastAsia="Arial" w:hAnsi="Arial" w:cs="Arial"/>
                <w:i/>
                <w:color w:val="000000"/>
              </w:rPr>
              <w:t>:</w:t>
            </w:r>
            <w:proofErr w:type="gramEnd"/>
            <w:r w:rsidRPr="00565ED4">
              <w:rPr>
                <w:rFonts w:ascii="Arial" w:eastAsia="Arial" w:hAnsi="Arial" w:cs="Arial"/>
                <w:i/>
                <w:color w:val="000000"/>
              </w:rPr>
              <w:t xml:space="preserve"> staff (including volunteers, agents, and temporary workers), customers/ clients, suppliers, patients, students / pupils, members of the public, etc.]</w:t>
            </w:r>
          </w:p>
        </w:tc>
      </w:tr>
      <w:tr w:rsidR="007F0938" w:rsidRPr="00112B93" w14:paraId="38695AA1" w14:textId="77777777" w:rsidTr="00D43E90">
        <w:tc>
          <w:tcPr>
            <w:tcW w:w="4621" w:type="dxa"/>
            <w:shd w:val="clear" w:color="auto" w:fill="auto"/>
          </w:tcPr>
          <w:p w14:paraId="4CFFFA12" w14:textId="77777777" w:rsidR="007F0938" w:rsidRPr="00565ED4" w:rsidRDefault="007F0938" w:rsidP="00D43E90">
            <w:pPr>
              <w:spacing w:before="240" w:line="360" w:lineRule="auto"/>
              <w:jc w:val="both"/>
              <w:rPr>
                <w:rFonts w:ascii="Arial" w:eastAsia="Arial" w:hAnsi="Arial" w:cs="Arial"/>
                <w:b/>
                <w:color w:val="000000"/>
              </w:rPr>
            </w:pPr>
            <w:r w:rsidRPr="00565ED4">
              <w:rPr>
                <w:rFonts w:ascii="Arial" w:eastAsia="Arial" w:hAnsi="Arial" w:cs="Arial"/>
                <w:b/>
                <w:color w:val="000000"/>
              </w:rPr>
              <w:t>Plan for return and</w:t>
            </w:r>
            <w:r>
              <w:rPr>
                <w:rFonts w:ascii="Arial" w:eastAsia="Arial" w:hAnsi="Arial" w:cs="Arial"/>
                <w:b/>
                <w:color w:val="000000"/>
              </w:rPr>
              <w:t xml:space="preserve"> </w:t>
            </w:r>
            <w:r w:rsidRPr="00565ED4">
              <w:rPr>
                <w:rFonts w:ascii="Arial" w:eastAsia="Arial" w:hAnsi="Arial" w:cs="Arial"/>
                <w:b/>
                <w:color w:val="000000"/>
              </w:rPr>
              <w:t>destruction of the data once the processing is complete UNLESS requirement under union or member state law to preserve that type of data</w:t>
            </w:r>
          </w:p>
        </w:tc>
        <w:tc>
          <w:tcPr>
            <w:tcW w:w="5126" w:type="dxa"/>
            <w:shd w:val="clear" w:color="auto" w:fill="auto"/>
          </w:tcPr>
          <w:p w14:paraId="1329748F" w14:textId="77777777" w:rsidR="007F0938" w:rsidRPr="00FC792B" w:rsidRDefault="007F0938" w:rsidP="00D43E90">
            <w:pPr>
              <w:spacing w:before="240" w:line="360" w:lineRule="auto"/>
              <w:jc w:val="both"/>
              <w:rPr>
                <w:rFonts w:ascii="Arial" w:eastAsia="Arial" w:hAnsi="Arial" w:cs="Arial"/>
                <w:i/>
                <w:color w:val="000000"/>
              </w:rPr>
            </w:pPr>
            <w:r>
              <w:rPr>
                <w:rFonts w:ascii="Arial" w:eastAsia="Arial" w:hAnsi="Arial" w:cs="Arial"/>
                <w:i/>
                <w:color w:val="000000"/>
              </w:rPr>
              <w:t>This will be in line with the shared Information Governance Protocol.</w:t>
            </w:r>
          </w:p>
        </w:tc>
      </w:tr>
    </w:tbl>
    <w:p w14:paraId="7F08D11D" w14:textId="77777777" w:rsidR="00D02967" w:rsidRDefault="00D02967" w:rsidP="00D02967">
      <w:pPr>
        <w:spacing w:after="0"/>
        <w:rPr>
          <w:rFonts w:ascii="Arial" w:hAnsi="Arial" w:cs="Arial"/>
          <w:b/>
          <w:noProof/>
          <w:sz w:val="20"/>
          <w:szCs w:val="20"/>
        </w:rPr>
      </w:pPr>
    </w:p>
    <w:p w14:paraId="551A03D1" w14:textId="541A3081" w:rsidR="00D02967" w:rsidRDefault="00D02967" w:rsidP="00D02967">
      <w:pPr>
        <w:spacing w:after="0"/>
        <w:rPr>
          <w:rStyle w:val="normaltextrun"/>
          <w:rFonts w:ascii="Arial" w:hAnsi="Arial" w:cs="Arial"/>
          <w:b/>
          <w:bCs/>
          <w:color w:val="000000"/>
          <w:sz w:val="24"/>
          <w:szCs w:val="24"/>
          <w:bdr w:val="none" w:sz="0" w:space="0" w:color="auto" w:frame="1"/>
        </w:rPr>
      </w:pPr>
      <w:r w:rsidRPr="0040597A">
        <w:rPr>
          <w:rFonts w:ascii="Arial" w:hAnsi="Arial" w:cs="Arial"/>
          <w:b/>
          <w:noProof/>
          <w:sz w:val="24"/>
          <w:szCs w:val="24"/>
        </w:rPr>
        <w:t xml:space="preserve">SCHEDULE 11 - </w:t>
      </w:r>
      <w:r w:rsidRPr="0040597A">
        <w:rPr>
          <w:rStyle w:val="normaltextrun"/>
          <w:rFonts w:ascii="Arial" w:hAnsi="Arial" w:cs="Arial"/>
          <w:b/>
          <w:bCs/>
          <w:color w:val="000000"/>
          <w:sz w:val="24"/>
          <w:szCs w:val="24"/>
          <w:bdr w:val="none" w:sz="0" w:space="0" w:color="auto" w:frame="1"/>
        </w:rPr>
        <w:t>Commissioning of Health Tasks from Home Care Providers</w:t>
      </w:r>
    </w:p>
    <w:bookmarkStart w:id="90" w:name="_MON_1770189549"/>
    <w:bookmarkEnd w:id="90"/>
    <w:p w14:paraId="3A411C5A" w14:textId="239B1E2C" w:rsidR="00D02967" w:rsidRDefault="001340C2" w:rsidP="00D02967">
      <w:pPr>
        <w:spacing w:after="0"/>
        <w:rPr>
          <w:rStyle w:val="normaltextrun"/>
          <w:rFonts w:ascii="Arial" w:hAnsi="Arial" w:cs="Arial"/>
          <w:b/>
          <w:bCs/>
          <w:color w:val="000000"/>
          <w:sz w:val="24"/>
          <w:szCs w:val="24"/>
          <w:bdr w:val="none" w:sz="0" w:space="0" w:color="auto" w:frame="1"/>
        </w:rPr>
      </w:pPr>
      <w:r>
        <w:rPr>
          <w:rFonts w:ascii="Arial" w:eastAsia="Times New Roman" w:hAnsi="Arial" w:cs="Arial"/>
          <w:sz w:val="24"/>
          <w:szCs w:val="24"/>
          <w:lang w:eastAsia="en-GB"/>
        </w:rPr>
        <w:object w:dxaOrig="1309" w:dyaOrig="850" w14:anchorId="0520EDE9">
          <v:shape id="_x0000_i1051" type="#_x0000_t75" style="width:65.75pt;height:42.55pt" o:ole="">
            <v:imagedata r:id="rId41" o:title=""/>
          </v:shape>
          <o:OLEObject Type="Embed" ProgID="Word.Document.12" ShapeID="_x0000_i1051" DrawAspect="Icon" ObjectID="_1817381635" r:id="rId42">
            <o:FieldCodes>\s</o:FieldCodes>
          </o:OLEObject>
        </w:object>
      </w:r>
    </w:p>
    <w:p w14:paraId="2AB47F7F" w14:textId="77777777" w:rsidR="00D02967" w:rsidRPr="0040597A" w:rsidRDefault="00D02967" w:rsidP="00D02967">
      <w:pPr>
        <w:spacing w:after="0"/>
        <w:rPr>
          <w:rFonts w:ascii="Arial" w:hAnsi="Arial" w:cs="Arial"/>
          <w:b/>
          <w:noProof/>
          <w:sz w:val="24"/>
          <w:szCs w:val="24"/>
        </w:rPr>
      </w:pPr>
    </w:p>
    <w:p w14:paraId="63E2EC55" w14:textId="77777777" w:rsidR="00D02967" w:rsidRPr="0040597A" w:rsidRDefault="00D02967" w:rsidP="00D02967">
      <w:pPr>
        <w:spacing w:after="0"/>
        <w:rPr>
          <w:rFonts w:ascii="Arial" w:hAnsi="Arial" w:cs="Arial"/>
          <w:b/>
          <w:noProof/>
          <w:sz w:val="24"/>
          <w:szCs w:val="24"/>
        </w:rPr>
      </w:pPr>
      <w:bookmarkStart w:id="91" w:name="_MON_1770189577"/>
      <w:bookmarkEnd w:id="91"/>
    </w:p>
    <w:p w14:paraId="4DB38E6C" w14:textId="77777777" w:rsidR="00D02967" w:rsidRDefault="00D02967" w:rsidP="00D02967">
      <w:pPr>
        <w:spacing w:after="0"/>
        <w:rPr>
          <w:rStyle w:val="normaltextrun"/>
          <w:rFonts w:ascii="Arial" w:hAnsi="Arial" w:cs="Arial"/>
          <w:b/>
          <w:bCs/>
          <w:color w:val="000000"/>
          <w:sz w:val="24"/>
          <w:szCs w:val="24"/>
          <w:shd w:val="clear" w:color="auto" w:fill="FFFFFF"/>
        </w:rPr>
      </w:pPr>
      <w:r w:rsidRPr="0040597A">
        <w:rPr>
          <w:rFonts w:ascii="Arial" w:hAnsi="Arial" w:cs="Arial"/>
          <w:b/>
          <w:noProof/>
          <w:sz w:val="24"/>
          <w:szCs w:val="24"/>
        </w:rPr>
        <w:t xml:space="preserve">SCHEDULE 13 - </w:t>
      </w:r>
      <w:r w:rsidRPr="0040597A">
        <w:rPr>
          <w:rStyle w:val="normaltextrun"/>
          <w:rFonts w:ascii="Arial" w:hAnsi="Arial" w:cs="Arial"/>
          <w:b/>
          <w:bCs/>
          <w:color w:val="000000"/>
          <w:sz w:val="24"/>
          <w:szCs w:val="24"/>
          <w:shd w:val="clear" w:color="auto" w:fill="FFFFFF"/>
        </w:rPr>
        <w:t>Enhanced Care for Care home residents with Escalated health needs</w:t>
      </w:r>
    </w:p>
    <w:bookmarkStart w:id="92" w:name="_MON_1770189599"/>
    <w:bookmarkEnd w:id="92"/>
    <w:p w14:paraId="05645649" w14:textId="56321A10" w:rsidR="00D02967" w:rsidRDefault="00F34B2B" w:rsidP="00D02967">
      <w:pPr>
        <w:spacing w:after="0"/>
        <w:rPr>
          <w:rFonts w:ascii="Arial" w:eastAsia="Times New Roman" w:hAnsi="Arial" w:cs="Arial"/>
          <w:sz w:val="24"/>
          <w:szCs w:val="24"/>
          <w:lang w:eastAsia="en-GB"/>
        </w:rPr>
      </w:pPr>
      <w:r>
        <w:rPr>
          <w:rFonts w:ascii="Arial" w:eastAsia="Times New Roman" w:hAnsi="Arial" w:cs="Arial"/>
          <w:sz w:val="24"/>
          <w:szCs w:val="24"/>
          <w:lang w:eastAsia="en-GB"/>
        </w:rPr>
        <w:object w:dxaOrig="1309" w:dyaOrig="850" w14:anchorId="05B0D4C2">
          <v:shape id="_x0000_i1048" type="#_x0000_t75" style="width:65.75pt;height:42.55pt" o:ole="">
            <v:imagedata r:id="rId43" o:title=""/>
          </v:shape>
          <o:OLEObject Type="Embed" ProgID="Word.Document.12" ShapeID="_x0000_i1048" DrawAspect="Icon" ObjectID="_1817381636" r:id="rId44">
            <o:FieldCodes>\s</o:FieldCodes>
          </o:OLEObject>
        </w:object>
      </w:r>
    </w:p>
    <w:p w14:paraId="3D2C70F9" w14:textId="77777777" w:rsidR="00D02967" w:rsidRPr="0040597A" w:rsidRDefault="00D02967" w:rsidP="00D02967">
      <w:pPr>
        <w:spacing w:after="0"/>
        <w:rPr>
          <w:rFonts w:ascii="Arial" w:hAnsi="Arial" w:cs="Arial"/>
          <w:b/>
          <w:noProof/>
          <w:sz w:val="24"/>
          <w:szCs w:val="24"/>
        </w:rPr>
      </w:pPr>
    </w:p>
    <w:p w14:paraId="39AB55A6" w14:textId="52D60D3B" w:rsidR="0047141C" w:rsidRPr="0040597A" w:rsidRDefault="00D02967" w:rsidP="00D02967">
      <w:pPr>
        <w:spacing w:after="0" w:line="240" w:lineRule="auto"/>
        <w:jc w:val="both"/>
        <w:rPr>
          <w:rFonts w:ascii="Arial" w:eastAsia="Verdana" w:hAnsi="Arial" w:cs="Arial"/>
          <w:b/>
          <w:sz w:val="24"/>
          <w:szCs w:val="24"/>
          <w:lang w:eastAsia="en-GB"/>
        </w:rPr>
      </w:pPr>
      <w:r w:rsidRPr="0040597A">
        <w:rPr>
          <w:rFonts w:ascii="Arial" w:hAnsi="Arial" w:cs="Arial"/>
          <w:b/>
          <w:noProof/>
          <w:sz w:val="24"/>
          <w:szCs w:val="24"/>
        </w:rPr>
        <w:t xml:space="preserve">SCHEDULE 14 </w:t>
      </w:r>
      <w:r w:rsidRPr="00D02967">
        <w:rPr>
          <w:rFonts w:ascii="Arial" w:hAnsi="Arial" w:cs="Arial"/>
          <w:b/>
          <w:noProof/>
          <w:sz w:val="24"/>
          <w:szCs w:val="24"/>
        </w:rPr>
        <w:t xml:space="preserve">- </w:t>
      </w:r>
      <w:r w:rsidRPr="0040597A">
        <w:rPr>
          <w:rFonts w:ascii="Arial" w:hAnsi="Arial" w:cs="Arial"/>
          <w:b/>
          <w:sz w:val="24"/>
          <w:szCs w:val="24"/>
        </w:rPr>
        <w:t>D2A Pathway 1 Recovery, Rehabilitation and Reablement</w:t>
      </w:r>
    </w:p>
    <w:p w14:paraId="45EA4F44" w14:textId="77777777" w:rsidR="00D02967" w:rsidRDefault="00D02967" w:rsidP="007C13C9">
      <w:pPr>
        <w:spacing w:after="0" w:line="240" w:lineRule="auto"/>
        <w:jc w:val="both"/>
        <w:rPr>
          <w:rFonts w:ascii="Arial" w:eastAsia="Verdana" w:hAnsi="Arial" w:cs="Arial"/>
          <w:sz w:val="24"/>
          <w:szCs w:val="24"/>
          <w:lang w:eastAsia="en-GB"/>
        </w:rPr>
      </w:pPr>
    </w:p>
    <w:p w14:paraId="0BD08D08" w14:textId="77777777" w:rsidR="00D02967" w:rsidRDefault="00D02967" w:rsidP="007C13C9">
      <w:pPr>
        <w:spacing w:after="0" w:line="240" w:lineRule="auto"/>
        <w:jc w:val="both"/>
        <w:rPr>
          <w:rFonts w:ascii="Arial" w:eastAsia="Verdana" w:hAnsi="Arial" w:cs="Arial"/>
          <w:sz w:val="24"/>
          <w:szCs w:val="24"/>
          <w:lang w:eastAsia="en-GB"/>
        </w:rPr>
      </w:pPr>
    </w:p>
    <w:bookmarkStart w:id="93" w:name="_MON_1770189623"/>
    <w:bookmarkEnd w:id="93"/>
    <w:p w14:paraId="5DE2DBDE" w14:textId="78F88303" w:rsidR="0047141C" w:rsidRPr="00346E1E" w:rsidRDefault="00D02967" w:rsidP="007C13C9">
      <w:pPr>
        <w:spacing w:after="0" w:line="240" w:lineRule="auto"/>
        <w:jc w:val="both"/>
        <w:rPr>
          <w:rFonts w:ascii="Arial" w:eastAsia="Times New Roman" w:hAnsi="Arial" w:cs="Arial"/>
          <w:sz w:val="24"/>
          <w:szCs w:val="24"/>
          <w:lang w:eastAsia="en-GB"/>
        </w:rPr>
      </w:pPr>
      <w:r>
        <w:rPr>
          <w:rFonts w:ascii="Arial" w:eastAsia="Times New Roman" w:hAnsi="Arial" w:cs="Arial"/>
          <w:sz w:val="24"/>
          <w:szCs w:val="24"/>
          <w:lang w:eastAsia="en-GB"/>
        </w:rPr>
        <w:object w:dxaOrig="1508" w:dyaOrig="982" w14:anchorId="5F21E83E">
          <v:shape id="_x0000_i1028" type="#_x0000_t75" style="width:75.75pt;height:48.2pt" o:ole="">
            <v:imagedata r:id="rId45" o:title=""/>
          </v:shape>
          <o:OLEObject Type="Embed" ProgID="Word.Document.12" ShapeID="_x0000_i1028" DrawAspect="Icon" ObjectID="_1817381637" r:id="rId46">
            <o:FieldCodes>\s</o:FieldCodes>
          </o:OLEObject>
        </w:object>
      </w:r>
      <w:bookmarkStart w:id="94" w:name="_MON_1770189676"/>
      <w:bookmarkEnd w:id="94"/>
      <w:r>
        <w:rPr>
          <w:rFonts w:ascii="Arial" w:eastAsia="Times New Roman" w:hAnsi="Arial" w:cs="Arial"/>
          <w:sz w:val="24"/>
          <w:szCs w:val="24"/>
          <w:lang w:eastAsia="en-GB"/>
        </w:rPr>
        <w:object w:dxaOrig="1508" w:dyaOrig="982" w14:anchorId="6BE421BE">
          <v:shape id="_x0000_i1029" type="#_x0000_t75" style="width:75.75pt;height:48.2pt" o:ole="">
            <v:imagedata r:id="rId47" o:title=""/>
          </v:shape>
          <o:OLEObject Type="Embed" ProgID="Word.Document.12" ShapeID="_x0000_i1029" DrawAspect="Icon" ObjectID="_1817381638" r:id="rId48">
            <o:FieldCodes>\s</o:FieldCodes>
          </o:OLEObject>
        </w:object>
      </w:r>
      <w:bookmarkStart w:id="95" w:name="_MON_1770189700"/>
      <w:bookmarkEnd w:id="95"/>
      <w:r>
        <w:rPr>
          <w:rFonts w:ascii="Arial" w:eastAsia="Times New Roman" w:hAnsi="Arial" w:cs="Arial"/>
          <w:sz w:val="24"/>
          <w:szCs w:val="24"/>
          <w:lang w:eastAsia="en-GB"/>
        </w:rPr>
        <w:object w:dxaOrig="1508" w:dyaOrig="982" w14:anchorId="4C3B1F3C">
          <v:shape id="_x0000_i1030" type="#_x0000_t75" style="width:75.75pt;height:48.2pt" o:ole="">
            <v:imagedata r:id="rId49" o:title=""/>
          </v:shape>
          <o:OLEObject Type="Embed" ProgID="Word.Document.12" ShapeID="_x0000_i1030" DrawAspect="Icon" ObjectID="_1817381639" r:id="rId50">
            <o:FieldCodes>\s</o:FieldCodes>
          </o:OLEObject>
        </w:object>
      </w:r>
    </w:p>
    <w:p w14:paraId="4E64A872" w14:textId="77777777" w:rsidR="00167535" w:rsidRPr="00053086" w:rsidRDefault="00167535" w:rsidP="00053086">
      <w:pPr>
        <w:tabs>
          <w:tab w:val="left" w:pos="1125"/>
        </w:tabs>
        <w:rPr>
          <w:b/>
          <w:bCs/>
          <w:u w:val="single"/>
        </w:rPr>
      </w:pPr>
    </w:p>
    <w:sectPr w:rsidR="00167535" w:rsidRPr="00053086" w:rsidSect="00612A1B">
      <w:pgSz w:w="11909" w:h="16834" w:code="9"/>
      <w:pgMar w:top="1440" w:right="1440" w:bottom="1440" w:left="1440" w:header="720" w:footer="720" w:gutter="0"/>
      <w:paperSrc w:first="3" w:other="3"/>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88" w:author="Heather Rycroft (QNC) SSOT ICB" w:date="2025-08-14T16:55:00Z" w:initials="HR">
    <w:p w14:paraId="035C7197" w14:textId="77777777" w:rsidR="006D7B67" w:rsidRDefault="007120B4" w:rsidP="006D7B67">
      <w:pPr>
        <w:pStyle w:val="CommentText"/>
      </w:pPr>
      <w:r>
        <w:rPr>
          <w:rStyle w:val="CommentReference"/>
        </w:rPr>
        <w:annotationRef/>
      </w:r>
      <w:r w:rsidR="006D7B67">
        <w:t xml:space="preserve">This 100% needs checking - bear with me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35C719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3A059DA" w16cex:dateUtc="2025-08-14T15:55:00Z">
    <w16cex:extLst>
      <w16:ext w16:uri="{CE6994B0-6A32-4C9F-8C6B-6E91EDA988CE}">
        <cr:reactions xmlns:cr="http://schemas.microsoft.com/office/comments/2020/reactions">
          <cr:reaction reactionType="1">
            <cr:reactionInfo dateUtc="2025-08-22T09:16:09Z">
              <cr:user userId="S::rosanne.cororan@staffordshire.gov.uk::599df4dc-d686-47d5-b68a-ab8a05c7f4ad" userProvider="AD" userName="Cororan, Rosanne  (H&amp;C)"/>
            </cr:reactionInfo>
          </cr:reaction>
        </cr:reactions>
      </w16:ext>
    </w16cex:extLst>
  </w16cex:commentExtensible>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35C7197" w16cid:durableId="43A059D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2512C0" w14:textId="77777777" w:rsidR="00C064B5" w:rsidRDefault="00C064B5">
      <w:pPr>
        <w:spacing w:after="0" w:line="240" w:lineRule="auto"/>
      </w:pPr>
      <w:r>
        <w:separator/>
      </w:r>
    </w:p>
  </w:endnote>
  <w:endnote w:type="continuationSeparator" w:id="0">
    <w:p w14:paraId="09191957" w14:textId="77777777" w:rsidR="00C064B5" w:rsidRDefault="00C064B5">
      <w:pPr>
        <w:spacing w:after="0" w:line="240" w:lineRule="auto"/>
      </w:pPr>
      <w:r>
        <w:continuationSeparator/>
      </w:r>
    </w:p>
  </w:endnote>
  <w:endnote w:type="continuationNotice" w:id="1">
    <w:p w14:paraId="1B75A0B7" w14:textId="77777777" w:rsidR="00C064B5" w:rsidRDefault="00C064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nion">
    <w:altName w:val="Cambria"/>
    <w:panose1 w:val="00000000000000000000"/>
    <w:charset w:val="00"/>
    <w:family w:val="roman"/>
    <w:notTrueType/>
    <w:pitch w:val="default"/>
    <w:sig w:usb0="00000003" w:usb1="00000000" w:usb2="00000000" w:usb3="00000000" w:csb0="00000001" w:csb1="00000000"/>
  </w:font>
  <w:font w:name="MetaBook-Roman">
    <w:altName w:val="Cambria"/>
    <w:panose1 w:val="00000000000000000000"/>
    <w:charset w:val="00"/>
    <w:family w:val="roman"/>
    <w:notTrueType/>
    <w:pitch w:val="default"/>
    <w:sig w:usb0="00000003" w:usb1="00000000" w:usb2="00000000" w:usb3="00000000" w:csb0="00000001" w:csb1="00000000"/>
  </w:font>
  <w:font w:name="Gotham Rounded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17BAC" w14:textId="77777777" w:rsidR="00443A3D" w:rsidRDefault="00443A3D">
    <w:pPr>
      <w:pStyle w:val="Footer"/>
      <w:jc w:val="right"/>
    </w:pPr>
    <w:r>
      <w:fldChar w:fldCharType="begin"/>
    </w:r>
    <w:r>
      <w:instrText xml:space="preserve"> PAGE   \* MERGEFORMAT </w:instrText>
    </w:r>
    <w:r>
      <w:fldChar w:fldCharType="separate"/>
    </w:r>
    <w:r w:rsidR="00053086">
      <w:rPr>
        <w:noProof/>
      </w:rPr>
      <w:t>2</w:t>
    </w:r>
    <w:r>
      <w:rPr>
        <w:noProof/>
      </w:rPr>
      <w:fldChar w:fldCharType="end"/>
    </w:r>
  </w:p>
  <w:p w14:paraId="44F2431C" w14:textId="77777777" w:rsidR="00443A3D" w:rsidRDefault="00443A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C69B2" w14:textId="77777777" w:rsidR="00443A3D" w:rsidRDefault="00443A3D">
    <w:pPr>
      <w:pStyle w:val="Footer"/>
      <w:jc w:val="right"/>
    </w:pPr>
    <w:r>
      <w:fldChar w:fldCharType="begin"/>
    </w:r>
    <w:r>
      <w:instrText xml:space="preserve"> PAGE   \* MERGEFORMAT </w:instrText>
    </w:r>
    <w:r>
      <w:fldChar w:fldCharType="separate"/>
    </w:r>
    <w:r w:rsidR="00053086">
      <w:rPr>
        <w:noProof/>
      </w:rPr>
      <w:t>43</w:t>
    </w:r>
    <w:r>
      <w:rPr>
        <w:noProof/>
      </w:rPr>
      <w:fldChar w:fldCharType="end"/>
    </w:r>
  </w:p>
  <w:p w14:paraId="18FF90E8" w14:textId="77777777" w:rsidR="00443A3D" w:rsidRDefault="00443A3D"/>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A59204" w14:textId="77777777" w:rsidR="00443A3D" w:rsidRDefault="00443A3D">
    <w:pPr>
      <w:pStyle w:val="Footer"/>
      <w:jc w:val="right"/>
    </w:pPr>
    <w:r>
      <w:fldChar w:fldCharType="begin"/>
    </w:r>
    <w:r>
      <w:instrText xml:space="preserve"> PAGE   \* MERGEFORMAT </w:instrText>
    </w:r>
    <w:r>
      <w:fldChar w:fldCharType="separate"/>
    </w:r>
    <w:r w:rsidR="00053086">
      <w:rPr>
        <w:noProof/>
      </w:rPr>
      <w:t>55</w:t>
    </w:r>
    <w:r>
      <w:rPr>
        <w:noProof/>
      </w:rPr>
      <w:fldChar w:fldCharType="end"/>
    </w:r>
  </w:p>
  <w:p w14:paraId="30DFAFA5" w14:textId="77777777" w:rsidR="00443A3D" w:rsidRDefault="00443A3D"/>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DA5823" w14:textId="77777777" w:rsidR="00443A3D" w:rsidRDefault="00443A3D">
    <w:pPr>
      <w:pStyle w:val="Footer"/>
      <w:jc w:val="center"/>
    </w:pPr>
    <w:r>
      <w:fldChar w:fldCharType="begin"/>
    </w:r>
    <w:r>
      <w:instrText xml:space="preserve"> PAGE   \* MERGEFORMAT </w:instrText>
    </w:r>
    <w:r>
      <w:fldChar w:fldCharType="separate"/>
    </w:r>
    <w:r w:rsidR="00053086">
      <w:rPr>
        <w:noProof/>
      </w:rPr>
      <w:t>81</w:t>
    </w:r>
    <w:r>
      <w:rPr>
        <w:noProof/>
      </w:rPr>
      <w:fldChar w:fldCharType="end"/>
    </w:r>
  </w:p>
  <w:p w14:paraId="117408CD" w14:textId="77777777" w:rsidR="00443A3D" w:rsidRDefault="00443A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A4EC44" w14:textId="77777777" w:rsidR="00C064B5" w:rsidRDefault="00C064B5">
      <w:pPr>
        <w:spacing w:after="0" w:line="240" w:lineRule="auto"/>
      </w:pPr>
      <w:r>
        <w:separator/>
      </w:r>
    </w:p>
  </w:footnote>
  <w:footnote w:type="continuationSeparator" w:id="0">
    <w:p w14:paraId="18FB3F1B" w14:textId="77777777" w:rsidR="00C064B5" w:rsidRDefault="00C064B5">
      <w:pPr>
        <w:spacing w:after="0" w:line="240" w:lineRule="auto"/>
      </w:pPr>
      <w:r>
        <w:continuationSeparator/>
      </w:r>
    </w:p>
  </w:footnote>
  <w:footnote w:type="continuationNotice" w:id="1">
    <w:p w14:paraId="0C0EB100" w14:textId="77777777" w:rsidR="00C064B5" w:rsidRDefault="00C064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BCAFDC" w14:textId="77777777" w:rsidR="00443A3D" w:rsidRPr="00C622AF" w:rsidRDefault="00443A3D">
    <w:pPr>
      <w:pStyle w:val="Header"/>
      <w:rPr>
        <w:color w:val="A6A6A6"/>
      </w:rPr>
    </w:pPr>
    <w:r w:rsidRPr="00C622AF">
      <w:rPr>
        <w:color w:val="A6A6A6"/>
      </w:rPr>
      <w:t>SUBJECT TO CONTRACT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5564" w14:textId="77777777" w:rsidR="00443A3D" w:rsidRDefault="00443A3D">
    <w:pPr>
      <w:pStyle w:val="Header"/>
    </w:pPr>
  </w:p>
  <w:p w14:paraId="08409EF8" w14:textId="77777777" w:rsidR="00443A3D" w:rsidRDefault="00443A3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1C81F3" w14:textId="77777777" w:rsidR="00443A3D" w:rsidRPr="00C601C8" w:rsidRDefault="00443A3D" w:rsidP="00F43E03">
    <w:pPr>
      <w:pStyle w:val="Header"/>
      <w:ind w:left="-567"/>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CA9AF9" w14:textId="77777777" w:rsidR="00443A3D" w:rsidRPr="0017619B" w:rsidRDefault="00443A3D" w:rsidP="00F43E03">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C2229" w14:textId="77777777" w:rsidR="00443A3D" w:rsidRPr="00774FAE" w:rsidRDefault="00443A3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946E19" w14:textId="48332EAD" w:rsidR="00443A3D" w:rsidRPr="0017619B" w:rsidRDefault="00443A3D" w:rsidP="00F43E03">
    <w:pPr>
      <w:pStyle w:val="Header"/>
      <w:ind w:left="-567"/>
    </w:pPr>
    <w:r>
      <w:tab/>
    </w:r>
    <w:r>
      <w:tab/>
    </w:r>
    <w:r w:rsidRPr="0017619B">
      <w:t xml:space="preserve">Staffordshire BCF </w:t>
    </w:r>
    <w:r w:rsidR="008B5E36">
      <w:t>202</w:t>
    </w:r>
    <w:r w:rsidR="00C808D4">
      <w:t>3</w:t>
    </w:r>
    <w:r w:rsidR="008B5E36">
      <w:t>-202</w:t>
    </w:r>
    <w:r w:rsidR="00C808D4">
      <w:t>5</w:t>
    </w:r>
  </w:p>
  <w:p w14:paraId="03507FF0" w14:textId="77777777" w:rsidR="00443A3D" w:rsidRPr="0017619B" w:rsidRDefault="00443A3D" w:rsidP="00F43E03">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A460B" w14:textId="77777777" w:rsidR="00443A3D" w:rsidRDefault="00443A3D">
    <w:pPr>
      <w:pStyle w:val="Header"/>
      <w:jc w:val="center"/>
    </w:pPr>
  </w:p>
  <w:p w14:paraId="1F4DD4A9" w14:textId="77777777" w:rsidR="00443A3D" w:rsidRDefault="00443A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FE4C63B2"/>
    <w:lvl w:ilvl="0">
      <w:start w:val="1"/>
      <w:numFmt w:val="bullet"/>
      <w:pStyle w:val="02-Level1-BB"/>
      <w:lvlText w:val=""/>
      <w:lvlJc w:val="left"/>
      <w:pPr>
        <w:tabs>
          <w:tab w:val="num" w:pos="360"/>
        </w:tabs>
        <w:ind w:left="360" w:hanging="360"/>
      </w:pPr>
      <w:rPr>
        <w:rFonts w:ascii="Symbol" w:hAnsi="Symbol" w:hint="default"/>
      </w:rPr>
    </w:lvl>
  </w:abstractNum>
  <w:abstractNum w:abstractNumId="1" w15:restartNumberingAfterBreak="0">
    <w:nsid w:val="09CA4B41"/>
    <w:multiLevelType w:val="hybridMultilevel"/>
    <w:tmpl w:val="7BFE32DE"/>
    <w:lvl w:ilvl="0" w:tplc="E942203A">
      <w:start w:val="1"/>
      <w:numFmt w:val="bullet"/>
      <w:lvlText w:val=""/>
      <w:lvlJc w:val="left"/>
      <w:pPr>
        <w:ind w:left="720" w:hanging="360"/>
      </w:pPr>
      <w:rPr>
        <w:rFonts w:ascii="Symbol" w:hAnsi="Symbol" w:hint="default"/>
      </w:rPr>
    </w:lvl>
    <w:lvl w:ilvl="1" w:tplc="C9EA97B0" w:tentative="1">
      <w:start w:val="1"/>
      <w:numFmt w:val="bullet"/>
      <w:lvlText w:val="o"/>
      <w:lvlJc w:val="left"/>
      <w:pPr>
        <w:ind w:left="1440" w:hanging="360"/>
      </w:pPr>
      <w:rPr>
        <w:rFonts w:ascii="Courier New" w:hAnsi="Courier New" w:cs="Courier New" w:hint="default"/>
      </w:rPr>
    </w:lvl>
    <w:lvl w:ilvl="2" w:tplc="CFC094C4">
      <w:start w:val="1"/>
      <w:numFmt w:val="bullet"/>
      <w:lvlText w:val=""/>
      <w:lvlJc w:val="left"/>
      <w:pPr>
        <w:ind w:left="2160" w:hanging="360"/>
      </w:pPr>
      <w:rPr>
        <w:rFonts w:ascii="Wingdings" w:hAnsi="Wingdings" w:hint="default"/>
      </w:rPr>
    </w:lvl>
    <w:lvl w:ilvl="3" w:tplc="BF40A9FC" w:tentative="1">
      <w:start w:val="1"/>
      <w:numFmt w:val="bullet"/>
      <w:lvlText w:val=""/>
      <w:lvlJc w:val="left"/>
      <w:pPr>
        <w:ind w:left="2880" w:hanging="360"/>
      </w:pPr>
      <w:rPr>
        <w:rFonts w:ascii="Symbol" w:hAnsi="Symbol" w:hint="default"/>
      </w:rPr>
    </w:lvl>
    <w:lvl w:ilvl="4" w:tplc="C744F408" w:tentative="1">
      <w:start w:val="1"/>
      <w:numFmt w:val="bullet"/>
      <w:lvlText w:val="o"/>
      <w:lvlJc w:val="left"/>
      <w:pPr>
        <w:ind w:left="3600" w:hanging="360"/>
      </w:pPr>
      <w:rPr>
        <w:rFonts w:ascii="Courier New" w:hAnsi="Courier New" w:cs="Courier New" w:hint="default"/>
      </w:rPr>
    </w:lvl>
    <w:lvl w:ilvl="5" w:tplc="5F12AF1C" w:tentative="1">
      <w:start w:val="1"/>
      <w:numFmt w:val="bullet"/>
      <w:lvlText w:val=""/>
      <w:lvlJc w:val="left"/>
      <w:pPr>
        <w:ind w:left="4320" w:hanging="360"/>
      </w:pPr>
      <w:rPr>
        <w:rFonts w:ascii="Wingdings" w:hAnsi="Wingdings" w:hint="default"/>
      </w:rPr>
    </w:lvl>
    <w:lvl w:ilvl="6" w:tplc="34169722" w:tentative="1">
      <w:start w:val="1"/>
      <w:numFmt w:val="bullet"/>
      <w:lvlText w:val=""/>
      <w:lvlJc w:val="left"/>
      <w:pPr>
        <w:ind w:left="5040" w:hanging="360"/>
      </w:pPr>
      <w:rPr>
        <w:rFonts w:ascii="Symbol" w:hAnsi="Symbol" w:hint="default"/>
      </w:rPr>
    </w:lvl>
    <w:lvl w:ilvl="7" w:tplc="5EE6271E" w:tentative="1">
      <w:start w:val="1"/>
      <w:numFmt w:val="bullet"/>
      <w:lvlText w:val="o"/>
      <w:lvlJc w:val="left"/>
      <w:pPr>
        <w:ind w:left="5760" w:hanging="360"/>
      </w:pPr>
      <w:rPr>
        <w:rFonts w:ascii="Courier New" w:hAnsi="Courier New" w:cs="Courier New" w:hint="default"/>
      </w:rPr>
    </w:lvl>
    <w:lvl w:ilvl="8" w:tplc="0C380E3E" w:tentative="1">
      <w:start w:val="1"/>
      <w:numFmt w:val="bullet"/>
      <w:lvlText w:val=""/>
      <w:lvlJc w:val="left"/>
      <w:pPr>
        <w:ind w:left="6480" w:hanging="360"/>
      </w:pPr>
      <w:rPr>
        <w:rFonts w:ascii="Wingdings" w:hAnsi="Wingdings" w:hint="default"/>
      </w:rPr>
    </w:lvl>
  </w:abstractNum>
  <w:abstractNum w:abstractNumId="2" w15:restartNumberingAfterBreak="0">
    <w:nsid w:val="0A336E8D"/>
    <w:multiLevelType w:val="multilevel"/>
    <w:tmpl w:val="1E7A73A6"/>
    <w:lvl w:ilvl="0">
      <w:start w:val="1"/>
      <w:numFmt w:val="decimal"/>
      <w:pStyle w:val="Captionfigure"/>
      <w:suff w:val="space"/>
      <w:lvlText w:val="Figure %1 : "/>
      <w:lvlJc w:val="left"/>
      <w:rPr>
        <w:rFonts w:ascii="Trebuchet MS" w:hAnsi="Trebuchet MS" w:cs="Times New Roman" w:hint="default"/>
        <w:b/>
        <w:i w:val="0"/>
        <w:caps w:val="0"/>
        <w:strike w:val="0"/>
        <w:dstrike w:val="0"/>
        <w:vanish w:val="0"/>
        <w:color w:val="2960A6"/>
        <w:sz w:val="18"/>
        <w:szCs w:val="18"/>
        <w:u w:val="none"/>
        <w:effect w:val="none"/>
        <w:vertAlign w:val="baseline"/>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3" w15:restartNumberingAfterBreak="0">
    <w:nsid w:val="0E5E54D2"/>
    <w:multiLevelType w:val="multilevel"/>
    <w:tmpl w:val="CB947D5E"/>
    <w:lvl w:ilvl="0">
      <w:start w:val="28"/>
      <w:numFmt w:val="decimal"/>
      <w:lvlText w:val="%1."/>
      <w:lvlJc w:val="left"/>
      <w:pPr>
        <w:ind w:left="360" w:hanging="360"/>
      </w:pPr>
      <w:rPr>
        <w:rFonts w:hint="default"/>
        <w:b/>
        <w:caps/>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0F83443"/>
    <w:multiLevelType w:val="multilevel"/>
    <w:tmpl w:val="112034F6"/>
    <w:lvl w:ilvl="0">
      <w:start w:val="1"/>
      <w:numFmt w:val="decimal"/>
      <w:pStyle w:val="01-Level1-BB"/>
      <w:lvlText w:val="%1"/>
      <w:lvlJc w:val="left"/>
      <w:pPr>
        <w:tabs>
          <w:tab w:val="num" w:pos="720"/>
        </w:tabs>
        <w:ind w:left="720" w:hanging="720"/>
      </w:pPr>
      <w:rPr>
        <w:rFonts w:hint="default"/>
        <w:b/>
        <w:i w:val="0"/>
      </w:rPr>
    </w:lvl>
    <w:lvl w:ilvl="1">
      <w:start w:val="1"/>
      <w:numFmt w:val="decimal"/>
      <w:pStyle w:val="01-Level2-BB"/>
      <w:lvlText w:val="%1.%2"/>
      <w:lvlJc w:val="left"/>
      <w:pPr>
        <w:tabs>
          <w:tab w:val="num" w:pos="1146"/>
        </w:tabs>
        <w:ind w:left="1146" w:hanging="720"/>
      </w:pPr>
      <w:rPr>
        <w:rFonts w:hint="default"/>
        <w:b w:val="0"/>
        <w:i w:val="0"/>
      </w:rPr>
    </w:lvl>
    <w:lvl w:ilvl="2">
      <w:start w:val="1"/>
      <w:numFmt w:val="decimal"/>
      <w:pStyle w:val="01-Level3-BB"/>
      <w:lvlText w:val="%1.%2.%3"/>
      <w:lvlJc w:val="left"/>
      <w:pPr>
        <w:tabs>
          <w:tab w:val="num" w:pos="3142"/>
        </w:tabs>
        <w:ind w:left="3142" w:hanging="1440"/>
      </w:pPr>
      <w:rPr>
        <w:rFonts w:hint="default"/>
        <w:b w:val="0"/>
        <w:i w:val="0"/>
      </w:rPr>
    </w:lvl>
    <w:lvl w:ilvl="3">
      <w:start w:val="1"/>
      <w:numFmt w:val="decimal"/>
      <w:pStyle w:val="01-Level4-BB"/>
      <w:lvlText w:val="%1.%2.%3.%4"/>
      <w:lvlJc w:val="left"/>
      <w:pPr>
        <w:tabs>
          <w:tab w:val="num" w:pos="2880"/>
        </w:tabs>
        <w:ind w:left="2880" w:hanging="1440"/>
      </w:pPr>
      <w:rPr>
        <w:rFonts w:hint="default"/>
        <w:b w:val="0"/>
        <w:i w:val="0"/>
      </w:rPr>
    </w:lvl>
    <w:lvl w:ilvl="4">
      <w:start w:val="1"/>
      <w:numFmt w:val="decimal"/>
      <w:pStyle w:val="01-Level5-BB"/>
      <w:lvlText w:val="%1.%2.%3.%4.%5"/>
      <w:lvlJc w:val="left"/>
      <w:pPr>
        <w:tabs>
          <w:tab w:val="num" w:pos="2880"/>
        </w:tabs>
        <w:ind w:left="2880" w:hanging="1440"/>
      </w:pPr>
      <w:rPr>
        <w:rFonts w:hint="default"/>
        <w:b w:val="0"/>
        <w:i w:val="0"/>
      </w:rPr>
    </w:lvl>
    <w:lvl w:ilvl="5">
      <w:start w:val="1"/>
      <w:numFmt w:val="decimal"/>
      <w:lvlText w:val="%1.%2.%3.%4.%5.%6."/>
      <w:lvlJc w:val="left"/>
      <w:pPr>
        <w:tabs>
          <w:tab w:val="num" w:pos="3240"/>
        </w:tabs>
        <w:ind w:left="2736" w:hanging="936"/>
      </w:pPr>
      <w:rPr>
        <w:rFonts w:hint="default"/>
        <w:b w:val="0"/>
        <w:i w:val="0"/>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5" w15:restartNumberingAfterBreak="0">
    <w:nsid w:val="1E7C20B7"/>
    <w:multiLevelType w:val="multilevel"/>
    <w:tmpl w:val="C2EA1AA6"/>
    <w:lvl w:ilvl="0">
      <w:start w:val="1"/>
      <w:numFmt w:val="bullet"/>
      <w:pStyle w:val="ListBullet1"/>
      <w:lvlText w:val=""/>
      <w:lvlJc w:val="left"/>
      <w:pPr>
        <w:ind w:left="1080" w:hanging="360"/>
      </w:pPr>
      <w:rPr>
        <w:rFonts w:ascii="Symbol" w:hAnsi="Symbol" w:hint="default"/>
        <w:color w:val="292934"/>
      </w:rPr>
    </w:lvl>
    <w:lvl w:ilvl="1">
      <w:start w:val="1"/>
      <w:numFmt w:val="bullet"/>
      <w:lvlText w:val="-"/>
      <w:lvlJc w:val="left"/>
      <w:pPr>
        <w:tabs>
          <w:tab w:val="num" w:pos="1440"/>
        </w:tabs>
        <w:ind w:left="1440" w:hanging="363"/>
      </w:pPr>
      <w:rPr>
        <w:rFonts w:ascii="Courier New" w:hAnsi="Courier New" w:hint="default"/>
        <w:color w:val="D2533C"/>
      </w:rPr>
    </w:lvl>
    <w:lvl w:ilvl="2">
      <w:start w:val="1"/>
      <w:numFmt w:val="bullet"/>
      <w:lvlText w:val=""/>
      <w:lvlJc w:val="left"/>
      <w:pPr>
        <w:tabs>
          <w:tab w:val="num" w:pos="1797"/>
        </w:tabs>
        <w:ind w:left="1797" w:hanging="357"/>
      </w:pPr>
      <w:rPr>
        <w:rFonts w:ascii="Wingdings" w:hAnsi="Wingdings" w:hint="default"/>
        <w:color w:val="D2533C"/>
      </w:rPr>
    </w:lvl>
    <w:lvl w:ilvl="3">
      <w:start w:val="1"/>
      <w:numFmt w:val="bullet"/>
      <w:lvlText w:val=""/>
      <w:lvlJc w:val="left"/>
      <w:pPr>
        <w:tabs>
          <w:tab w:val="num" w:pos="2138"/>
        </w:tabs>
        <w:ind w:left="2138" w:hanging="341"/>
      </w:pPr>
      <w:rPr>
        <w:rFonts w:ascii="Symbol" w:hAnsi="Symbol" w:hint="default"/>
        <w:color w:val="D2533C"/>
        <w:sz w:val="18"/>
      </w:rPr>
    </w:lvl>
    <w:lvl w:ilvl="4">
      <w:start w:val="1"/>
      <w:numFmt w:val="bullet"/>
      <w:lvlText w:val="o"/>
      <w:lvlJc w:val="left"/>
      <w:pPr>
        <w:ind w:left="4320" w:hanging="360"/>
      </w:pPr>
      <w:rPr>
        <w:rFonts w:ascii="Courier New" w:hAnsi="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hint="default"/>
      </w:rPr>
    </w:lvl>
    <w:lvl w:ilvl="8">
      <w:start w:val="1"/>
      <w:numFmt w:val="bullet"/>
      <w:lvlText w:val=""/>
      <w:lvlJc w:val="left"/>
      <w:pPr>
        <w:ind w:left="7200" w:hanging="360"/>
      </w:pPr>
      <w:rPr>
        <w:rFonts w:ascii="Wingdings" w:hAnsi="Wingdings" w:hint="default"/>
      </w:rPr>
    </w:lvl>
  </w:abstractNum>
  <w:abstractNum w:abstractNumId="6" w15:restartNumberingAfterBreak="0">
    <w:nsid w:val="1EA604E3"/>
    <w:multiLevelType w:val="multilevel"/>
    <w:tmpl w:val="E564BA9E"/>
    <w:lvl w:ilvl="0">
      <w:start w:val="1"/>
      <w:numFmt w:val="decimal"/>
      <w:pStyle w:val="MRheading1"/>
      <w:lvlText w:val="%1"/>
      <w:lvlJc w:val="left"/>
      <w:pPr>
        <w:tabs>
          <w:tab w:val="num" w:pos="720"/>
        </w:tabs>
        <w:ind w:left="720" w:hanging="720"/>
      </w:pPr>
      <w:rPr>
        <w:u w:val="none"/>
      </w:rPr>
    </w:lvl>
    <w:lvl w:ilvl="1">
      <w:start w:val="1"/>
      <w:numFmt w:val="decimal"/>
      <w:pStyle w:val="MRheading2"/>
      <w:lvlText w:val="%1.%2"/>
      <w:lvlJc w:val="left"/>
      <w:pPr>
        <w:tabs>
          <w:tab w:val="num" w:pos="720"/>
        </w:tabs>
        <w:ind w:left="720" w:hanging="720"/>
      </w:pPr>
      <w:rPr>
        <w:u w:val="none"/>
      </w:rPr>
    </w:lvl>
    <w:lvl w:ilvl="2">
      <w:start w:val="1"/>
      <w:numFmt w:val="decimal"/>
      <w:pStyle w:val="MRheading3"/>
      <w:lvlText w:val="%1.%2.%3"/>
      <w:lvlJc w:val="left"/>
      <w:pPr>
        <w:tabs>
          <w:tab w:val="num" w:pos="1800"/>
        </w:tabs>
        <w:ind w:left="1800" w:hanging="1080"/>
      </w:pPr>
      <w:rPr>
        <w:u w:val="none"/>
      </w:rPr>
    </w:lvl>
    <w:lvl w:ilvl="3">
      <w:start w:val="1"/>
      <w:numFmt w:val="lowerRoman"/>
      <w:pStyle w:val="MRheading4"/>
      <w:lvlText w:val="(%4)"/>
      <w:lvlJc w:val="left"/>
      <w:pPr>
        <w:tabs>
          <w:tab w:val="num" w:pos="2520"/>
        </w:tabs>
        <w:ind w:left="2520" w:hanging="720"/>
      </w:pPr>
      <w:rPr>
        <w:u w:val="none"/>
      </w:rPr>
    </w:lvl>
    <w:lvl w:ilvl="4">
      <w:start w:val="1"/>
      <w:numFmt w:val="upperLetter"/>
      <w:pStyle w:val="MRheading5"/>
      <w:lvlText w:val="(%5)"/>
      <w:lvlJc w:val="left"/>
      <w:pPr>
        <w:tabs>
          <w:tab w:val="num" w:pos="3240"/>
        </w:tabs>
        <w:ind w:left="3240" w:hanging="720"/>
      </w:pPr>
      <w:rPr>
        <w:u w:val="none"/>
      </w:rPr>
    </w:lvl>
    <w:lvl w:ilvl="5">
      <w:start w:val="1"/>
      <w:numFmt w:val="decimal"/>
      <w:pStyle w:val="MRheading6"/>
      <w:lvlText w:val="%6)"/>
      <w:lvlJc w:val="left"/>
      <w:pPr>
        <w:tabs>
          <w:tab w:val="num" w:pos="3960"/>
        </w:tabs>
        <w:ind w:left="3960" w:hanging="720"/>
      </w:pPr>
      <w:rPr>
        <w:rFonts w:ascii="Times New Roman" w:hAnsi="Times New Roman" w:hint="default"/>
        <w:b w:val="0"/>
        <w:i w:val="0"/>
        <w:sz w:val="24"/>
        <w:u w:val="none"/>
      </w:rPr>
    </w:lvl>
    <w:lvl w:ilvl="6">
      <w:start w:val="1"/>
      <w:numFmt w:val="lowerLetter"/>
      <w:pStyle w:val="MRheading7"/>
      <w:lvlText w:val="%7)"/>
      <w:lvlJc w:val="left"/>
      <w:pPr>
        <w:tabs>
          <w:tab w:val="num" w:pos="4680"/>
        </w:tabs>
        <w:ind w:left="4680" w:hanging="720"/>
      </w:pPr>
      <w:rPr>
        <w:rFonts w:ascii="Times New Roman" w:hAnsi="Times New Roman" w:hint="default"/>
        <w:b w:val="0"/>
        <w:i w:val="0"/>
        <w:sz w:val="24"/>
        <w:u w:val="none"/>
      </w:rPr>
    </w:lvl>
    <w:lvl w:ilvl="7">
      <w:start w:val="1"/>
      <w:numFmt w:val="lowerRoman"/>
      <w:pStyle w:val="MRheading8"/>
      <w:lvlText w:val="%8)"/>
      <w:lvlJc w:val="left"/>
      <w:pPr>
        <w:tabs>
          <w:tab w:val="num" w:pos="5400"/>
        </w:tabs>
        <w:ind w:left="5400" w:hanging="720"/>
      </w:pPr>
      <w:rPr>
        <w:rFonts w:ascii="Times New Roman" w:hAnsi="Times New Roman" w:hint="default"/>
        <w:b w:val="0"/>
        <w:i w:val="0"/>
        <w:sz w:val="24"/>
        <w:u w:val="none"/>
      </w:rPr>
    </w:lvl>
    <w:lvl w:ilvl="8">
      <w:start w:val="1"/>
      <w:numFmt w:val="upperLetter"/>
      <w:pStyle w:val="MRheading9"/>
      <w:lvlText w:val="%9)"/>
      <w:lvlJc w:val="left"/>
      <w:pPr>
        <w:tabs>
          <w:tab w:val="num" w:pos="6120"/>
        </w:tabs>
        <w:ind w:left="6120" w:hanging="720"/>
      </w:pPr>
      <w:rPr>
        <w:rFonts w:ascii="Times New Roman" w:hAnsi="Times New Roman" w:hint="default"/>
        <w:b w:val="0"/>
        <w:i w:val="0"/>
        <w:sz w:val="24"/>
        <w:u w:val="none"/>
      </w:rPr>
    </w:lvl>
  </w:abstractNum>
  <w:abstractNum w:abstractNumId="7" w15:restartNumberingAfterBreak="0">
    <w:nsid w:val="207848B2"/>
    <w:multiLevelType w:val="multilevel"/>
    <w:tmpl w:val="9B1CF228"/>
    <w:styleLink w:val="Definitions"/>
    <w:lvl w:ilvl="0">
      <w:start w:val="1"/>
      <w:numFmt w:val="none"/>
      <w:pStyle w:val="MRDefinitions1"/>
      <w:suff w:val="nothing"/>
      <w:lvlText w:val=""/>
      <w:lvlJc w:val="left"/>
      <w:pPr>
        <w:ind w:left="720" w:firstLine="0"/>
      </w:pPr>
      <w:rPr>
        <w:rFonts w:cs="Times New Roman" w:hint="default"/>
      </w:rPr>
    </w:lvl>
    <w:lvl w:ilvl="1">
      <w:start w:val="1"/>
      <w:numFmt w:val="lowerLetter"/>
      <w:pStyle w:val="MRDefinitions2"/>
      <w:lvlText w:val="(%2)"/>
      <w:lvlJc w:val="left"/>
      <w:pPr>
        <w:ind w:left="1440" w:hanging="720"/>
      </w:pPr>
      <w:rPr>
        <w:rFonts w:cs="Times New Roman" w:hint="default"/>
      </w:rPr>
    </w:lvl>
    <w:lvl w:ilvl="2">
      <w:start w:val="1"/>
      <w:numFmt w:val="lowerRoman"/>
      <w:pStyle w:val="MRDefinitions3"/>
      <w:lvlText w:val="(%3)"/>
      <w:lvlJc w:val="left"/>
      <w:pPr>
        <w:ind w:left="2160" w:hanging="720"/>
      </w:pPr>
      <w:rPr>
        <w:rFonts w:cs="Times New Roman" w:hint="default"/>
      </w:rPr>
    </w:lvl>
    <w:lvl w:ilvl="3">
      <w:start w:val="1"/>
      <w:numFmt w:val="upperLetter"/>
      <w:pStyle w:val="MRDefinitions4"/>
      <w:lvlText w:val="(%4)"/>
      <w:lvlJc w:val="left"/>
      <w:pPr>
        <w:ind w:left="2880" w:hanging="720"/>
      </w:pPr>
      <w:rPr>
        <w:rFonts w:ascii="Arial" w:hAnsi="Arial" w:cs="Times New Roman" w:hint="default"/>
        <w:sz w:val="22"/>
      </w:rPr>
    </w:lvl>
    <w:lvl w:ilvl="4">
      <w:start w:val="1"/>
      <w:numFmt w:val="decimal"/>
      <w:pStyle w:val="MRDefinitions5"/>
      <w:lvlText w:val="%5)"/>
      <w:lvlJc w:val="left"/>
      <w:pPr>
        <w:ind w:left="3600" w:hanging="720"/>
      </w:pPr>
      <w:rPr>
        <w:rFonts w:cs="Times New Roman" w:hint="default"/>
      </w:rPr>
    </w:lvl>
    <w:lvl w:ilvl="5">
      <w:start w:val="1"/>
      <w:numFmt w:val="none"/>
      <w:lvlText w:val=""/>
      <w:lvlJc w:val="left"/>
      <w:pPr>
        <w:ind w:left="3600" w:firstLine="0"/>
      </w:pPr>
      <w:rPr>
        <w:rFonts w:cs="Times New Roman" w:hint="default"/>
      </w:rPr>
    </w:lvl>
    <w:lvl w:ilvl="6">
      <w:start w:val="1"/>
      <w:numFmt w:val="none"/>
      <w:lvlText w:val="%7"/>
      <w:lvlJc w:val="left"/>
      <w:pPr>
        <w:ind w:left="3600" w:firstLine="0"/>
      </w:pPr>
      <w:rPr>
        <w:rFonts w:cs="Times New Roman" w:hint="default"/>
      </w:rPr>
    </w:lvl>
    <w:lvl w:ilvl="7">
      <w:start w:val="1"/>
      <w:numFmt w:val="none"/>
      <w:lvlText w:val="%8"/>
      <w:lvlJc w:val="left"/>
      <w:pPr>
        <w:ind w:left="3600" w:firstLine="0"/>
      </w:pPr>
      <w:rPr>
        <w:rFonts w:cs="Times New Roman" w:hint="default"/>
      </w:rPr>
    </w:lvl>
    <w:lvl w:ilvl="8">
      <w:start w:val="1"/>
      <w:numFmt w:val="none"/>
      <w:lvlText w:val="%9"/>
      <w:lvlJc w:val="left"/>
      <w:pPr>
        <w:ind w:left="3600" w:firstLine="0"/>
      </w:pPr>
      <w:rPr>
        <w:rFonts w:cs="Times New Roman" w:hint="default"/>
      </w:rPr>
    </w:lvl>
  </w:abstractNum>
  <w:abstractNum w:abstractNumId="8" w15:restartNumberingAfterBreak="0">
    <w:nsid w:val="259E65AF"/>
    <w:multiLevelType w:val="hybridMultilevel"/>
    <w:tmpl w:val="680E74BC"/>
    <w:lvl w:ilvl="0" w:tplc="6396096A">
      <w:start w:val="1"/>
      <w:numFmt w:val="bullet"/>
      <w:pStyle w:val="00-Bullet-BB"/>
      <w:lvlText w:val=""/>
      <w:lvlJc w:val="left"/>
      <w:pPr>
        <w:tabs>
          <w:tab w:val="num" w:pos="360"/>
        </w:tabs>
        <w:ind w:left="357" w:hanging="357"/>
      </w:pPr>
      <w:rPr>
        <w:rFonts w:ascii="Symbol" w:hAnsi="Symbol" w:hint="default"/>
        <w:color w:val="auto"/>
      </w:rPr>
    </w:lvl>
    <w:lvl w:ilvl="1" w:tplc="9782FF3E">
      <w:start w:val="1"/>
      <w:numFmt w:val="bullet"/>
      <w:lvlText w:val="o"/>
      <w:lvlJc w:val="left"/>
      <w:pPr>
        <w:tabs>
          <w:tab w:val="num" w:pos="1440"/>
        </w:tabs>
        <w:ind w:left="1440" w:hanging="360"/>
      </w:pPr>
      <w:rPr>
        <w:rFonts w:ascii="Courier New" w:hAnsi="Courier New" w:hint="default"/>
      </w:rPr>
    </w:lvl>
    <w:lvl w:ilvl="2" w:tplc="7DE08072" w:tentative="1">
      <w:start w:val="1"/>
      <w:numFmt w:val="bullet"/>
      <w:lvlText w:val=""/>
      <w:lvlJc w:val="left"/>
      <w:pPr>
        <w:tabs>
          <w:tab w:val="num" w:pos="2160"/>
        </w:tabs>
        <w:ind w:left="2160" w:hanging="360"/>
      </w:pPr>
      <w:rPr>
        <w:rFonts w:ascii="Wingdings" w:hAnsi="Wingdings" w:hint="default"/>
      </w:rPr>
    </w:lvl>
    <w:lvl w:ilvl="3" w:tplc="3454E79C" w:tentative="1">
      <w:start w:val="1"/>
      <w:numFmt w:val="bullet"/>
      <w:lvlText w:val=""/>
      <w:lvlJc w:val="left"/>
      <w:pPr>
        <w:tabs>
          <w:tab w:val="num" w:pos="2880"/>
        </w:tabs>
        <w:ind w:left="2880" w:hanging="360"/>
      </w:pPr>
      <w:rPr>
        <w:rFonts w:ascii="Symbol" w:hAnsi="Symbol" w:hint="default"/>
      </w:rPr>
    </w:lvl>
    <w:lvl w:ilvl="4" w:tplc="0BAC3390" w:tentative="1">
      <w:start w:val="1"/>
      <w:numFmt w:val="bullet"/>
      <w:lvlText w:val="o"/>
      <w:lvlJc w:val="left"/>
      <w:pPr>
        <w:tabs>
          <w:tab w:val="num" w:pos="3600"/>
        </w:tabs>
        <w:ind w:left="3600" w:hanging="360"/>
      </w:pPr>
      <w:rPr>
        <w:rFonts w:ascii="Courier New" w:hAnsi="Courier New" w:hint="default"/>
      </w:rPr>
    </w:lvl>
    <w:lvl w:ilvl="5" w:tplc="9934F538" w:tentative="1">
      <w:start w:val="1"/>
      <w:numFmt w:val="bullet"/>
      <w:lvlText w:val=""/>
      <w:lvlJc w:val="left"/>
      <w:pPr>
        <w:tabs>
          <w:tab w:val="num" w:pos="4320"/>
        </w:tabs>
        <w:ind w:left="4320" w:hanging="360"/>
      </w:pPr>
      <w:rPr>
        <w:rFonts w:ascii="Wingdings" w:hAnsi="Wingdings" w:hint="default"/>
      </w:rPr>
    </w:lvl>
    <w:lvl w:ilvl="6" w:tplc="2F1825AC" w:tentative="1">
      <w:start w:val="1"/>
      <w:numFmt w:val="bullet"/>
      <w:lvlText w:val=""/>
      <w:lvlJc w:val="left"/>
      <w:pPr>
        <w:tabs>
          <w:tab w:val="num" w:pos="5040"/>
        </w:tabs>
        <w:ind w:left="5040" w:hanging="360"/>
      </w:pPr>
      <w:rPr>
        <w:rFonts w:ascii="Symbol" w:hAnsi="Symbol" w:hint="default"/>
      </w:rPr>
    </w:lvl>
    <w:lvl w:ilvl="7" w:tplc="B0C884EE" w:tentative="1">
      <w:start w:val="1"/>
      <w:numFmt w:val="bullet"/>
      <w:lvlText w:val="o"/>
      <w:lvlJc w:val="left"/>
      <w:pPr>
        <w:tabs>
          <w:tab w:val="num" w:pos="5760"/>
        </w:tabs>
        <w:ind w:left="5760" w:hanging="360"/>
      </w:pPr>
      <w:rPr>
        <w:rFonts w:ascii="Courier New" w:hAnsi="Courier New" w:hint="default"/>
      </w:rPr>
    </w:lvl>
    <w:lvl w:ilvl="8" w:tplc="2D12590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ACA3E86"/>
    <w:multiLevelType w:val="multilevel"/>
    <w:tmpl w:val="773EE1AC"/>
    <w:lvl w:ilvl="0">
      <w:start w:val="1"/>
      <w:numFmt w:val="upperLetter"/>
      <w:pStyle w:val="BB-RecitalsLegal"/>
      <w:lvlText w:val="(%1)"/>
      <w:lvlJc w:val="left"/>
      <w:pPr>
        <w:tabs>
          <w:tab w:val="num" w:pos="720"/>
        </w:tabs>
        <w:ind w:left="720" w:hanging="720"/>
      </w:pPr>
      <w:rPr>
        <w:rFonts w:ascii="Arial" w:hAnsi="Arial" w:hint="default"/>
        <w:b w:val="0"/>
        <w:i w:val="0"/>
        <w:color w:val="auto"/>
        <w:sz w:val="20"/>
      </w:rPr>
    </w:lvl>
    <w:lvl w:ilvl="1">
      <w:start w:val="1"/>
      <w:numFmt w:val="lowerLetter"/>
      <w:pStyle w:val="02-Level2-BB"/>
      <w:lvlText w:val="%2)"/>
      <w:lvlJc w:val="left"/>
      <w:pPr>
        <w:ind w:left="720" w:hanging="360"/>
      </w:pPr>
      <w:rPr>
        <w:rFonts w:hint="default"/>
      </w:rPr>
    </w:lvl>
    <w:lvl w:ilvl="2">
      <w:start w:val="1"/>
      <w:numFmt w:val="lowerRoman"/>
      <w:pStyle w:val="02-Level3-BB"/>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32E12C7C"/>
    <w:multiLevelType w:val="multilevel"/>
    <w:tmpl w:val="67489296"/>
    <w:lvl w:ilvl="0">
      <w:start w:val="1"/>
      <w:numFmt w:val="bullet"/>
      <w:pStyle w:val="BB-Bullet1Legal"/>
      <w:lvlText w:val=""/>
      <w:lvlJc w:val="left"/>
      <w:pPr>
        <w:tabs>
          <w:tab w:val="num" w:pos="981"/>
        </w:tabs>
        <w:ind w:left="981" w:hanging="261"/>
      </w:pPr>
      <w:rPr>
        <w:rFonts w:ascii="Symbol" w:hAnsi="Symbol" w:hint="default"/>
        <w:color w:val="auto"/>
      </w:rPr>
    </w:lvl>
    <w:lvl w:ilvl="1">
      <w:start w:val="1"/>
      <w:numFmt w:val="bullet"/>
      <w:pStyle w:val="BB-Bullet2Legal"/>
      <w:lvlText w:val=""/>
      <w:lvlJc w:val="left"/>
      <w:pPr>
        <w:tabs>
          <w:tab w:val="num" w:pos="981"/>
        </w:tabs>
        <w:ind w:left="981" w:hanging="261"/>
      </w:pPr>
      <w:rPr>
        <w:rFonts w:ascii="Symbol" w:hAnsi="Symbol" w:hint="default"/>
        <w:color w:val="auto"/>
        <w:sz w:val="20"/>
      </w:rPr>
    </w:lvl>
    <w:lvl w:ilvl="2">
      <w:start w:val="1"/>
      <w:numFmt w:val="bullet"/>
      <w:pStyle w:val="BB-Bullet3Legal"/>
      <w:lvlText w:val=""/>
      <w:lvlJc w:val="left"/>
      <w:pPr>
        <w:tabs>
          <w:tab w:val="num" w:pos="2268"/>
        </w:tabs>
        <w:ind w:left="2268" w:hanging="567"/>
      </w:pPr>
      <w:rPr>
        <w:rFonts w:ascii="Symbol" w:hAnsi="Symbol" w:hint="default"/>
        <w:color w:val="auto"/>
      </w:rPr>
    </w:lvl>
    <w:lvl w:ilvl="3">
      <w:start w:val="1"/>
      <w:numFmt w:val="bullet"/>
      <w:pStyle w:val="BB-Bullet4Legal"/>
      <w:lvlText w:val=""/>
      <w:lvlJc w:val="left"/>
      <w:pPr>
        <w:tabs>
          <w:tab w:val="num" w:pos="2835"/>
        </w:tabs>
        <w:ind w:left="2835" w:hanging="567"/>
      </w:pPr>
      <w:rPr>
        <w:rFonts w:ascii="Symbol" w:hAnsi="Symbol" w:hint="default"/>
        <w:color w:val="auto"/>
      </w:rPr>
    </w:lvl>
    <w:lvl w:ilvl="4">
      <w:start w:val="1"/>
      <w:numFmt w:val="bullet"/>
      <w:pStyle w:val="BB-Bullet5Legal"/>
      <w:lvlText w:val=""/>
      <w:lvlJc w:val="left"/>
      <w:pPr>
        <w:tabs>
          <w:tab w:val="num" w:pos="3402"/>
        </w:tabs>
        <w:ind w:left="3402" w:hanging="567"/>
      </w:pPr>
      <w:rPr>
        <w:rFonts w:ascii="Symbol" w:hAnsi="Symbol" w:hint="default"/>
        <w:color w:val="auto"/>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590146A"/>
    <w:multiLevelType w:val="multilevel"/>
    <w:tmpl w:val="0F8A9FCC"/>
    <w:lvl w:ilvl="0">
      <w:start w:val="1"/>
      <w:numFmt w:val="none"/>
      <w:pStyle w:val="BB-DefinitionLegal"/>
      <w:lvlText w:val="%1"/>
      <w:lvlJc w:val="left"/>
      <w:pPr>
        <w:ind w:left="720" w:hanging="720"/>
      </w:pPr>
      <w:rPr>
        <w:rFonts w:ascii="Arial" w:hAnsi="Arial" w:hint="default"/>
        <w:b/>
        <w:i w:val="0"/>
        <w:color w:val="auto"/>
        <w:sz w:val="20"/>
      </w:rPr>
    </w:lvl>
    <w:lvl w:ilvl="1">
      <w:start w:val="1"/>
      <w:numFmt w:val="none"/>
      <w:lvlText w:val=""/>
      <w:lvlJc w:val="left"/>
      <w:pPr>
        <w:tabs>
          <w:tab w:val="num" w:pos="1418"/>
        </w:tabs>
        <w:ind w:left="1418" w:hanging="698"/>
      </w:pPr>
      <w:rPr>
        <w:rFonts w:ascii="Arial" w:hAnsi="Arial" w:hint="default"/>
        <w:b/>
        <w:i w:val="0"/>
        <w:color w:val="auto"/>
        <w:sz w:val="20"/>
      </w:rPr>
    </w:lvl>
    <w:lvl w:ilvl="2">
      <w:start w:val="1"/>
      <w:numFmt w:val="lowerLetter"/>
      <w:lvlRestart w:val="1"/>
      <w:pStyle w:val="BB-DefNumberLegal"/>
      <w:lvlText w:val="(%3)"/>
      <w:lvlJc w:val="left"/>
      <w:pPr>
        <w:tabs>
          <w:tab w:val="num" w:pos="1418"/>
        </w:tabs>
        <w:ind w:left="1418" w:hanging="698"/>
      </w:pPr>
      <w:rPr>
        <w:rFonts w:ascii="Arial" w:hAnsi="Arial" w:hint="default"/>
        <w:b w:val="0"/>
        <w:i w:val="0"/>
        <w:color w:val="auto"/>
        <w:sz w:val="2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37777F48"/>
    <w:multiLevelType w:val="hybridMultilevel"/>
    <w:tmpl w:val="294498B0"/>
    <w:lvl w:ilvl="0" w:tplc="22D839C2">
      <w:start w:val="1"/>
      <w:numFmt w:val="lowerRoman"/>
      <w:pStyle w:val="FurtherIndentation"/>
      <w:lvlText w:val="%1."/>
      <w:lvlJc w:val="righ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3" w15:restartNumberingAfterBreak="0">
    <w:nsid w:val="38F30F7A"/>
    <w:multiLevelType w:val="multilevel"/>
    <w:tmpl w:val="803022E6"/>
    <w:lvl w:ilvl="0">
      <w:start w:val="1"/>
      <w:numFmt w:val="decimal"/>
      <w:pStyle w:val="BB-PartiesLegal"/>
      <w:lvlText w:val="(%1)"/>
      <w:lvlJc w:val="left"/>
      <w:pPr>
        <w:tabs>
          <w:tab w:val="num" w:pos="720"/>
        </w:tabs>
        <w:ind w:left="720" w:hanging="720"/>
      </w:pPr>
      <w:rPr>
        <w:rFonts w:ascii="Arial" w:hAnsi="Arial" w:hint="default"/>
        <w:b w:val="0"/>
        <w:i w:val="0"/>
        <w:color w:val="auto"/>
        <w:sz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39871CA0"/>
    <w:multiLevelType w:val="multilevel"/>
    <w:tmpl w:val="F4B45962"/>
    <w:lvl w:ilvl="0">
      <w:start w:val="1"/>
      <w:numFmt w:val="bullet"/>
      <w:pStyle w:val="01-Bullet1-BB"/>
      <w:lvlText w:val=""/>
      <w:lvlJc w:val="left"/>
      <w:pPr>
        <w:tabs>
          <w:tab w:val="num" w:pos="1080"/>
        </w:tabs>
        <w:ind w:left="1077" w:hanging="357"/>
      </w:pPr>
      <w:rPr>
        <w:rFonts w:ascii="Symbol" w:hAnsi="Symbol" w:hint="default"/>
        <w:color w:val="auto"/>
      </w:rPr>
    </w:lvl>
    <w:lvl w:ilvl="1">
      <w:start w:val="1"/>
      <w:numFmt w:val="bullet"/>
      <w:pStyle w:val="01-Bullet2-BB"/>
      <w:lvlText w:val=""/>
      <w:lvlJc w:val="left"/>
      <w:pPr>
        <w:tabs>
          <w:tab w:val="num" w:pos="1800"/>
        </w:tabs>
        <w:ind w:left="1797" w:hanging="357"/>
      </w:pPr>
      <w:rPr>
        <w:rFonts w:ascii="Symbol" w:hAnsi="Symbol" w:hint="default"/>
      </w:rPr>
    </w:lvl>
    <w:lvl w:ilvl="2">
      <w:start w:val="1"/>
      <w:numFmt w:val="bullet"/>
      <w:pStyle w:val="01-Bullet3-BB"/>
      <w:lvlText w:val=""/>
      <w:lvlJc w:val="left"/>
      <w:pPr>
        <w:tabs>
          <w:tab w:val="num" w:pos="3240"/>
        </w:tabs>
        <w:ind w:left="3238" w:hanging="358"/>
      </w:pPr>
      <w:rPr>
        <w:rFonts w:ascii="Symbol" w:hAnsi="Symbol" w:hint="default"/>
      </w:rPr>
    </w:lvl>
    <w:lvl w:ilvl="3">
      <w:start w:val="1"/>
      <w:numFmt w:val="bullet"/>
      <w:pStyle w:val="01-Bullet4-BB"/>
      <w:lvlText w:val=""/>
      <w:lvlJc w:val="left"/>
      <w:pPr>
        <w:tabs>
          <w:tab w:val="num" w:pos="3240"/>
        </w:tabs>
        <w:ind w:left="3238" w:hanging="358"/>
      </w:pPr>
      <w:rPr>
        <w:rFonts w:ascii="Symbol" w:hAnsi="Symbol" w:hint="default"/>
      </w:rPr>
    </w:lvl>
    <w:lvl w:ilvl="4">
      <w:start w:val="1"/>
      <w:numFmt w:val="bullet"/>
      <w:pStyle w:val="01-Bullet5-BB"/>
      <w:lvlText w:val=""/>
      <w:lvlJc w:val="left"/>
      <w:pPr>
        <w:tabs>
          <w:tab w:val="num" w:pos="3240"/>
        </w:tabs>
        <w:ind w:left="3238" w:hanging="358"/>
      </w:pPr>
      <w:rPr>
        <w:rFonts w:ascii="Symbol" w:hAnsi="Symbol" w:hint="default"/>
      </w:rPr>
    </w:lvl>
    <w:lvl w:ilvl="5">
      <w:start w:val="1"/>
      <w:numFmt w:val="bullet"/>
      <w:lvlText w:val=""/>
      <w:lvlJc w:val="left"/>
      <w:pPr>
        <w:tabs>
          <w:tab w:val="num" w:pos="2880"/>
        </w:tabs>
        <w:ind w:left="2880" w:hanging="360"/>
      </w:pPr>
      <w:rPr>
        <w:rFonts w:ascii="Wingdings" w:hAnsi="Wingdings" w:hint="default"/>
      </w:rPr>
    </w:lvl>
    <w:lvl w:ilvl="6">
      <w:start w:val="1"/>
      <w:numFmt w:val="bullet"/>
      <w:lvlText w:val=""/>
      <w:lvlJc w:val="left"/>
      <w:pPr>
        <w:tabs>
          <w:tab w:val="num" w:pos="3240"/>
        </w:tabs>
        <w:ind w:left="3240" w:hanging="360"/>
      </w:pPr>
      <w:rPr>
        <w:rFonts w:ascii="Wingdings" w:hAnsi="Wingdings" w:hint="default"/>
      </w:rPr>
    </w:lvl>
    <w:lvl w:ilvl="7">
      <w:start w:val="1"/>
      <w:numFmt w:val="bullet"/>
      <w:lvlText w:val=""/>
      <w:lvlJc w:val="left"/>
      <w:pPr>
        <w:tabs>
          <w:tab w:val="num" w:pos="3600"/>
        </w:tabs>
        <w:ind w:left="3600" w:hanging="360"/>
      </w:pPr>
      <w:rPr>
        <w:rFonts w:ascii="Symbol" w:hAnsi="Symbol" w:hint="default"/>
      </w:rPr>
    </w:lvl>
    <w:lvl w:ilvl="8">
      <w:start w:val="1"/>
      <w:numFmt w:val="bullet"/>
      <w:lvlText w:val=""/>
      <w:lvlJc w:val="left"/>
      <w:pPr>
        <w:tabs>
          <w:tab w:val="num" w:pos="3960"/>
        </w:tabs>
        <w:ind w:left="3960" w:hanging="360"/>
      </w:pPr>
      <w:rPr>
        <w:rFonts w:ascii="Symbol" w:hAnsi="Symbol" w:hint="default"/>
      </w:rPr>
    </w:lvl>
  </w:abstractNum>
  <w:abstractNum w:abstractNumId="15" w15:restartNumberingAfterBreak="0">
    <w:nsid w:val="3B915ECD"/>
    <w:multiLevelType w:val="multilevel"/>
    <w:tmpl w:val="4896035E"/>
    <w:lvl w:ilvl="0">
      <w:start w:val="1"/>
      <w:numFmt w:val="decimal"/>
      <w:lvlText w:val="%1."/>
      <w:lvlJc w:val="left"/>
      <w:pPr>
        <w:ind w:left="360" w:hanging="360"/>
      </w:pPr>
      <w:rPr>
        <w:rFonts w:hint="default"/>
        <w:b/>
        <w:caps/>
      </w:rPr>
    </w:lvl>
    <w:lvl w:ilvl="1">
      <w:start w:val="1"/>
      <w:numFmt w:val="decimal"/>
      <w:lvlText w:val="%1.%2."/>
      <w:lvlJc w:val="left"/>
      <w:pPr>
        <w:ind w:left="792" w:hanging="432"/>
      </w:pPr>
      <w:rPr>
        <w:rFonts w:hint="default"/>
        <w:b w:val="0"/>
      </w:rPr>
    </w:lvl>
    <w:lvl w:ilvl="2">
      <w:start w:val="1"/>
      <w:numFmt w:val="decimal"/>
      <w:lvlText w:val="%1.%2.%3."/>
      <w:lvlJc w:val="left"/>
      <w:pPr>
        <w:ind w:left="930" w:hanging="504"/>
      </w:pPr>
      <w:rPr>
        <w:rFonts w:hint="default"/>
        <w:b w:val="0"/>
      </w:rPr>
    </w:lvl>
    <w:lvl w:ilvl="3">
      <w:start w:val="1"/>
      <w:numFmt w:val="lowerLetter"/>
      <w:lvlText w:val="(%4)"/>
      <w:lvlJc w:val="left"/>
      <w:pPr>
        <w:ind w:left="1641" w:hanging="648"/>
      </w:pPr>
      <w:rPr>
        <w:rFonts w:ascii="Arial" w:eastAsia="Arial" w:hAnsi="Arial" w:cs="Times New Roman"/>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3153F86"/>
    <w:multiLevelType w:val="multilevel"/>
    <w:tmpl w:val="7B04DDDE"/>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A9A3742"/>
    <w:multiLevelType w:val="multilevel"/>
    <w:tmpl w:val="73E0D952"/>
    <w:lvl w:ilvl="0">
      <w:start w:val="1"/>
      <w:numFmt w:val="decimal"/>
      <w:pStyle w:val="BB-Level1Legal"/>
      <w:lvlText w:val="%1"/>
      <w:lvlJc w:val="left"/>
      <w:pPr>
        <w:tabs>
          <w:tab w:val="num" w:pos="1440"/>
        </w:tabs>
        <w:ind w:left="1440" w:hanging="720"/>
      </w:pPr>
      <w:rPr>
        <w:rFonts w:ascii="Arial" w:hAnsi="Arial" w:hint="default"/>
        <w:sz w:val="22"/>
        <w:szCs w:val="22"/>
      </w:rPr>
    </w:lvl>
    <w:lvl w:ilvl="1">
      <w:start w:val="3"/>
      <w:numFmt w:val="decimal"/>
      <w:pStyle w:val="BB-Level2Legal"/>
      <w:lvlText w:val="%1.%2"/>
      <w:lvlJc w:val="left"/>
      <w:pPr>
        <w:ind w:left="720" w:hanging="720"/>
      </w:pPr>
      <w:rPr>
        <w:rFonts w:ascii="Arial" w:hAnsi="Arial" w:hint="default"/>
        <w:b w:val="0"/>
        <w:color w:val="auto"/>
        <w:sz w:val="22"/>
        <w:szCs w:val="22"/>
      </w:rPr>
    </w:lvl>
    <w:lvl w:ilvl="2">
      <w:start w:val="1"/>
      <w:numFmt w:val="decimal"/>
      <w:pStyle w:val="BB-Level3Legal"/>
      <w:lvlText w:val="%1.%2.%3"/>
      <w:lvlJc w:val="left"/>
      <w:pPr>
        <w:tabs>
          <w:tab w:val="num" w:pos="2683"/>
        </w:tabs>
        <w:ind w:left="2683" w:hanging="981"/>
      </w:pPr>
      <w:rPr>
        <w:rFonts w:ascii="Arial" w:hAnsi="Arial" w:hint="default"/>
        <w:i w:val="0"/>
        <w:sz w:val="22"/>
        <w:szCs w:val="22"/>
      </w:rPr>
    </w:lvl>
    <w:lvl w:ilvl="3">
      <w:start w:val="1"/>
      <w:numFmt w:val="lowerLetter"/>
      <w:pStyle w:val="BB-Level4Legal"/>
      <w:lvlText w:val="(%4)"/>
      <w:lvlJc w:val="left"/>
      <w:pPr>
        <w:tabs>
          <w:tab w:val="num" w:pos="2988"/>
        </w:tabs>
        <w:ind w:left="2988" w:hanging="567"/>
      </w:pPr>
      <w:rPr>
        <w:rFonts w:hint="default"/>
      </w:rPr>
    </w:lvl>
    <w:lvl w:ilvl="4">
      <w:start w:val="1"/>
      <w:numFmt w:val="lowerRoman"/>
      <w:pStyle w:val="BB-Level5Legal"/>
      <w:lvlText w:val="(%5)"/>
      <w:lvlJc w:val="left"/>
      <w:pPr>
        <w:tabs>
          <w:tab w:val="num" w:pos="3555"/>
        </w:tabs>
        <w:ind w:left="3555" w:hanging="567"/>
      </w:pPr>
      <w:rPr>
        <w:rFonts w:hint="default"/>
      </w:rPr>
    </w:lvl>
    <w:lvl w:ilvl="5">
      <w:start w:val="1"/>
      <w:numFmt w:val="upperLetter"/>
      <w:lvlText w:val="%6"/>
      <w:lvlJc w:val="left"/>
      <w:pPr>
        <w:tabs>
          <w:tab w:val="num" w:pos="4122"/>
        </w:tabs>
        <w:ind w:left="4122" w:hanging="567"/>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8" w15:restartNumberingAfterBreak="0">
    <w:nsid w:val="4CDA7F5A"/>
    <w:multiLevelType w:val="hybridMultilevel"/>
    <w:tmpl w:val="4ADAF3C0"/>
    <w:lvl w:ilvl="0" w:tplc="9AA2D002">
      <w:start w:val="1"/>
      <w:numFmt w:val="lowerLetter"/>
      <w:lvlText w:val="%1."/>
      <w:lvlJc w:val="left"/>
      <w:pPr>
        <w:ind w:left="720" w:hanging="360"/>
      </w:pPr>
    </w:lvl>
    <w:lvl w:ilvl="1" w:tplc="612AFC8E">
      <w:start w:val="1"/>
      <w:numFmt w:val="lowerLetter"/>
      <w:lvlText w:val="%2."/>
      <w:lvlJc w:val="left"/>
      <w:pPr>
        <w:ind w:left="1440" w:hanging="360"/>
      </w:pPr>
    </w:lvl>
    <w:lvl w:ilvl="2" w:tplc="6C2AE3A0">
      <w:start w:val="1"/>
      <w:numFmt w:val="lowerRoman"/>
      <w:lvlText w:val="%3."/>
      <w:lvlJc w:val="right"/>
      <w:pPr>
        <w:ind w:left="2160" w:hanging="180"/>
      </w:pPr>
    </w:lvl>
    <w:lvl w:ilvl="3" w:tplc="F0907066">
      <w:start w:val="1"/>
      <w:numFmt w:val="decimal"/>
      <w:lvlText w:val="%4."/>
      <w:lvlJc w:val="left"/>
      <w:pPr>
        <w:ind w:left="2880" w:hanging="360"/>
      </w:pPr>
    </w:lvl>
    <w:lvl w:ilvl="4" w:tplc="88A0C7BA">
      <w:start w:val="1"/>
      <w:numFmt w:val="lowerLetter"/>
      <w:lvlText w:val="%5."/>
      <w:lvlJc w:val="left"/>
      <w:pPr>
        <w:ind w:left="3600" w:hanging="360"/>
      </w:pPr>
    </w:lvl>
    <w:lvl w:ilvl="5" w:tplc="A93CE9C0">
      <w:start w:val="1"/>
      <w:numFmt w:val="lowerRoman"/>
      <w:lvlText w:val="%6."/>
      <w:lvlJc w:val="right"/>
      <w:pPr>
        <w:ind w:left="4320" w:hanging="180"/>
      </w:pPr>
    </w:lvl>
    <w:lvl w:ilvl="6" w:tplc="ED86D20E">
      <w:start w:val="1"/>
      <w:numFmt w:val="decimal"/>
      <w:lvlText w:val="%7."/>
      <w:lvlJc w:val="left"/>
      <w:pPr>
        <w:ind w:left="5040" w:hanging="360"/>
      </w:pPr>
    </w:lvl>
    <w:lvl w:ilvl="7" w:tplc="F6583E52">
      <w:start w:val="1"/>
      <w:numFmt w:val="lowerLetter"/>
      <w:lvlText w:val="%8."/>
      <w:lvlJc w:val="left"/>
      <w:pPr>
        <w:ind w:left="5760" w:hanging="360"/>
      </w:pPr>
    </w:lvl>
    <w:lvl w:ilvl="8" w:tplc="59DCCDCC">
      <w:start w:val="1"/>
      <w:numFmt w:val="lowerRoman"/>
      <w:lvlText w:val="%9."/>
      <w:lvlJc w:val="right"/>
      <w:pPr>
        <w:ind w:left="6480" w:hanging="180"/>
      </w:pPr>
    </w:lvl>
  </w:abstractNum>
  <w:abstractNum w:abstractNumId="19" w15:restartNumberingAfterBreak="0">
    <w:nsid w:val="4D840B7B"/>
    <w:multiLevelType w:val="multilevel"/>
    <w:tmpl w:val="9B1CF228"/>
    <w:numStyleLink w:val="Definitions"/>
  </w:abstractNum>
  <w:abstractNum w:abstractNumId="20" w15:restartNumberingAfterBreak="0">
    <w:nsid w:val="4DE16EC7"/>
    <w:multiLevelType w:val="hybridMultilevel"/>
    <w:tmpl w:val="077459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ED04116"/>
    <w:multiLevelType w:val="hybridMultilevel"/>
    <w:tmpl w:val="0B82E406"/>
    <w:lvl w:ilvl="0" w:tplc="6188FD1A">
      <w:start w:val="1"/>
      <w:numFmt w:val="decimal"/>
      <w:pStyle w:val="Paragraph"/>
      <w:lvlText w:val="%1."/>
      <w:lvlJc w:val="left"/>
      <w:pPr>
        <w:ind w:left="360" w:hanging="360"/>
      </w:pPr>
      <w:rPr>
        <w:b/>
        <w:bCs/>
        <w:i/>
        <w:iCs/>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57662F"/>
    <w:multiLevelType w:val="hybridMultilevel"/>
    <w:tmpl w:val="3A2C06E0"/>
    <w:lvl w:ilvl="0" w:tplc="01C6434C">
      <w:start w:val="1"/>
      <w:numFmt w:val="lowerLetter"/>
      <w:lvlText w:val="%1)"/>
      <w:lvlJc w:val="left"/>
      <w:pPr>
        <w:ind w:left="1440" w:hanging="360"/>
      </w:pPr>
      <w:rPr>
        <w:rFonts w:ascii="Arial" w:eastAsia="Arial" w:hAnsi="Arial" w:cs="Arial"/>
      </w:rPr>
    </w:lvl>
    <w:lvl w:ilvl="1" w:tplc="0E983D4C" w:tentative="1">
      <w:start w:val="1"/>
      <w:numFmt w:val="bullet"/>
      <w:lvlText w:val="o"/>
      <w:lvlJc w:val="left"/>
      <w:pPr>
        <w:ind w:left="2160" w:hanging="360"/>
      </w:pPr>
      <w:rPr>
        <w:rFonts w:ascii="Courier New" w:hAnsi="Courier New" w:cs="Courier New" w:hint="default"/>
      </w:rPr>
    </w:lvl>
    <w:lvl w:ilvl="2" w:tplc="E1E22D5C" w:tentative="1">
      <w:start w:val="1"/>
      <w:numFmt w:val="bullet"/>
      <w:lvlText w:val=""/>
      <w:lvlJc w:val="left"/>
      <w:pPr>
        <w:ind w:left="2880" w:hanging="360"/>
      </w:pPr>
      <w:rPr>
        <w:rFonts w:ascii="Wingdings" w:hAnsi="Wingdings" w:hint="default"/>
      </w:rPr>
    </w:lvl>
    <w:lvl w:ilvl="3" w:tplc="6C28A1FC" w:tentative="1">
      <w:start w:val="1"/>
      <w:numFmt w:val="bullet"/>
      <w:lvlText w:val=""/>
      <w:lvlJc w:val="left"/>
      <w:pPr>
        <w:ind w:left="3600" w:hanging="360"/>
      </w:pPr>
      <w:rPr>
        <w:rFonts w:ascii="Symbol" w:hAnsi="Symbol" w:hint="default"/>
      </w:rPr>
    </w:lvl>
    <w:lvl w:ilvl="4" w:tplc="C93800B8" w:tentative="1">
      <w:start w:val="1"/>
      <w:numFmt w:val="bullet"/>
      <w:lvlText w:val="o"/>
      <w:lvlJc w:val="left"/>
      <w:pPr>
        <w:ind w:left="4320" w:hanging="360"/>
      </w:pPr>
      <w:rPr>
        <w:rFonts w:ascii="Courier New" w:hAnsi="Courier New" w:cs="Courier New" w:hint="default"/>
      </w:rPr>
    </w:lvl>
    <w:lvl w:ilvl="5" w:tplc="D2EC48E8" w:tentative="1">
      <w:start w:val="1"/>
      <w:numFmt w:val="bullet"/>
      <w:lvlText w:val=""/>
      <w:lvlJc w:val="left"/>
      <w:pPr>
        <w:ind w:left="5040" w:hanging="360"/>
      </w:pPr>
      <w:rPr>
        <w:rFonts w:ascii="Wingdings" w:hAnsi="Wingdings" w:hint="default"/>
      </w:rPr>
    </w:lvl>
    <w:lvl w:ilvl="6" w:tplc="510A6DD0" w:tentative="1">
      <w:start w:val="1"/>
      <w:numFmt w:val="bullet"/>
      <w:lvlText w:val=""/>
      <w:lvlJc w:val="left"/>
      <w:pPr>
        <w:ind w:left="5760" w:hanging="360"/>
      </w:pPr>
      <w:rPr>
        <w:rFonts w:ascii="Symbol" w:hAnsi="Symbol" w:hint="default"/>
      </w:rPr>
    </w:lvl>
    <w:lvl w:ilvl="7" w:tplc="23502458" w:tentative="1">
      <w:start w:val="1"/>
      <w:numFmt w:val="bullet"/>
      <w:lvlText w:val="o"/>
      <w:lvlJc w:val="left"/>
      <w:pPr>
        <w:ind w:left="6480" w:hanging="360"/>
      </w:pPr>
      <w:rPr>
        <w:rFonts w:ascii="Courier New" w:hAnsi="Courier New" w:cs="Courier New" w:hint="default"/>
      </w:rPr>
    </w:lvl>
    <w:lvl w:ilvl="8" w:tplc="C2FA7C1E" w:tentative="1">
      <w:start w:val="1"/>
      <w:numFmt w:val="bullet"/>
      <w:lvlText w:val=""/>
      <w:lvlJc w:val="left"/>
      <w:pPr>
        <w:ind w:left="7200" w:hanging="360"/>
      </w:pPr>
      <w:rPr>
        <w:rFonts w:ascii="Wingdings" w:hAnsi="Wingdings" w:hint="default"/>
      </w:rPr>
    </w:lvl>
  </w:abstractNum>
  <w:abstractNum w:abstractNumId="23" w15:restartNumberingAfterBreak="0">
    <w:nsid w:val="5D6E1CA9"/>
    <w:multiLevelType w:val="multilevel"/>
    <w:tmpl w:val="6956A2B2"/>
    <w:lvl w:ilvl="0">
      <w:start w:val="1"/>
      <w:numFmt w:val="decimal"/>
      <w:pStyle w:val="BB-SHeadingLegal"/>
      <w:suff w:val="nothing"/>
      <w:lvlText w:val="Schedule %1"/>
      <w:lvlJc w:val="left"/>
      <w:pPr>
        <w:ind w:left="2978" w:firstLine="0"/>
      </w:pPr>
      <w:rPr>
        <w:rFonts w:ascii="Arial" w:hAnsi="Arial" w:hint="default"/>
        <w:b/>
        <w:i w:val="0"/>
        <w:caps/>
        <w:color w:val="auto"/>
        <w:sz w:val="22"/>
        <w:szCs w:val="22"/>
      </w:rPr>
    </w:lvl>
    <w:lvl w:ilvl="1">
      <w:start w:val="1"/>
      <w:numFmt w:val="decimal"/>
      <w:pStyle w:val="BB-PartHeadingLegal"/>
      <w:suff w:val="nothing"/>
      <w:lvlText w:val="Part %2"/>
      <w:lvlJc w:val="left"/>
      <w:pPr>
        <w:ind w:left="0" w:firstLine="0"/>
      </w:pPr>
      <w:rPr>
        <w:rFonts w:ascii="Arial" w:hAnsi="Arial" w:hint="default"/>
        <w:b/>
        <w:i w:val="0"/>
        <w:caps w:val="0"/>
        <w:sz w:val="20"/>
      </w:rPr>
    </w:lvl>
    <w:lvl w:ilvl="2">
      <w:start w:val="1"/>
      <w:numFmt w:val="decimal"/>
      <w:lvlRestart w:val="1"/>
      <w:pStyle w:val="BB-AppendixHeadingLegal"/>
      <w:suff w:val="nothing"/>
      <w:lvlText w:val="APPENDIX %3"/>
      <w:lvlJc w:val="left"/>
      <w:pPr>
        <w:ind w:left="0" w:firstLine="0"/>
      </w:pPr>
      <w:rPr>
        <w:rFonts w:ascii="Arial" w:hAnsi="Arial" w:hint="default"/>
        <w:b/>
        <w:i w:val="0"/>
        <w:caps/>
        <w:sz w:val="20"/>
      </w:rPr>
    </w:lvl>
    <w:lvl w:ilvl="3">
      <w:start w:val="1"/>
      <w:numFmt w:val="decimal"/>
      <w:lvlRestart w:val="2"/>
      <w:pStyle w:val="BB-SLevel1Legal"/>
      <w:lvlText w:val="%4"/>
      <w:lvlJc w:val="left"/>
      <w:pPr>
        <w:tabs>
          <w:tab w:val="num" w:pos="720"/>
        </w:tabs>
        <w:ind w:left="720" w:hanging="720"/>
      </w:pPr>
      <w:rPr>
        <w:rFonts w:ascii="Arial" w:hAnsi="Arial" w:hint="default"/>
        <w:sz w:val="22"/>
        <w:szCs w:val="22"/>
      </w:rPr>
    </w:lvl>
    <w:lvl w:ilvl="4">
      <w:start w:val="1"/>
      <w:numFmt w:val="decimal"/>
      <w:pStyle w:val="BB-SLevel2Legal"/>
      <w:lvlText w:val="%4.%5"/>
      <w:lvlJc w:val="left"/>
      <w:pPr>
        <w:tabs>
          <w:tab w:val="num" w:pos="720"/>
        </w:tabs>
        <w:ind w:left="720" w:hanging="720"/>
      </w:pPr>
      <w:rPr>
        <w:rFonts w:hint="default"/>
        <w:sz w:val="22"/>
        <w:szCs w:val="22"/>
      </w:rPr>
    </w:lvl>
    <w:lvl w:ilvl="5">
      <w:start w:val="1"/>
      <w:numFmt w:val="decimal"/>
      <w:pStyle w:val="BB-SLevel3Legal"/>
      <w:lvlText w:val="%4.%5.%6"/>
      <w:lvlJc w:val="left"/>
      <w:pPr>
        <w:tabs>
          <w:tab w:val="num" w:pos="1701"/>
        </w:tabs>
        <w:ind w:left="1701" w:hanging="981"/>
      </w:pPr>
      <w:rPr>
        <w:rFonts w:hint="default"/>
        <w:color w:val="auto"/>
        <w:sz w:val="22"/>
        <w:szCs w:val="22"/>
      </w:rPr>
    </w:lvl>
    <w:lvl w:ilvl="6">
      <w:start w:val="1"/>
      <w:numFmt w:val="lowerLetter"/>
      <w:pStyle w:val="BB-SLevel4Legal"/>
      <w:lvlText w:val="(%7)"/>
      <w:lvlJc w:val="left"/>
      <w:pPr>
        <w:tabs>
          <w:tab w:val="num" w:pos="2268"/>
        </w:tabs>
        <w:ind w:left="2268" w:hanging="567"/>
      </w:pPr>
      <w:rPr>
        <w:rFonts w:hint="default"/>
      </w:rPr>
    </w:lvl>
    <w:lvl w:ilvl="7">
      <w:start w:val="1"/>
      <w:numFmt w:val="lowerRoman"/>
      <w:pStyle w:val="BB-SLevel5Legal"/>
      <w:lvlText w:val="(%8)"/>
      <w:lvlJc w:val="left"/>
      <w:pPr>
        <w:tabs>
          <w:tab w:val="num" w:pos="2835"/>
        </w:tabs>
        <w:ind w:left="2835" w:hanging="567"/>
      </w:pPr>
      <w:rPr>
        <w:rFonts w:hint="default"/>
      </w:rPr>
    </w:lvl>
    <w:lvl w:ilvl="8">
      <w:start w:val="1"/>
      <w:numFmt w:val="lowerRoman"/>
      <w:lvlText w:val="%9."/>
      <w:lvlJc w:val="left"/>
      <w:pPr>
        <w:ind w:left="3240" w:hanging="360"/>
      </w:pPr>
      <w:rPr>
        <w:rFonts w:hint="default"/>
      </w:rPr>
    </w:lvl>
  </w:abstractNum>
  <w:abstractNum w:abstractNumId="24" w15:restartNumberingAfterBreak="0">
    <w:nsid w:val="60BA1703"/>
    <w:multiLevelType w:val="multilevel"/>
    <w:tmpl w:val="118C973E"/>
    <w:lvl w:ilvl="0">
      <w:start w:val="29"/>
      <w:numFmt w:val="decimal"/>
      <w:lvlText w:val="%1."/>
      <w:lvlJc w:val="left"/>
      <w:pPr>
        <w:ind w:left="360" w:hanging="360"/>
      </w:pPr>
      <w:rPr>
        <w:rFonts w:hint="default"/>
        <w:b/>
        <w:caps/>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3EB6921"/>
    <w:multiLevelType w:val="hybridMultilevel"/>
    <w:tmpl w:val="EA321B4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5ED022A"/>
    <w:multiLevelType w:val="hybridMultilevel"/>
    <w:tmpl w:val="3072CE32"/>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7" w15:restartNumberingAfterBreak="0">
    <w:nsid w:val="6E840262"/>
    <w:multiLevelType w:val="multilevel"/>
    <w:tmpl w:val="F1BEB622"/>
    <w:lvl w:ilvl="0">
      <w:start w:val="28"/>
      <w:numFmt w:val="decimal"/>
      <w:lvlText w:val="%1."/>
      <w:lvlJc w:val="left"/>
      <w:pPr>
        <w:ind w:left="360" w:hanging="360"/>
      </w:pPr>
      <w:rPr>
        <w:rFonts w:hint="default"/>
        <w:b/>
        <w:caps/>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EDE15EC"/>
    <w:multiLevelType w:val="multilevel"/>
    <w:tmpl w:val="646C0BB4"/>
    <w:styleLink w:val="a"/>
    <w:lvl w:ilvl="0">
      <w:start w:val="1"/>
      <w:numFmt w:val="decimal"/>
      <w:lvlText w:val="%1."/>
      <w:lvlJc w:val="left"/>
      <w:pPr>
        <w:tabs>
          <w:tab w:val="num" w:pos="1"/>
        </w:tabs>
        <w:ind w:left="568" w:hanging="567"/>
      </w:pPr>
      <w:rPr>
        <w:rFonts w:ascii="Arial" w:hAnsi="Arial" w:hint="default"/>
        <w:b/>
        <w:i w:val="0"/>
        <w:caps/>
        <w:strike w:val="0"/>
        <w:dstrike w:val="0"/>
        <w:vanish w:val="0"/>
        <w:color w:val="auto"/>
        <w:spacing w:val="0"/>
        <w:w w:val="100"/>
        <w:kern w:val="0"/>
        <w:position w:val="0"/>
        <w:sz w:val="20"/>
        <w:u w:val="none"/>
        <w:effect w:val="none"/>
        <w:vertAlign w:val="baseline"/>
      </w:rPr>
    </w:lvl>
    <w:lvl w:ilvl="1">
      <w:start w:val="1"/>
      <w:numFmt w:val="none"/>
      <w:lvlText w:val="1.1"/>
      <w:lvlJc w:val="left"/>
      <w:pPr>
        <w:tabs>
          <w:tab w:val="num" w:pos="852"/>
        </w:tabs>
        <w:ind w:left="852" w:hanging="851"/>
      </w:pPr>
      <w:rPr>
        <w:rFonts w:ascii="Arial" w:hAnsi="Arial" w:hint="default"/>
        <w:b w:val="0"/>
        <w:i w:val="0"/>
        <w:caps w:val="0"/>
        <w:strike w:val="0"/>
        <w:dstrike w:val="0"/>
        <w:vanish w:val="0"/>
        <w:color w:val="auto"/>
        <w:spacing w:val="0"/>
        <w:w w:val="100"/>
        <w:kern w:val="0"/>
        <w:position w:val="0"/>
        <w:sz w:val="20"/>
        <w:u w:val="none"/>
        <w:effect w:val="none"/>
        <w:vertAlign w:val="baseline"/>
      </w:rPr>
    </w:lvl>
    <w:lvl w:ilvl="2">
      <w:start w:val="1"/>
      <w:numFmt w:val="none"/>
      <w:lvlText w:val="%3"/>
      <w:lvlJc w:val="left"/>
      <w:pPr>
        <w:tabs>
          <w:tab w:val="num" w:pos="1134"/>
        </w:tabs>
        <w:ind w:left="1134" w:hanging="1134"/>
      </w:pPr>
      <w:rPr>
        <w:rFonts w:ascii="Arial" w:hAnsi="Arial" w:hint="default"/>
        <w:b w:val="0"/>
        <w:i w:val="0"/>
        <w:caps w:val="0"/>
        <w:strike w:val="0"/>
        <w:dstrike w:val="0"/>
        <w:vanish w:val="0"/>
        <w:color w:val="auto"/>
        <w:spacing w:val="0"/>
        <w:w w:val="100"/>
        <w:kern w:val="0"/>
        <w:position w:val="0"/>
        <w:sz w:val="20"/>
        <w:u w:val="none"/>
        <w:effect w:val="none"/>
        <w:vertAlign w:val="baseline"/>
      </w:rPr>
    </w:lvl>
    <w:lvl w:ilvl="3">
      <w:start w:val="1"/>
      <w:numFmt w:val="none"/>
      <w:lvlText w:val="(a)"/>
      <w:lvlJc w:val="left"/>
      <w:pPr>
        <w:tabs>
          <w:tab w:val="num" w:pos="1555"/>
        </w:tabs>
        <w:ind w:left="1555" w:hanging="561"/>
      </w:pPr>
      <w:rPr>
        <w:rFonts w:hint="default"/>
        <w:b w:val="0"/>
        <w:i w:val="0"/>
        <w:caps/>
        <w:strike w:val="0"/>
        <w:color w:val="000000"/>
      </w:rPr>
    </w:lvl>
    <w:lvl w:ilvl="4">
      <w:start w:val="1"/>
      <w:numFmt w:val="lowerRoman"/>
      <w:lvlText w:val="(%5)"/>
      <w:lvlJc w:val="left"/>
      <w:pPr>
        <w:tabs>
          <w:tab w:val="num" w:pos="2268"/>
        </w:tabs>
        <w:ind w:left="2269" w:hanging="567"/>
      </w:pPr>
      <w:rPr>
        <w:rFonts w:ascii="Arial" w:hAnsi="Arial" w:hint="default"/>
        <w:b w:val="0"/>
        <w:i w:val="0"/>
        <w:caps w:val="0"/>
        <w:strike w:val="0"/>
        <w:dstrike w:val="0"/>
        <w:vanish w:val="0"/>
        <w:color w:val="auto"/>
        <w:spacing w:val="0"/>
        <w:w w:val="100"/>
        <w:kern w:val="0"/>
        <w:position w:val="0"/>
        <w:sz w:val="20"/>
        <w:u w:val="none"/>
        <w:effect w:val="none"/>
        <w:vertAlign w:val="baseline"/>
      </w:rPr>
    </w:lvl>
    <w:lvl w:ilvl="5">
      <w:start w:val="1"/>
      <w:numFmt w:val="upperLetter"/>
      <w:lvlText w:val="(%6)"/>
      <w:lvlJc w:val="left"/>
      <w:pPr>
        <w:tabs>
          <w:tab w:val="num" w:pos="2836"/>
        </w:tabs>
        <w:ind w:left="2836" w:hanging="567"/>
      </w:pPr>
      <w:rPr>
        <w:rFonts w:ascii="Arial" w:hAnsi="Arial" w:hint="default"/>
        <w:b w:val="0"/>
        <w:i w:val="0"/>
        <w:caps w:val="0"/>
        <w:strike w:val="0"/>
        <w:dstrike w:val="0"/>
        <w:vanish w:val="0"/>
        <w:color w:val="auto"/>
        <w:spacing w:val="0"/>
        <w:w w:val="100"/>
        <w:kern w:val="0"/>
        <w:position w:val="0"/>
        <w:sz w:val="20"/>
        <w:u w:val="none"/>
        <w:effect w:val="none"/>
        <w:vertAlign w:val="baseline"/>
      </w:rPr>
    </w:lvl>
    <w:lvl w:ilvl="6">
      <w:start w:val="1"/>
      <w:numFmt w:val="upperRoman"/>
      <w:lvlText w:val="(%7)"/>
      <w:lvlJc w:val="left"/>
      <w:pPr>
        <w:tabs>
          <w:tab w:val="num" w:pos="3402"/>
        </w:tabs>
        <w:ind w:left="3403" w:hanging="567"/>
      </w:pPr>
      <w:rPr>
        <w:rFonts w:ascii="Arial" w:hAnsi="Arial" w:hint="default"/>
        <w:b w:val="0"/>
        <w:i w:val="0"/>
        <w:caps w:val="0"/>
        <w:strike w:val="0"/>
        <w:dstrike w:val="0"/>
        <w:vanish w:val="0"/>
        <w:color w:val="auto"/>
        <w:spacing w:val="0"/>
        <w:w w:val="100"/>
        <w:kern w:val="0"/>
        <w:position w:val="0"/>
        <w:sz w:val="20"/>
        <w:u w:val="none"/>
        <w:effect w:val="none"/>
        <w:vertAlign w:val="baseline"/>
      </w:rPr>
    </w:lvl>
    <w:lvl w:ilvl="7">
      <w:start w:val="1"/>
      <w:numFmt w:val="lowerLetter"/>
      <w:lvlText w:val="(%8)"/>
      <w:lvlJc w:val="left"/>
      <w:pPr>
        <w:tabs>
          <w:tab w:val="num" w:pos="3970"/>
        </w:tabs>
        <w:ind w:left="3970" w:hanging="567"/>
      </w:pPr>
      <w:rPr>
        <w:rFonts w:ascii="Arial" w:hAnsi="Arial" w:hint="default"/>
        <w:b w:val="0"/>
        <w:i w:val="0"/>
        <w:sz w:val="20"/>
      </w:rPr>
    </w:lvl>
    <w:lvl w:ilvl="8">
      <w:start w:val="1"/>
      <w:numFmt w:val="lowerRoman"/>
      <w:lvlText w:val="(%9)"/>
      <w:lvlJc w:val="left"/>
      <w:pPr>
        <w:tabs>
          <w:tab w:val="num" w:pos="4536"/>
        </w:tabs>
        <w:ind w:left="4537" w:hanging="567"/>
      </w:pPr>
      <w:rPr>
        <w:rFonts w:ascii="Arial" w:hAnsi="Arial" w:hint="default"/>
        <w:b w:val="0"/>
        <w:i w:val="0"/>
        <w:sz w:val="20"/>
      </w:rPr>
    </w:lvl>
  </w:abstractNum>
  <w:abstractNum w:abstractNumId="29" w15:restartNumberingAfterBreak="0">
    <w:nsid w:val="75D410F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7D61255"/>
    <w:multiLevelType w:val="multilevel"/>
    <w:tmpl w:val="8C26F674"/>
    <w:lvl w:ilvl="0">
      <w:start w:val="1"/>
      <w:numFmt w:val="decimal"/>
      <w:pStyle w:val="Heading1"/>
      <w:lvlText w:val="%1"/>
      <w:lvlJc w:val="left"/>
      <w:pPr>
        <w:ind w:left="432" w:hanging="432"/>
      </w:pPr>
      <w:rPr>
        <w:rFonts w:hint="default"/>
        <w:b/>
        <w:i w:val="0"/>
        <w:caps/>
        <w:sz w:val="24"/>
        <w:szCs w:val="24"/>
      </w:rPr>
    </w:lvl>
    <w:lvl w:ilvl="1">
      <w:start w:val="1"/>
      <w:numFmt w:val="decimal"/>
      <w:pStyle w:val="Heading2"/>
      <w:lvlText w:val="%1.%2"/>
      <w:lvlJc w:val="left"/>
      <w:pPr>
        <w:ind w:left="576" w:hanging="576"/>
      </w:pPr>
      <w:rPr>
        <w:rFonts w:ascii="Arial" w:hAnsi="Arial" w:cs="Arial" w:hint="default"/>
        <w:b w:val="0"/>
        <w:i w:val="0"/>
        <w:caps w:val="0"/>
        <w:strike w:val="0"/>
        <w:sz w:val="24"/>
        <w:szCs w:val="24"/>
      </w:rPr>
    </w:lvl>
    <w:lvl w:ilvl="2">
      <w:start w:val="1"/>
      <w:numFmt w:val="decimal"/>
      <w:pStyle w:val="Heading3"/>
      <w:lvlText w:val="%1.%2.%3"/>
      <w:lvlJc w:val="left"/>
      <w:pPr>
        <w:ind w:left="1430" w:hanging="720"/>
      </w:pPr>
      <w:rPr>
        <w:rFonts w:ascii="Arial" w:hAnsi="Arial" w:cs="Arial" w:hint="default"/>
        <w:b w:val="0"/>
        <w:i w:val="0"/>
        <w:sz w:val="24"/>
        <w:szCs w:val="24"/>
      </w:rPr>
    </w:lvl>
    <w:lvl w:ilvl="3">
      <w:start w:val="1"/>
      <w:numFmt w:val="decimal"/>
      <w:pStyle w:val="Heading4"/>
      <w:lvlText w:val="%1.%2.%3.%4"/>
      <w:lvlJc w:val="left"/>
      <w:pPr>
        <w:ind w:left="3416" w:hanging="864"/>
      </w:pPr>
      <w:rPr>
        <w:rFonts w:ascii="Arial" w:hAnsi="Arial" w:cs="Arial" w:hint="default"/>
        <w:b w:val="0"/>
        <w:i w:val="0"/>
        <w:sz w:val="24"/>
        <w:szCs w:val="24"/>
      </w:rPr>
    </w:lvl>
    <w:lvl w:ilvl="4">
      <w:start w:val="1"/>
      <w:numFmt w:val="decimal"/>
      <w:pStyle w:val="Heading5"/>
      <w:lvlText w:val="%1.%2.%3.%4.%5"/>
      <w:lvlJc w:val="left"/>
      <w:pPr>
        <w:ind w:left="1008" w:hanging="1008"/>
      </w:pPr>
      <w:rPr>
        <w:rFonts w:ascii="Arial" w:hAnsi="Arial" w:cs="Arial" w:hint="default"/>
        <w:b w:val="0"/>
        <w:i w:val="0"/>
        <w:sz w:val="24"/>
        <w:szCs w:val="24"/>
      </w:rPr>
    </w:lvl>
    <w:lvl w:ilvl="5">
      <w:start w:val="1"/>
      <w:numFmt w:val="decimal"/>
      <w:pStyle w:val="Heading6"/>
      <w:lvlText w:val="%1.%2.%3.%4.%5.%6"/>
      <w:lvlJc w:val="left"/>
      <w:pPr>
        <w:ind w:left="1152" w:hanging="1152"/>
      </w:pPr>
      <w:rPr>
        <w:rFonts w:hint="default"/>
        <w:b w:val="0"/>
        <w:i w:val="0"/>
        <w:sz w:val="24"/>
        <w:szCs w:val="24"/>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b w:val="0"/>
        <w:i w:val="0"/>
        <w:sz w:val="22"/>
      </w:rPr>
    </w:lvl>
    <w:lvl w:ilvl="8">
      <w:start w:val="1"/>
      <w:numFmt w:val="decimal"/>
      <w:pStyle w:val="Heading9"/>
      <w:lvlText w:val="%1.%2.%3.%4.%5.%6.%7.%8.%9"/>
      <w:lvlJc w:val="left"/>
      <w:pPr>
        <w:ind w:left="1584" w:hanging="1584"/>
      </w:pPr>
      <w:rPr>
        <w:rFonts w:hint="default"/>
        <w:b w:val="0"/>
        <w:i w:val="0"/>
        <w:sz w:val="22"/>
      </w:rPr>
    </w:lvl>
  </w:abstractNum>
  <w:abstractNum w:abstractNumId="31" w15:restartNumberingAfterBreak="0">
    <w:nsid w:val="7B7E6E92"/>
    <w:multiLevelType w:val="hybridMultilevel"/>
    <w:tmpl w:val="F1BA076C"/>
    <w:lvl w:ilvl="0" w:tplc="49C2106E">
      <w:start w:val="1"/>
      <w:numFmt w:val="decimal"/>
      <w:lvlText w:val="%1."/>
      <w:lvlJc w:val="left"/>
      <w:pPr>
        <w:ind w:left="720" w:hanging="360"/>
      </w:pPr>
    </w:lvl>
    <w:lvl w:ilvl="1" w:tplc="92CC16D4" w:tentative="1">
      <w:start w:val="1"/>
      <w:numFmt w:val="lowerLetter"/>
      <w:lvlText w:val="%2."/>
      <w:lvlJc w:val="left"/>
      <w:pPr>
        <w:ind w:left="1440" w:hanging="360"/>
      </w:pPr>
    </w:lvl>
    <w:lvl w:ilvl="2" w:tplc="28164E52">
      <w:start w:val="1"/>
      <w:numFmt w:val="lowerRoman"/>
      <w:lvlText w:val="%3."/>
      <w:lvlJc w:val="right"/>
      <w:pPr>
        <w:ind w:left="2160" w:hanging="180"/>
      </w:pPr>
    </w:lvl>
    <w:lvl w:ilvl="3" w:tplc="10E6B0EC" w:tentative="1">
      <w:start w:val="1"/>
      <w:numFmt w:val="decimal"/>
      <w:lvlText w:val="%4."/>
      <w:lvlJc w:val="left"/>
      <w:pPr>
        <w:ind w:left="2880" w:hanging="360"/>
      </w:pPr>
    </w:lvl>
    <w:lvl w:ilvl="4" w:tplc="DB70D3AA" w:tentative="1">
      <w:start w:val="1"/>
      <w:numFmt w:val="lowerLetter"/>
      <w:lvlText w:val="%5."/>
      <w:lvlJc w:val="left"/>
      <w:pPr>
        <w:ind w:left="3600" w:hanging="360"/>
      </w:pPr>
    </w:lvl>
    <w:lvl w:ilvl="5" w:tplc="BCEC2DB4" w:tentative="1">
      <w:start w:val="1"/>
      <w:numFmt w:val="lowerRoman"/>
      <w:lvlText w:val="%6."/>
      <w:lvlJc w:val="right"/>
      <w:pPr>
        <w:ind w:left="4320" w:hanging="180"/>
      </w:pPr>
    </w:lvl>
    <w:lvl w:ilvl="6" w:tplc="D202205A" w:tentative="1">
      <w:start w:val="1"/>
      <w:numFmt w:val="decimal"/>
      <w:lvlText w:val="%7."/>
      <w:lvlJc w:val="left"/>
      <w:pPr>
        <w:ind w:left="5040" w:hanging="360"/>
      </w:pPr>
    </w:lvl>
    <w:lvl w:ilvl="7" w:tplc="6F06CE2A" w:tentative="1">
      <w:start w:val="1"/>
      <w:numFmt w:val="lowerLetter"/>
      <w:lvlText w:val="%8."/>
      <w:lvlJc w:val="left"/>
      <w:pPr>
        <w:ind w:left="5760" w:hanging="360"/>
      </w:pPr>
    </w:lvl>
    <w:lvl w:ilvl="8" w:tplc="C726A6BC" w:tentative="1">
      <w:start w:val="1"/>
      <w:numFmt w:val="lowerRoman"/>
      <w:lvlText w:val="%9."/>
      <w:lvlJc w:val="right"/>
      <w:pPr>
        <w:ind w:left="6480" w:hanging="180"/>
      </w:pPr>
    </w:lvl>
  </w:abstractNum>
  <w:abstractNum w:abstractNumId="32" w15:restartNumberingAfterBreak="0">
    <w:nsid w:val="7DE0457F"/>
    <w:multiLevelType w:val="hybridMultilevel"/>
    <w:tmpl w:val="073A9EDE"/>
    <w:lvl w:ilvl="0" w:tplc="98F6ADDA">
      <w:start w:val="1"/>
      <w:numFmt w:val="bullet"/>
      <w:pStyle w:val="BB-BulletLegal"/>
      <w:lvlText w:val=""/>
      <w:lvlJc w:val="left"/>
      <w:pPr>
        <w:ind w:left="720" w:hanging="360"/>
      </w:pPr>
      <w:rPr>
        <w:rFonts w:ascii="Symbol" w:hAnsi="Symbol" w:hint="default"/>
      </w:rPr>
    </w:lvl>
    <w:lvl w:ilvl="1" w:tplc="28523260" w:tentative="1">
      <w:start w:val="1"/>
      <w:numFmt w:val="bullet"/>
      <w:lvlText w:val="o"/>
      <w:lvlJc w:val="left"/>
      <w:pPr>
        <w:ind w:left="1440" w:hanging="360"/>
      </w:pPr>
      <w:rPr>
        <w:rFonts w:ascii="Courier New" w:hAnsi="Courier New" w:cs="Courier New" w:hint="default"/>
      </w:rPr>
    </w:lvl>
    <w:lvl w:ilvl="2" w:tplc="E6A61564" w:tentative="1">
      <w:start w:val="1"/>
      <w:numFmt w:val="bullet"/>
      <w:lvlText w:val=""/>
      <w:lvlJc w:val="left"/>
      <w:pPr>
        <w:ind w:left="2160" w:hanging="360"/>
      </w:pPr>
      <w:rPr>
        <w:rFonts w:ascii="Wingdings" w:hAnsi="Wingdings" w:hint="default"/>
      </w:rPr>
    </w:lvl>
    <w:lvl w:ilvl="3" w:tplc="1A827376" w:tentative="1">
      <w:start w:val="1"/>
      <w:numFmt w:val="bullet"/>
      <w:lvlText w:val=""/>
      <w:lvlJc w:val="left"/>
      <w:pPr>
        <w:ind w:left="2880" w:hanging="360"/>
      </w:pPr>
      <w:rPr>
        <w:rFonts w:ascii="Symbol" w:hAnsi="Symbol" w:hint="default"/>
      </w:rPr>
    </w:lvl>
    <w:lvl w:ilvl="4" w:tplc="086670B6" w:tentative="1">
      <w:start w:val="1"/>
      <w:numFmt w:val="bullet"/>
      <w:lvlText w:val="o"/>
      <w:lvlJc w:val="left"/>
      <w:pPr>
        <w:ind w:left="3600" w:hanging="360"/>
      </w:pPr>
      <w:rPr>
        <w:rFonts w:ascii="Courier New" w:hAnsi="Courier New" w:cs="Courier New" w:hint="default"/>
      </w:rPr>
    </w:lvl>
    <w:lvl w:ilvl="5" w:tplc="976801BC" w:tentative="1">
      <w:start w:val="1"/>
      <w:numFmt w:val="bullet"/>
      <w:lvlText w:val=""/>
      <w:lvlJc w:val="left"/>
      <w:pPr>
        <w:ind w:left="4320" w:hanging="360"/>
      </w:pPr>
      <w:rPr>
        <w:rFonts w:ascii="Wingdings" w:hAnsi="Wingdings" w:hint="default"/>
      </w:rPr>
    </w:lvl>
    <w:lvl w:ilvl="6" w:tplc="05780774" w:tentative="1">
      <w:start w:val="1"/>
      <w:numFmt w:val="bullet"/>
      <w:lvlText w:val=""/>
      <w:lvlJc w:val="left"/>
      <w:pPr>
        <w:ind w:left="5040" w:hanging="360"/>
      </w:pPr>
      <w:rPr>
        <w:rFonts w:ascii="Symbol" w:hAnsi="Symbol" w:hint="default"/>
      </w:rPr>
    </w:lvl>
    <w:lvl w:ilvl="7" w:tplc="60E801DA" w:tentative="1">
      <w:start w:val="1"/>
      <w:numFmt w:val="bullet"/>
      <w:lvlText w:val="o"/>
      <w:lvlJc w:val="left"/>
      <w:pPr>
        <w:ind w:left="5760" w:hanging="360"/>
      </w:pPr>
      <w:rPr>
        <w:rFonts w:ascii="Courier New" w:hAnsi="Courier New" w:cs="Courier New" w:hint="default"/>
      </w:rPr>
    </w:lvl>
    <w:lvl w:ilvl="8" w:tplc="4B149C2A" w:tentative="1">
      <w:start w:val="1"/>
      <w:numFmt w:val="bullet"/>
      <w:lvlText w:val=""/>
      <w:lvlJc w:val="left"/>
      <w:pPr>
        <w:ind w:left="6480" w:hanging="360"/>
      </w:pPr>
      <w:rPr>
        <w:rFonts w:ascii="Wingdings" w:hAnsi="Wingdings" w:hint="default"/>
      </w:rPr>
    </w:lvl>
  </w:abstractNum>
  <w:abstractNum w:abstractNumId="33" w15:restartNumberingAfterBreak="0">
    <w:nsid w:val="7FE01BC3"/>
    <w:multiLevelType w:val="hybridMultilevel"/>
    <w:tmpl w:val="787A4BE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num w:numId="1" w16cid:durableId="881281615">
    <w:abstractNumId w:val="23"/>
  </w:num>
  <w:num w:numId="2" w16cid:durableId="1849713738">
    <w:abstractNumId w:val="10"/>
  </w:num>
  <w:num w:numId="3" w16cid:durableId="831025512">
    <w:abstractNumId w:val="11"/>
  </w:num>
  <w:num w:numId="4" w16cid:durableId="1669163966">
    <w:abstractNumId w:val="13"/>
  </w:num>
  <w:num w:numId="5" w16cid:durableId="687870985">
    <w:abstractNumId w:val="9"/>
  </w:num>
  <w:num w:numId="6" w16cid:durableId="1088620347">
    <w:abstractNumId w:val="32"/>
  </w:num>
  <w:num w:numId="7" w16cid:durableId="178739663">
    <w:abstractNumId w:val="0"/>
  </w:num>
  <w:num w:numId="8" w16cid:durableId="890307722">
    <w:abstractNumId w:val="8"/>
  </w:num>
  <w:num w:numId="9" w16cid:durableId="1591815145">
    <w:abstractNumId w:val="14"/>
  </w:num>
  <w:num w:numId="10" w16cid:durableId="1099719034">
    <w:abstractNumId w:val="4"/>
  </w:num>
  <w:num w:numId="11" w16cid:durableId="1148863338">
    <w:abstractNumId w:val="22"/>
  </w:num>
  <w:num w:numId="12" w16cid:durableId="182504816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48492879">
    <w:abstractNumId w:val="17"/>
  </w:num>
  <w:num w:numId="14" w16cid:durableId="18007599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58333822">
    <w:abstractNumId w:val="6"/>
  </w:num>
  <w:num w:numId="16" w16cid:durableId="1233004769">
    <w:abstractNumId w:val="30"/>
  </w:num>
  <w:num w:numId="17" w16cid:durableId="202594888">
    <w:abstractNumId w:val="16"/>
  </w:num>
  <w:num w:numId="18" w16cid:durableId="881790713">
    <w:abstractNumId w:val="28"/>
  </w:num>
  <w:num w:numId="19" w16cid:durableId="157616272">
    <w:abstractNumId w:val="5"/>
  </w:num>
  <w:num w:numId="20" w16cid:durableId="7565134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71216071">
    <w:abstractNumId w:val="15"/>
  </w:num>
  <w:num w:numId="22" w16cid:durableId="1668095838">
    <w:abstractNumId w:val="29"/>
  </w:num>
  <w:num w:numId="23" w16cid:durableId="198592186">
    <w:abstractNumId w:val="1"/>
  </w:num>
  <w:num w:numId="24" w16cid:durableId="108673267">
    <w:abstractNumId w:val="20"/>
  </w:num>
  <w:num w:numId="25" w16cid:durableId="174393355">
    <w:abstractNumId w:val="27"/>
  </w:num>
  <w:num w:numId="26" w16cid:durableId="1246378801">
    <w:abstractNumId w:val="26"/>
  </w:num>
  <w:num w:numId="27" w16cid:durableId="299505587">
    <w:abstractNumId w:val="33"/>
  </w:num>
  <w:num w:numId="28" w16cid:durableId="1430202734">
    <w:abstractNumId w:val="3"/>
  </w:num>
  <w:num w:numId="29" w16cid:durableId="281150437">
    <w:abstractNumId w:val="24"/>
  </w:num>
  <w:num w:numId="30" w16cid:durableId="337732474">
    <w:abstractNumId w:val="25"/>
  </w:num>
  <w:num w:numId="31" w16cid:durableId="2115006332">
    <w:abstractNumId w:val="7"/>
  </w:num>
  <w:num w:numId="32" w16cid:durableId="1172338259">
    <w:abstractNumId w:val="19"/>
  </w:num>
  <w:num w:numId="33" w16cid:durableId="366175380">
    <w:abstractNumId w:val="31"/>
  </w:num>
  <w:num w:numId="34" w16cid:durableId="1287586349">
    <w:abstractNumId w:val="18"/>
  </w:num>
  <w:num w:numId="35" w16cid:durableId="738989563">
    <w:abstractNumId w:val="21"/>
  </w:num>
  <w:num w:numId="36" w16cid:durableId="1704742641">
    <w:abstractNumId w:val="12"/>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eather Rycroft (QNC) SSOT ICB">
    <w15:presenceInfo w15:providerId="AD" w15:userId="S::Heather.Whitehouse@StaffsStoke.ICB.nhs.uk::eddda26f-6360-483a-bc45-6ecf3ade3ef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LastOpened" w:val="28/03/2022 15:48"/>
  </w:docVars>
  <w:rsids>
    <w:rsidRoot w:val="00175398"/>
    <w:rsid w:val="00004D28"/>
    <w:rsid w:val="00006547"/>
    <w:rsid w:val="000079AB"/>
    <w:rsid w:val="00022616"/>
    <w:rsid w:val="00022B95"/>
    <w:rsid w:val="00027BD6"/>
    <w:rsid w:val="00040ED0"/>
    <w:rsid w:val="00042CF7"/>
    <w:rsid w:val="00043BAC"/>
    <w:rsid w:val="0004702C"/>
    <w:rsid w:val="000519DB"/>
    <w:rsid w:val="00053086"/>
    <w:rsid w:val="00053B20"/>
    <w:rsid w:val="000567FE"/>
    <w:rsid w:val="00056BD8"/>
    <w:rsid w:val="00064F12"/>
    <w:rsid w:val="00066EF6"/>
    <w:rsid w:val="000757A1"/>
    <w:rsid w:val="000762B9"/>
    <w:rsid w:val="00081837"/>
    <w:rsid w:val="00083C4E"/>
    <w:rsid w:val="00086414"/>
    <w:rsid w:val="00092523"/>
    <w:rsid w:val="00092B9A"/>
    <w:rsid w:val="00093691"/>
    <w:rsid w:val="00094B5A"/>
    <w:rsid w:val="00097475"/>
    <w:rsid w:val="000A294D"/>
    <w:rsid w:val="000A4B05"/>
    <w:rsid w:val="000A5792"/>
    <w:rsid w:val="000A6CE4"/>
    <w:rsid w:val="000B10CE"/>
    <w:rsid w:val="000C079A"/>
    <w:rsid w:val="000C29D8"/>
    <w:rsid w:val="000C4D3E"/>
    <w:rsid w:val="000D295E"/>
    <w:rsid w:val="000D486C"/>
    <w:rsid w:val="000D4DA1"/>
    <w:rsid w:val="000D7DEE"/>
    <w:rsid w:val="000E40FE"/>
    <w:rsid w:val="000F055B"/>
    <w:rsid w:val="000F6390"/>
    <w:rsid w:val="00105328"/>
    <w:rsid w:val="00106511"/>
    <w:rsid w:val="00107123"/>
    <w:rsid w:val="0011021C"/>
    <w:rsid w:val="00112956"/>
    <w:rsid w:val="0011320C"/>
    <w:rsid w:val="00113712"/>
    <w:rsid w:val="001156EF"/>
    <w:rsid w:val="001208C3"/>
    <w:rsid w:val="00122A1A"/>
    <w:rsid w:val="00123D04"/>
    <w:rsid w:val="00126597"/>
    <w:rsid w:val="00132AFE"/>
    <w:rsid w:val="001334F6"/>
    <w:rsid w:val="001340C2"/>
    <w:rsid w:val="001367FA"/>
    <w:rsid w:val="001469A1"/>
    <w:rsid w:val="00154F9F"/>
    <w:rsid w:val="00163F60"/>
    <w:rsid w:val="00167535"/>
    <w:rsid w:val="00170F57"/>
    <w:rsid w:val="00175398"/>
    <w:rsid w:val="00182FB6"/>
    <w:rsid w:val="0018350D"/>
    <w:rsid w:val="00186976"/>
    <w:rsid w:val="00190EEF"/>
    <w:rsid w:val="0019162D"/>
    <w:rsid w:val="0019173A"/>
    <w:rsid w:val="00191F8C"/>
    <w:rsid w:val="001A2DFA"/>
    <w:rsid w:val="001A309A"/>
    <w:rsid w:val="001A6298"/>
    <w:rsid w:val="001B1269"/>
    <w:rsid w:val="001B35F6"/>
    <w:rsid w:val="001B599A"/>
    <w:rsid w:val="001B76CF"/>
    <w:rsid w:val="001C160F"/>
    <w:rsid w:val="001C47FF"/>
    <w:rsid w:val="001C7B37"/>
    <w:rsid w:val="001D27D1"/>
    <w:rsid w:val="001E366A"/>
    <w:rsid w:val="001E5FE6"/>
    <w:rsid w:val="001E7180"/>
    <w:rsid w:val="001F3CEA"/>
    <w:rsid w:val="001F6EA4"/>
    <w:rsid w:val="00202762"/>
    <w:rsid w:val="002063E9"/>
    <w:rsid w:val="00210AFA"/>
    <w:rsid w:val="00210BAC"/>
    <w:rsid w:val="0021135E"/>
    <w:rsid w:val="0021202D"/>
    <w:rsid w:val="00213052"/>
    <w:rsid w:val="00213948"/>
    <w:rsid w:val="00215A3C"/>
    <w:rsid w:val="002179BB"/>
    <w:rsid w:val="002207E8"/>
    <w:rsid w:val="0023102F"/>
    <w:rsid w:val="002313F8"/>
    <w:rsid w:val="00231F0A"/>
    <w:rsid w:val="00233C94"/>
    <w:rsid w:val="00236EE5"/>
    <w:rsid w:val="00236F33"/>
    <w:rsid w:val="002378D4"/>
    <w:rsid w:val="002437AE"/>
    <w:rsid w:val="002541E3"/>
    <w:rsid w:val="00254251"/>
    <w:rsid w:val="002709B1"/>
    <w:rsid w:val="002779DB"/>
    <w:rsid w:val="00280EB0"/>
    <w:rsid w:val="002863DE"/>
    <w:rsid w:val="00286B64"/>
    <w:rsid w:val="002A02C9"/>
    <w:rsid w:val="002A2364"/>
    <w:rsid w:val="002A3333"/>
    <w:rsid w:val="002A3EAB"/>
    <w:rsid w:val="002A5681"/>
    <w:rsid w:val="002A5CC6"/>
    <w:rsid w:val="002B3939"/>
    <w:rsid w:val="002B3D3C"/>
    <w:rsid w:val="002B5390"/>
    <w:rsid w:val="002C0CC8"/>
    <w:rsid w:val="002D0A0F"/>
    <w:rsid w:val="002D2E31"/>
    <w:rsid w:val="002D378F"/>
    <w:rsid w:val="002E0F8A"/>
    <w:rsid w:val="002E6B7E"/>
    <w:rsid w:val="002F2EC7"/>
    <w:rsid w:val="002F3544"/>
    <w:rsid w:val="002F6162"/>
    <w:rsid w:val="00301527"/>
    <w:rsid w:val="00302F3E"/>
    <w:rsid w:val="00306E98"/>
    <w:rsid w:val="00310CAC"/>
    <w:rsid w:val="003145A4"/>
    <w:rsid w:val="003156F1"/>
    <w:rsid w:val="0031710A"/>
    <w:rsid w:val="003209D1"/>
    <w:rsid w:val="00324D52"/>
    <w:rsid w:val="00332902"/>
    <w:rsid w:val="0033476A"/>
    <w:rsid w:val="00346E1E"/>
    <w:rsid w:val="00354197"/>
    <w:rsid w:val="00354E49"/>
    <w:rsid w:val="00357CBA"/>
    <w:rsid w:val="0036285E"/>
    <w:rsid w:val="003628B2"/>
    <w:rsid w:val="00367199"/>
    <w:rsid w:val="00367B47"/>
    <w:rsid w:val="00370E38"/>
    <w:rsid w:val="003766E0"/>
    <w:rsid w:val="00385FF3"/>
    <w:rsid w:val="00392294"/>
    <w:rsid w:val="003935A5"/>
    <w:rsid w:val="00394413"/>
    <w:rsid w:val="003949A0"/>
    <w:rsid w:val="0039679A"/>
    <w:rsid w:val="00397CB0"/>
    <w:rsid w:val="003A07FC"/>
    <w:rsid w:val="003A0D64"/>
    <w:rsid w:val="003B45E4"/>
    <w:rsid w:val="003C04F0"/>
    <w:rsid w:val="003C0BB9"/>
    <w:rsid w:val="003C5DB6"/>
    <w:rsid w:val="003C7421"/>
    <w:rsid w:val="003D14C6"/>
    <w:rsid w:val="003D17C0"/>
    <w:rsid w:val="003D45C1"/>
    <w:rsid w:val="003D6AE6"/>
    <w:rsid w:val="003D719E"/>
    <w:rsid w:val="004008FA"/>
    <w:rsid w:val="0040597A"/>
    <w:rsid w:val="004063AC"/>
    <w:rsid w:val="00406696"/>
    <w:rsid w:val="00417F57"/>
    <w:rsid w:val="00422DB8"/>
    <w:rsid w:val="0042398E"/>
    <w:rsid w:val="00426EAD"/>
    <w:rsid w:val="00427E01"/>
    <w:rsid w:val="004326D0"/>
    <w:rsid w:val="004378B4"/>
    <w:rsid w:val="00443A3D"/>
    <w:rsid w:val="004474D1"/>
    <w:rsid w:val="00454AE9"/>
    <w:rsid w:val="0046208E"/>
    <w:rsid w:val="0047141C"/>
    <w:rsid w:val="00473785"/>
    <w:rsid w:val="00474FC9"/>
    <w:rsid w:val="00475005"/>
    <w:rsid w:val="00481268"/>
    <w:rsid w:val="00482EAB"/>
    <w:rsid w:val="00483F44"/>
    <w:rsid w:val="004961CD"/>
    <w:rsid w:val="004A0635"/>
    <w:rsid w:val="004A6E37"/>
    <w:rsid w:val="004B37A8"/>
    <w:rsid w:val="004B434F"/>
    <w:rsid w:val="004B6348"/>
    <w:rsid w:val="004B71F9"/>
    <w:rsid w:val="004C1286"/>
    <w:rsid w:val="004C6C24"/>
    <w:rsid w:val="004D6A0C"/>
    <w:rsid w:val="004E1860"/>
    <w:rsid w:val="004E34A1"/>
    <w:rsid w:val="004F3AD4"/>
    <w:rsid w:val="004F3C19"/>
    <w:rsid w:val="004F3E71"/>
    <w:rsid w:val="004F6A58"/>
    <w:rsid w:val="00503973"/>
    <w:rsid w:val="00506748"/>
    <w:rsid w:val="00507484"/>
    <w:rsid w:val="00512D36"/>
    <w:rsid w:val="0051461B"/>
    <w:rsid w:val="005267D6"/>
    <w:rsid w:val="005309C8"/>
    <w:rsid w:val="0054750A"/>
    <w:rsid w:val="00556CB2"/>
    <w:rsid w:val="00564CC1"/>
    <w:rsid w:val="00565C85"/>
    <w:rsid w:val="00565ED4"/>
    <w:rsid w:val="00566449"/>
    <w:rsid w:val="00571D44"/>
    <w:rsid w:val="005732C1"/>
    <w:rsid w:val="0057515A"/>
    <w:rsid w:val="005757D3"/>
    <w:rsid w:val="00576A52"/>
    <w:rsid w:val="00580ADC"/>
    <w:rsid w:val="00585320"/>
    <w:rsid w:val="0058563A"/>
    <w:rsid w:val="005901F6"/>
    <w:rsid w:val="00595207"/>
    <w:rsid w:val="0059635D"/>
    <w:rsid w:val="0059766B"/>
    <w:rsid w:val="005A4322"/>
    <w:rsid w:val="005B43B3"/>
    <w:rsid w:val="005B5CA4"/>
    <w:rsid w:val="005C4AF6"/>
    <w:rsid w:val="005C5440"/>
    <w:rsid w:val="005D2017"/>
    <w:rsid w:val="005E23AD"/>
    <w:rsid w:val="005E2BE9"/>
    <w:rsid w:val="005F0817"/>
    <w:rsid w:val="005F3726"/>
    <w:rsid w:val="005F6A42"/>
    <w:rsid w:val="005F73E7"/>
    <w:rsid w:val="006001B7"/>
    <w:rsid w:val="006029D6"/>
    <w:rsid w:val="006032D6"/>
    <w:rsid w:val="00612A1B"/>
    <w:rsid w:val="00615549"/>
    <w:rsid w:val="0062018F"/>
    <w:rsid w:val="00625C92"/>
    <w:rsid w:val="00625D1F"/>
    <w:rsid w:val="006269A5"/>
    <w:rsid w:val="00626A4E"/>
    <w:rsid w:val="00630A11"/>
    <w:rsid w:val="00631AF9"/>
    <w:rsid w:val="006475DA"/>
    <w:rsid w:val="0066099D"/>
    <w:rsid w:val="006614FC"/>
    <w:rsid w:val="006625E4"/>
    <w:rsid w:val="0066562F"/>
    <w:rsid w:val="00670C50"/>
    <w:rsid w:val="0067431F"/>
    <w:rsid w:val="006752CB"/>
    <w:rsid w:val="00675C0A"/>
    <w:rsid w:val="0067705D"/>
    <w:rsid w:val="00683440"/>
    <w:rsid w:val="006838C9"/>
    <w:rsid w:val="00685CCD"/>
    <w:rsid w:val="00691752"/>
    <w:rsid w:val="00697694"/>
    <w:rsid w:val="006A4B64"/>
    <w:rsid w:val="006A57C6"/>
    <w:rsid w:val="006B39F4"/>
    <w:rsid w:val="006B5B36"/>
    <w:rsid w:val="006B6210"/>
    <w:rsid w:val="006B6363"/>
    <w:rsid w:val="006B7936"/>
    <w:rsid w:val="006C0AF3"/>
    <w:rsid w:val="006C3D54"/>
    <w:rsid w:val="006C40EF"/>
    <w:rsid w:val="006D1B80"/>
    <w:rsid w:val="006D2063"/>
    <w:rsid w:val="006D64D5"/>
    <w:rsid w:val="006D6C35"/>
    <w:rsid w:val="006D7B67"/>
    <w:rsid w:val="006E3D4C"/>
    <w:rsid w:val="006E45E7"/>
    <w:rsid w:val="006F02B5"/>
    <w:rsid w:val="006F2640"/>
    <w:rsid w:val="006F40AC"/>
    <w:rsid w:val="006F6C9D"/>
    <w:rsid w:val="006F781F"/>
    <w:rsid w:val="00700B9C"/>
    <w:rsid w:val="007010C1"/>
    <w:rsid w:val="00701BC9"/>
    <w:rsid w:val="00703ECB"/>
    <w:rsid w:val="0071035A"/>
    <w:rsid w:val="007120B4"/>
    <w:rsid w:val="00712C68"/>
    <w:rsid w:val="00712CB9"/>
    <w:rsid w:val="00716913"/>
    <w:rsid w:val="00737FD6"/>
    <w:rsid w:val="00741830"/>
    <w:rsid w:val="00751486"/>
    <w:rsid w:val="0075183C"/>
    <w:rsid w:val="0075187D"/>
    <w:rsid w:val="00754C53"/>
    <w:rsid w:val="00755BD0"/>
    <w:rsid w:val="00767769"/>
    <w:rsid w:val="007773A6"/>
    <w:rsid w:val="0078031F"/>
    <w:rsid w:val="00784598"/>
    <w:rsid w:val="0078488E"/>
    <w:rsid w:val="00785425"/>
    <w:rsid w:val="007859A7"/>
    <w:rsid w:val="007A20C3"/>
    <w:rsid w:val="007A376F"/>
    <w:rsid w:val="007A4CCD"/>
    <w:rsid w:val="007A4E76"/>
    <w:rsid w:val="007B1AEB"/>
    <w:rsid w:val="007B7F40"/>
    <w:rsid w:val="007C13C9"/>
    <w:rsid w:val="007C2E0C"/>
    <w:rsid w:val="007D06B6"/>
    <w:rsid w:val="007E0837"/>
    <w:rsid w:val="007E0DDA"/>
    <w:rsid w:val="007E2947"/>
    <w:rsid w:val="007E5754"/>
    <w:rsid w:val="007E6695"/>
    <w:rsid w:val="007E7358"/>
    <w:rsid w:val="007F0938"/>
    <w:rsid w:val="007F5B9C"/>
    <w:rsid w:val="007F6DC3"/>
    <w:rsid w:val="00803731"/>
    <w:rsid w:val="0080522B"/>
    <w:rsid w:val="00806D90"/>
    <w:rsid w:val="00807A22"/>
    <w:rsid w:val="008114D6"/>
    <w:rsid w:val="00814BEA"/>
    <w:rsid w:val="00814CCF"/>
    <w:rsid w:val="00817E0A"/>
    <w:rsid w:val="00822359"/>
    <w:rsid w:val="00822D2D"/>
    <w:rsid w:val="0082351B"/>
    <w:rsid w:val="008272EF"/>
    <w:rsid w:val="0084094A"/>
    <w:rsid w:val="00843E7F"/>
    <w:rsid w:val="00847D0B"/>
    <w:rsid w:val="00853D32"/>
    <w:rsid w:val="008550B9"/>
    <w:rsid w:val="00860BC8"/>
    <w:rsid w:val="00861704"/>
    <w:rsid w:val="008653E4"/>
    <w:rsid w:val="00867F61"/>
    <w:rsid w:val="008703C3"/>
    <w:rsid w:val="00870A57"/>
    <w:rsid w:val="00873B6D"/>
    <w:rsid w:val="00873D81"/>
    <w:rsid w:val="00875E4C"/>
    <w:rsid w:val="008830EC"/>
    <w:rsid w:val="00887BA0"/>
    <w:rsid w:val="00891F76"/>
    <w:rsid w:val="00892555"/>
    <w:rsid w:val="00892782"/>
    <w:rsid w:val="00895438"/>
    <w:rsid w:val="008956F0"/>
    <w:rsid w:val="00897B9C"/>
    <w:rsid w:val="008A2D97"/>
    <w:rsid w:val="008B2D8F"/>
    <w:rsid w:val="008B31D2"/>
    <w:rsid w:val="008B5E36"/>
    <w:rsid w:val="008B6C0F"/>
    <w:rsid w:val="008B79E7"/>
    <w:rsid w:val="008C2F0F"/>
    <w:rsid w:val="008C3006"/>
    <w:rsid w:val="008C50D8"/>
    <w:rsid w:val="008D0F12"/>
    <w:rsid w:val="008D3FFC"/>
    <w:rsid w:val="008E20B3"/>
    <w:rsid w:val="008E4691"/>
    <w:rsid w:val="008E60AC"/>
    <w:rsid w:val="008F0904"/>
    <w:rsid w:val="008F1FC9"/>
    <w:rsid w:val="008F2886"/>
    <w:rsid w:val="008F3C7C"/>
    <w:rsid w:val="0090104B"/>
    <w:rsid w:val="009021B0"/>
    <w:rsid w:val="00903D4E"/>
    <w:rsid w:val="00904313"/>
    <w:rsid w:val="009074F3"/>
    <w:rsid w:val="00910DAA"/>
    <w:rsid w:val="00912C06"/>
    <w:rsid w:val="00913FDE"/>
    <w:rsid w:val="009155D1"/>
    <w:rsid w:val="0091576A"/>
    <w:rsid w:val="009159AF"/>
    <w:rsid w:val="00923BD6"/>
    <w:rsid w:val="00924E0E"/>
    <w:rsid w:val="00925F8F"/>
    <w:rsid w:val="009316C1"/>
    <w:rsid w:val="00935D54"/>
    <w:rsid w:val="00937B67"/>
    <w:rsid w:val="009413C8"/>
    <w:rsid w:val="009420F2"/>
    <w:rsid w:val="0094227D"/>
    <w:rsid w:val="00943CFC"/>
    <w:rsid w:val="0096165A"/>
    <w:rsid w:val="00962110"/>
    <w:rsid w:val="00962B67"/>
    <w:rsid w:val="00963CD6"/>
    <w:rsid w:val="00964566"/>
    <w:rsid w:val="00964DCF"/>
    <w:rsid w:val="009659D3"/>
    <w:rsid w:val="009674C0"/>
    <w:rsid w:val="00971DEF"/>
    <w:rsid w:val="009723D5"/>
    <w:rsid w:val="0097732A"/>
    <w:rsid w:val="00980899"/>
    <w:rsid w:val="0099279A"/>
    <w:rsid w:val="00993902"/>
    <w:rsid w:val="009942BF"/>
    <w:rsid w:val="00996210"/>
    <w:rsid w:val="009A387D"/>
    <w:rsid w:val="009A5389"/>
    <w:rsid w:val="009A649F"/>
    <w:rsid w:val="009A6AB2"/>
    <w:rsid w:val="009B1093"/>
    <w:rsid w:val="009B1863"/>
    <w:rsid w:val="009B302A"/>
    <w:rsid w:val="009B439E"/>
    <w:rsid w:val="009B6ED7"/>
    <w:rsid w:val="009C13DA"/>
    <w:rsid w:val="009C1724"/>
    <w:rsid w:val="009C2527"/>
    <w:rsid w:val="009C6E77"/>
    <w:rsid w:val="009C7016"/>
    <w:rsid w:val="009D3927"/>
    <w:rsid w:val="009D5153"/>
    <w:rsid w:val="009E18BD"/>
    <w:rsid w:val="009E7184"/>
    <w:rsid w:val="009F0F9D"/>
    <w:rsid w:val="009F1FF5"/>
    <w:rsid w:val="00A05B33"/>
    <w:rsid w:val="00A10B80"/>
    <w:rsid w:val="00A17673"/>
    <w:rsid w:val="00A204D7"/>
    <w:rsid w:val="00A243A6"/>
    <w:rsid w:val="00A273D0"/>
    <w:rsid w:val="00A300BC"/>
    <w:rsid w:val="00A30266"/>
    <w:rsid w:val="00A325FD"/>
    <w:rsid w:val="00A32738"/>
    <w:rsid w:val="00A3344C"/>
    <w:rsid w:val="00A33AF2"/>
    <w:rsid w:val="00A40A46"/>
    <w:rsid w:val="00A44B5D"/>
    <w:rsid w:val="00A45115"/>
    <w:rsid w:val="00A4550D"/>
    <w:rsid w:val="00A530CD"/>
    <w:rsid w:val="00A5595C"/>
    <w:rsid w:val="00A630E2"/>
    <w:rsid w:val="00A67051"/>
    <w:rsid w:val="00A676A2"/>
    <w:rsid w:val="00A7153C"/>
    <w:rsid w:val="00A73F83"/>
    <w:rsid w:val="00A75307"/>
    <w:rsid w:val="00A762C7"/>
    <w:rsid w:val="00A76560"/>
    <w:rsid w:val="00A7760B"/>
    <w:rsid w:val="00A80E87"/>
    <w:rsid w:val="00A91B41"/>
    <w:rsid w:val="00A9309F"/>
    <w:rsid w:val="00A954A6"/>
    <w:rsid w:val="00A95BE3"/>
    <w:rsid w:val="00AB0084"/>
    <w:rsid w:val="00AB1F39"/>
    <w:rsid w:val="00AB2E34"/>
    <w:rsid w:val="00AB4D6D"/>
    <w:rsid w:val="00AB5A60"/>
    <w:rsid w:val="00AB6BFD"/>
    <w:rsid w:val="00AC070C"/>
    <w:rsid w:val="00AC5D23"/>
    <w:rsid w:val="00AD41FE"/>
    <w:rsid w:val="00AD44D7"/>
    <w:rsid w:val="00AD5463"/>
    <w:rsid w:val="00AD59CC"/>
    <w:rsid w:val="00AD5E8A"/>
    <w:rsid w:val="00AE15E2"/>
    <w:rsid w:val="00AE1692"/>
    <w:rsid w:val="00AE3A2E"/>
    <w:rsid w:val="00AE61F1"/>
    <w:rsid w:val="00AE6665"/>
    <w:rsid w:val="00AF3D26"/>
    <w:rsid w:val="00AF4365"/>
    <w:rsid w:val="00B00E13"/>
    <w:rsid w:val="00B03077"/>
    <w:rsid w:val="00B04F69"/>
    <w:rsid w:val="00B147DD"/>
    <w:rsid w:val="00B21AAE"/>
    <w:rsid w:val="00B25930"/>
    <w:rsid w:val="00B3369A"/>
    <w:rsid w:val="00B3659F"/>
    <w:rsid w:val="00B3767E"/>
    <w:rsid w:val="00B47162"/>
    <w:rsid w:val="00B47C3E"/>
    <w:rsid w:val="00B53E9A"/>
    <w:rsid w:val="00B54FC3"/>
    <w:rsid w:val="00B57C6C"/>
    <w:rsid w:val="00B6208E"/>
    <w:rsid w:val="00B63003"/>
    <w:rsid w:val="00B6489B"/>
    <w:rsid w:val="00B666BA"/>
    <w:rsid w:val="00B66BC0"/>
    <w:rsid w:val="00B67C16"/>
    <w:rsid w:val="00B71C1B"/>
    <w:rsid w:val="00B722D0"/>
    <w:rsid w:val="00B72467"/>
    <w:rsid w:val="00B72B6E"/>
    <w:rsid w:val="00B8192E"/>
    <w:rsid w:val="00B8246A"/>
    <w:rsid w:val="00B82E8B"/>
    <w:rsid w:val="00B9167C"/>
    <w:rsid w:val="00BA381F"/>
    <w:rsid w:val="00BA4B0F"/>
    <w:rsid w:val="00BA6D40"/>
    <w:rsid w:val="00BA798F"/>
    <w:rsid w:val="00BB0576"/>
    <w:rsid w:val="00BB48C1"/>
    <w:rsid w:val="00BB6500"/>
    <w:rsid w:val="00BC00DC"/>
    <w:rsid w:val="00BC31D5"/>
    <w:rsid w:val="00BC42BA"/>
    <w:rsid w:val="00BC4B99"/>
    <w:rsid w:val="00BD59BD"/>
    <w:rsid w:val="00BD61C3"/>
    <w:rsid w:val="00BD7BFC"/>
    <w:rsid w:val="00BE229F"/>
    <w:rsid w:val="00BF3B8E"/>
    <w:rsid w:val="00BF743C"/>
    <w:rsid w:val="00C03421"/>
    <w:rsid w:val="00C064B5"/>
    <w:rsid w:val="00C06947"/>
    <w:rsid w:val="00C11762"/>
    <w:rsid w:val="00C17A45"/>
    <w:rsid w:val="00C20C4A"/>
    <w:rsid w:val="00C21D4B"/>
    <w:rsid w:val="00C24E45"/>
    <w:rsid w:val="00C27DCF"/>
    <w:rsid w:val="00C35561"/>
    <w:rsid w:val="00C36DD3"/>
    <w:rsid w:val="00C47BA1"/>
    <w:rsid w:val="00C510E2"/>
    <w:rsid w:val="00C515B7"/>
    <w:rsid w:val="00C538AD"/>
    <w:rsid w:val="00C61201"/>
    <w:rsid w:val="00C6175D"/>
    <w:rsid w:val="00C65698"/>
    <w:rsid w:val="00C67359"/>
    <w:rsid w:val="00C702CA"/>
    <w:rsid w:val="00C71E9A"/>
    <w:rsid w:val="00C764A8"/>
    <w:rsid w:val="00C808D4"/>
    <w:rsid w:val="00C82BF5"/>
    <w:rsid w:val="00C9078B"/>
    <w:rsid w:val="00CA08A2"/>
    <w:rsid w:val="00CB422A"/>
    <w:rsid w:val="00CC1442"/>
    <w:rsid w:val="00CC268D"/>
    <w:rsid w:val="00CD0853"/>
    <w:rsid w:val="00CD361D"/>
    <w:rsid w:val="00CD4AF5"/>
    <w:rsid w:val="00CD6EB8"/>
    <w:rsid w:val="00CE1E7E"/>
    <w:rsid w:val="00CE2CF7"/>
    <w:rsid w:val="00CF35A6"/>
    <w:rsid w:val="00CF6930"/>
    <w:rsid w:val="00D02326"/>
    <w:rsid w:val="00D02967"/>
    <w:rsid w:val="00D03466"/>
    <w:rsid w:val="00D102D9"/>
    <w:rsid w:val="00D15903"/>
    <w:rsid w:val="00D15DA2"/>
    <w:rsid w:val="00D169B1"/>
    <w:rsid w:val="00D2115A"/>
    <w:rsid w:val="00D2339D"/>
    <w:rsid w:val="00D30163"/>
    <w:rsid w:val="00D35EB8"/>
    <w:rsid w:val="00D43E90"/>
    <w:rsid w:val="00D44E57"/>
    <w:rsid w:val="00D47F87"/>
    <w:rsid w:val="00D52D97"/>
    <w:rsid w:val="00D533D6"/>
    <w:rsid w:val="00D53905"/>
    <w:rsid w:val="00D5412E"/>
    <w:rsid w:val="00D5682E"/>
    <w:rsid w:val="00D5723C"/>
    <w:rsid w:val="00D719D8"/>
    <w:rsid w:val="00D75334"/>
    <w:rsid w:val="00D802D8"/>
    <w:rsid w:val="00D817C9"/>
    <w:rsid w:val="00D847C1"/>
    <w:rsid w:val="00D95614"/>
    <w:rsid w:val="00D97B42"/>
    <w:rsid w:val="00DA43D5"/>
    <w:rsid w:val="00DA4BEA"/>
    <w:rsid w:val="00DB3EB9"/>
    <w:rsid w:val="00DB7F50"/>
    <w:rsid w:val="00DC3B67"/>
    <w:rsid w:val="00DC5EE4"/>
    <w:rsid w:val="00DC7DD0"/>
    <w:rsid w:val="00DD15B8"/>
    <w:rsid w:val="00DD3713"/>
    <w:rsid w:val="00DD6C4C"/>
    <w:rsid w:val="00DE07FB"/>
    <w:rsid w:val="00DE4445"/>
    <w:rsid w:val="00DF2C14"/>
    <w:rsid w:val="00DF3951"/>
    <w:rsid w:val="00DF6188"/>
    <w:rsid w:val="00DF679A"/>
    <w:rsid w:val="00E01B25"/>
    <w:rsid w:val="00E02B0A"/>
    <w:rsid w:val="00E0300F"/>
    <w:rsid w:val="00E04468"/>
    <w:rsid w:val="00E07F1F"/>
    <w:rsid w:val="00E129B8"/>
    <w:rsid w:val="00E219FB"/>
    <w:rsid w:val="00E2331C"/>
    <w:rsid w:val="00E250B0"/>
    <w:rsid w:val="00E26350"/>
    <w:rsid w:val="00E31736"/>
    <w:rsid w:val="00E4204A"/>
    <w:rsid w:val="00E5227F"/>
    <w:rsid w:val="00E65238"/>
    <w:rsid w:val="00E65D83"/>
    <w:rsid w:val="00E66004"/>
    <w:rsid w:val="00E67039"/>
    <w:rsid w:val="00E7003F"/>
    <w:rsid w:val="00E70A57"/>
    <w:rsid w:val="00E70B09"/>
    <w:rsid w:val="00E71FA6"/>
    <w:rsid w:val="00E723C4"/>
    <w:rsid w:val="00E76A72"/>
    <w:rsid w:val="00E818C3"/>
    <w:rsid w:val="00E81DE5"/>
    <w:rsid w:val="00E84959"/>
    <w:rsid w:val="00E85A79"/>
    <w:rsid w:val="00E87C4B"/>
    <w:rsid w:val="00E87E77"/>
    <w:rsid w:val="00E9150E"/>
    <w:rsid w:val="00EB07EB"/>
    <w:rsid w:val="00EB252A"/>
    <w:rsid w:val="00EB32F3"/>
    <w:rsid w:val="00EB456F"/>
    <w:rsid w:val="00EC0A35"/>
    <w:rsid w:val="00EC1E72"/>
    <w:rsid w:val="00EC26D4"/>
    <w:rsid w:val="00ED1110"/>
    <w:rsid w:val="00ED6C73"/>
    <w:rsid w:val="00ED6F49"/>
    <w:rsid w:val="00EE0E31"/>
    <w:rsid w:val="00EE1338"/>
    <w:rsid w:val="00EE50D5"/>
    <w:rsid w:val="00EE70F5"/>
    <w:rsid w:val="00EF0FE9"/>
    <w:rsid w:val="00EF276C"/>
    <w:rsid w:val="00EF58E5"/>
    <w:rsid w:val="00F12122"/>
    <w:rsid w:val="00F171BD"/>
    <w:rsid w:val="00F17B49"/>
    <w:rsid w:val="00F27094"/>
    <w:rsid w:val="00F27BDE"/>
    <w:rsid w:val="00F32723"/>
    <w:rsid w:val="00F34AE6"/>
    <w:rsid w:val="00F34B2B"/>
    <w:rsid w:val="00F35125"/>
    <w:rsid w:val="00F35480"/>
    <w:rsid w:val="00F36FF1"/>
    <w:rsid w:val="00F403FF"/>
    <w:rsid w:val="00F40886"/>
    <w:rsid w:val="00F43E03"/>
    <w:rsid w:val="00F46CE8"/>
    <w:rsid w:val="00F51357"/>
    <w:rsid w:val="00F51BE2"/>
    <w:rsid w:val="00F56D72"/>
    <w:rsid w:val="00F608EA"/>
    <w:rsid w:val="00F60923"/>
    <w:rsid w:val="00F65CDD"/>
    <w:rsid w:val="00F65E70"/>
    <w:rsid w:val="00F67FD0"/>
    <w:rsid w:val="00F74C65"/>
    <w:rsid w:val="00F75FEB"/>
    <w:rsid w:val="00F814E5"/>
    <w:rsid w:val="00F83447"/>
    <w:rsid w:val="00F94DD6"/>
    <w:rsid w:val="00F97DC5"/>
    <w:rsid w:val="00FA71D1"/>
    <w:rsid w:val="00FB0846"/>
    <w:rsid w:val="00FB4B45"/>
    <w:rsid w:val="00FB5351"/>
    <w:rsid w:val="00FB63CD"/>
    <w:rsid w:val="00FC285E"/>
    <w:rsid w:val="00FC792B"/>
    <w:rsid w:val="00FD4B40"/>
    <w:rsid w:val="00FD6779"/>
    <w:rsid w:val="00FD7A2C"/>
    <w:rsid w:val="00FF42EE"/>
    <w:rsid w:val="00FF4E9D"/>
    <w:rsid w:val="040E0A49"/>
    <w:rsid w:val="19E3982C"/>
    <w:rsid w:val="279C2FA4"/>
    <w:rsid w:val="2876AAB4"/>
    <w:rsid w:val="320D424E"/>
    <w:rsid w:val="3A149649"/>
    <w:rsid w:val="4DEC04AF"/>
    <w:rsid w:val="5C264845"/>
    <w:rsid w:val="66C4DC48"/>
    <w:rsid w:val="717DD268"/>
    <w:rsid w:val="73E158DD"/>
    <w:rsid w:val="74E27858"/>
    <w:rsid w:val="776A7FBB"/>
    <w:rsid w:val="7A168EBC"/>
    <w:rsid w:val="7C085243"/>
  </w:rsids>
  <m:mathPr>
    <m:mathFont m:val="Cambria Math"/>
    <m:brkBin m:val="before"/>
    <m:brkBinSub m:val="--"/>
    <m:smallFrac m:val="0"/>
    <m:dispDef/>
    <m:lMargin m:val="0"/>
    <m:rMargin m:val="0"/>
    <m:defJc m:val="centerGroup"/>
    <m:wrapRight/>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483F32"/>
  <w15:chartTrackingRefBased/>
  <w15:docId w15:val="{88FB1B96-4A63-4D7E-A9D1-721614019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uiPriority="9" w:qFormat="1"/>
    <w:lsdException w:name="heading 4" w:qFormat="1"/>
    <w:lsdException w:name="heading 5"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paragraph" w:styleId="Heading1">
    <w:name w:val="heading 1"/>
    <w:aliases w:val="2,CBC Heading 1,H1,Heading,Heading 10,Level 1,Level 1 Head,Main Heading,Numbered - 1,Part,Section,Section Heading,Titre 1 SQ,h1,level 1"/>
    <w:basedOn w:val="BB-Normal"/>
    <w:next w:val="Normal"/>
    <w:link w:val="Heading1Char"/>
    <w:uiPriority w:val="9"/>
    <w:qFormat/>
    <w:rsid w:val="00175398"/>
    <w:pPr>
      <w:numPr>
        <w:numId w:val="16"/>
      </w:numPr>
      <w:ind w:left="0" w:firstLine="0"/>
      <w:jc w:val="center"/>
      <w:outlineLvl w:val="0"/>
    </w:pPr>
    <w:rPr>
      <w:b/>
    </w:rPr>
  </w:style>
  <w:style w:type="paragraph" w:styleId="Heading2">
    <w:name w:val="heading 2"/>
    <w:aliases w:val="(1.1,1.1.1 heading,1.3 etc),Activity,Chapter Title,H2,Heading Two,KJL:1st Level,L2,Level 2 Topic Heading,Major,Numbered - 2,PARA2,Prophead 2,RFP Heading 2,Reset numbering,S Heading,S Heading 2,UNDERRUBRIK 1-2,dd heading 2,dh2,h 3,h2,l2,level 2"/>
    <w:basedOn w:val="Normal"/>
    <w:next w:val="Normal"/>
    <w:link w:val="Heading2Char"/>
    <w:uiPriority w:val="99"/>
    <w:qFormat/>
    <w:rsid w:val="00175398"/>
    <w:pPr>
      <w:keepNext/>
      <w:keepLines/>
      <w:numPr>
        <w:ilvl w:val="1"/>
        <w:numId w:val="16"/>
      </w:numPr>
      <w:spacing w:before="200" w:after="0" w:line="240" w:lineRule="auto"/>
      <w:ind w:left="0" w:firstLine="0"/>
      <w:jc w:val="both"/>
      <w:outlineLvl w:val="1"/>
    </w:pPr>
    <w:rPr>
      <w:rFonts w:ascii="Arial" w:eastAsia="Times New Roman" w:hAnsi="Arial"/>
      <w:b/>
      <w:bCs/>
      <w:color w:val="0000FF"/>
      <w:sz w:val="26"/>
      <w:szCs w:val="26"/>
    </w:rPr>
  </w:style>
  <w:style w:type="paragraph" w:styleId="Heading3">
    <w:name w:val="heading 3"/>
    <w:aliases w:val="1.,1.2,3,31,32,3rd level,3rd level1,CT,H3,Head 3,ITT t3,L3,Level 3 Topic Heading,PA Minor Section,Subhead,TF-Overskrift 3,TF-Overskrift 31,Underrubrik2,h3,h31,h311,h32,h33,l3,l3+toc 3,l31,l311,l32,l33,level3,subhead,subhead1,text,titre 1.1.1"/>
    <w:basedOn w:val="Normal"/>
    <w:next w:val="Normal"/>
    <w:link w:val="Heading3Char"/>
    <w:uiPriority w:val="9"/>
    <w:qFormat/>
    <w:rsid w:val="00175398"/>
    <w:pPr>
      <w:keepNext/>
      <w:keepLines/>
      <w:numPr>
        <w:ilvl w:val="2"/>
        <w:numId w:val="16"/>
      </w:numPr>
      <w:spacing w:before="200" w:after="0" w:line="240" w:lineRule="auto"/>
      <w:ind w:left="0" w:firstLine="0"/>
      <w:jc w:val="both"/>
      <w:outlineLvl w:val="2"/>
    </w:pPr>
    <w:rPr>
      <w:rFonts w:ascii="Arial" w:eastAsia="Times New Roman" w:hAnsi="Arial"/>
      <w:b/>
      <w:bCs/>
      <w:color w:val="0000FF"/>
      <w:sz w:val="20"/>
    </w:rPr>
  </w:style>
  <w:style w:type="paragraph" w:styleId="Heading4">
    <w:name w:val="heading 4"/>
    <w:aliases w:val="14,141,1411,142,1421,143,4,41,411,42,421,43,Bullet 1,Bullet 11,Bullet 12,H4,H41,Level 2 - a,Map Title,Map Title1,Project table,Propos,Sub-Minor,a.,a.1,dash,h4,h41,h411,h42,h421,h43,h431,h44,l4,l41,l411,l42,l421,l43,n,parapoint,parapoint1,¶,¶1"/>
    <w:basedOn w:val="Normal"/>
    <w:next w:val="Normal"/>
    <w:link w:val="Heading4Char"/>
    <w:uiPriority w:val="99"/>
    <w:qFormat/>
    <w:rsid w:val="00175398"/>
    <w:pPr>
      <w:keepNext/>
      <w:numPr>
        <w:ilvl w:val="3"/>
        <w:numId w:val="16"/>
      </w:numPr>
      <w:spacing w:before="240" w:after="60" w:line="240" w:lineRule="auto"/>
      <w:ind w:left="0" w:firstLine="0"/>
      <w:jc w:val="both"/>
      <w:outlineLvl w:val="3"/>
    </w:pPr>
    <w:rPr>
      <w:rFonts w:eastAsia="Times New Roman"/>
      <w:b/>
      <w:bCs/>
      <w:sz w:val="28"/>
      <w:szCs w:val="28"/>
    </w:rPr>
  </w:style>
  <w:style w:type="paragraph" w:styleId="Heading5">
    <w:name w:val="heading 5"/>
    <w:aliases w:val="H5,Level 3 - i,h5"/>
    <w:basedOn w:val="Normal"/>
    <w:link w:val="Heading5Char"/>
    <w:uiPriority w:val="99"/>
    <w:qFormat/>
    <w:rsid w:val="00175398"/>
    <w:pPr>
      <w:numPr>
        <w:ilvl w:val="4"/>
        <w:numId w:val="16"/>
      </w:numPr>
      <w:spacing w:after="120" w:line="300" w:lineRule="atLeast"/>
      <w:jc w:val="both"/>
      <w:outlineLvl w:val="4"/>
    </w:pPr>
    <w:rPr>
      <w:rFonts w:ascii="Times New Roman" w:eastAsia="Times New Roman" w:hAnsi="Times New Roman"/>
      <w:szCs w:val="20"/>
    </w:rPr>
  </w:style>
  <w:style w:type="paragraph" w:styleId="Heading6">
    <w:name w:val="heading 6"/>
    <w:basedOn w:val="Normal"/>
    <w:next w:val="Normal"/>
    <w:link w:val="Heading6Char"/>
    <w:autoRedefine/>
    <w:qFormat/>
    <w:rsid w:val="00175398"/>
    <w:pPr>
      <w:keepNext/>
      <w:numPr>
        <w:ilvl w:val="5"/>
        <w:numId w:val="16"/>
      </w:numPr>
      <w:spacing w:before="160" w:after="80" w:line="300" w:lineRule="atLeast"/>
      <w:outlineLvl w:val="5"/>
    </w:pPr>
    <w:rPr>
      <w:rFonts w:ascii="Arial" w:eastAsia="Times New Roman" w:hAnsi="Arial"/>
      <w:b/>
      <w:sz w:val="20"/>
      <w:szCs w:val="20"/>
    </w:rPr>
  </w:style>
  <w:style w:type="paragraph" w:styleId="Heading7">
    <w:name w:val="heading 7"/>
    <w:basedOn w:val="Normal"/>
    <w:next w:val="Normal"/>
    <w:link w:val="Heading7Char"/>
    <w:uiPriority w:val="9"/>
    <w:qFormat/>
    <w:rsid w:val="00175398"/>
    <w:pPr>
      <w:keepNext/>
      <w:numPr>
        <w:ilvl w:val="6"/>
        <w:numId w:val="16"/>
      </w:numPr>
      <w:spacing w:after="0" w:line="300" w:lineRule="atLeast"/>
      <w:outlineLvl w:val="6"/>
    </w:pPr>
    <w:rPr>
      <w:rFonts w:ascii="Arial" w:eastAsia="Times New Roman" w:hAnsi="Arial"/>
      <w:b/>
      <w:smallCaps/>
      <w:color w:val="000000"/>
      <w:sz w:val="24"/>
      <w:szCs w:val="20"/>
    </w:rPr>
  </w:style>
  <w:style w:type="paragraph" w:styleId="Heading8">
    <w:name w:val="heading 8"/>
    <w:basedOn w:val="Normal"/>
    <w:next w:val="Normal"/>
    <w:link w:val="Heading8Char"/>
    <w:autoRedefine/>
    <w:uiPriority w:val="9"/>
    <w:qFormat/>
    <w:rsid w:val="00175398"/>
    <w:pPr>
      <w:keepNext/>
      <w:pageBreakBefore/>
      <w:numPr>
        <w:ilvl w:val="7"/>
        <w:numId w:val="16"/>
      </w:numPr>
      <w:pBdr>
        <w:bottom w:val="single" w:sz="4" w:space="1" w:color="auto"/>
      </w:pBdr>
      <w:spacing w:before="600" w:after="120" w:line="300" w:lineRule="atLeast"/>
      <w:outlineLvl w:val="7"/>
    </w:pPr>
    <w:rPr>
      <w:rFonts w:ascii="Arial" w:eastAsia="Times New Roman" w:hAnsi="Arial"/>
      <w:b/>
      <w:smallCaps/>
      <w:sz w:val="28"/>
      <w:szCs w:val="20"/>
    </w:rPr>
  </w:style>
  <w:style w:type="paragraph" w:styleId="Heading9">
    <w:name w:val="heading 9"/>
    <w:aliases w:val="Heading 9 (defunct)"/>
    <w:basedOn w:val="Normal"/>
    <w:next w:val="Normal"/>
    <w:link w:val="Heading9Char"/>
    <w:uiPriority w:val="9"/>
    <w:qFormat/>
    <w:rsid w:val="00175398"/>
    <w:pPr>
      <w:numPr>
        <w:ilvl w:val="8"/>
        <w:numId w:val="16"/>
      </w:numPr>
      <w:spacing w:before="240" w:after="60" w:line="300" w:lineRule="atLeast"/>
      <w:jc w:val="both"/>
      <w:outlineLvl w:val="8"/>
    </w:pPr>
    <w:rPr>
      <w:rFonts w:ascii="Cambria" w:eastAsia="Times New Roman"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2 Char,CBC Heading 1 Char,H1 Char,Heading Char,Heading 10 Char,Level 1 Char,Level 1 Head Char,Main Heading Char,Numbered - 1 Char,Part Char,Section Char,Section Heading Char,Titre 1 SQ Char,h1 Char,level 1 Char"/>
    <w:link w:val="Heading1"/>
    <w:uiPriority w:val="9"/>
    <w:rsid w:val="00175398"/>
    <w:rPr>
      <w:rFonts w:ascii="Arial" w:eastAsia="Arial" w:hAnsi="Arial" w:cs="Arial"/>
      <w:b/>
      <w:lang w:eastAsia="en-US"/>
    </w:rPr>
  </w:style>
  <w:style w:type="character" w:customStyle="1" w:styleId="Heading2Char">
    <w:name w:val="Heading 2 Char"/>
    <w:aliases w:val="(1.1 Char,1.1.1 heading Char,1.3 etc) Char,Activity Char,Chapter Title Char,H2 Char,Heading Two Char,KJL:1st Level Char,L2 Char,Level 2 Topic Heading Char,Major Char,Numbered - 2 Char,PARA2 Char,Prophead 2 Char,RFP Heading 2 Char,dh2 Char"/>
    <w:link w:val="Heading2"/>
    <w:uiPriority w:val="99"/>
    <w:rsid w:val="00175398"/>
    <w:rPr>
      <w:rFonts w:ascii="Arial" w:eastAsia="Times New Roman" w:hAnsi="Arial"/>
      <w:b/>
      <w:bCs/>
      <w:color w:val="0000FF"/>
      <w:sz w:val="26"/>
      <w:szCs w:val="26"/>
      <w:lang w:eastAsia="en-US"/>
    </w:rPr>
  </w:style>
  <w:style w:type="character" w:customStyle="1" w:styleId="Heading3Char">
    <w:name w:val="Heading 3 Char"/>
    <w:aliases w:val="1. Char,1.2 Char,3 Char,31 Char,32 Char,3rd level Char,3rd level1 Char,CT Char,H3 Char,Head 3 Char,ITT t3 Char,L3 Char,Level 3 Topic Heading Char,PA Minor Section Char,Subhead Char,TF-Overskrift 3 Char,TF-Overskrift 31 Char,h3 Char"/>
    <w:link w:val="Heading3"/>
    <w:uiPriority w:val="9"/>
    <w:rsid w:val="00175398"/>
    <w:rPr>
      <w:rFonts w:ascii="Arial" w:eastAsia="Times New Roman" w:hAnsi="Arial"/>
      <w:b/>
      <w:bCs/>
      <w:color w:val="0000FF"/>
      <w:szCs w:val="22"/>
      <w:lang w:eastAsia="en-US"/>
    </w:rPr>
  </w:style>
  <w:style w:type="character" w:customStyle="1" w:styleId="Heading4Char">
    <w:name w:val="Heading 4 Char"/>
    <w:aliases w:val="14 Char,141 Char,1411 Char,142 Char,1421 Char,143 Char,4 Char,41 Char,411 Char,42 Char,421 Char,43 Char,Bullet 1 Char,Bullet 11 Char,Bullet 12 Char,H4 Char,H41 Char,Level 2 - a Char,Map Title Char,Map Title1 Char,Project table Char,n Char"/>
    <w:link w:val="Heading4"/>
    <w:uiPriority w:val="99"/>
    <w:rsid w:val="00175398"/>
    <w:rPr>
      <w:rFonts w:eastAsia="Times New Roman"/>
      <w:b/>
      <w:bCs/>
      <w:sz w:val="28"/>
      <w:szCs w:val="28"/>
      <w:lang w:eastAsia="en-US"/>
    </w:rPr>
  </w:style>
  <w:style w:type="character" w:customStyle="1" w:styleId="Heading5Char">
    <w:name w:val="Heading 5 Char"/>
    <w:aliases w:val="H5 Char,Level 3 - i Char,h5 Char"/>
    <w:link w:val="Heading5"/>
    <w:uiPriority w:val="99"/>
    <w:rsid w:val="00175398"/>
    <w:rPr>
      <w:rFonts w:ascii="Times New Roman" w:eastAsia="Times New Roman" w:hAnsi="Times New Roman"/>
      <w:sz w:val="22"/>
      <w:lang w:eastAsia="en-US"/>
    </w:rPr>
  </w:style>
  <w:style w:type="character" w:customStyle="1" w:styleId="Heading6Char">
    <w:name w:val="Heading 6 Char"/>
    <w:link w:val="Heading6"/>
    <w:rsid w:val="00175398"/>
    <w:rPr>
      <w:rFonts w:ascii="Arial" w:eastAsia="Times New Roman" w:hAnsi="Arial"/>
      <w:b/>
      <w:lang w:eastAsia="en-US"/>
    </w:rPr>
  </w:style>
  <w:style w:type="character" w:customStyle="1" w:styleId="Heading7Char">
    <w:name w:val="Heading 7 Char"/>
    <w:link w:val="Heading7"/>
    <w:uiPriority w:val="9"/>
    <w:rsid w:val="00175398"/>
    <w:rPr>
      <w:rFonts w:ascii="Arial" w:eastAsia="Times New Roman" w:hAnsi="Arial"/>
      <w:b/>
      <w:smallCaps/>
      <w:color w:val="000000"/>
      <w:sz w:val="24"/>
      <w:lang w:eastAsia="en-US"/>
    </w:rPr>
  </w:style>
  <w:style w:type="character" w:customStyle="1" w:styleId="Heading8Char">
    <w:name w:val="Heading 8 Char"/>
    <w:link w:val="Heading8"/>
    <w:uiPriority w:val="9"/>
    <w:rsid w:val="00175398"/>
    <w:rPr>
      <w:rFonts w:ascii="Arial" w:eastAsia="Times New Roman" w:hAnsi="Arial"/>
      <w:b/>
      <w:smallCaps/>
      <w:sz w:val="28"/>
      <w:lang w:eastAsia="en-US"/>
    </w:rPr>
  </w:style>
  <w:style w:type="character" w:customStyle="1" w:styleId="Heading9Char">
    <w:name w:val="Heading 9 Char"/>
    <w:aliases w:val="Heading 9 (defunct) Char"/>
    <w:link w:val="Heading9"/>
    <w:uiPriority w:val="9"/>
    <w:rsid w:val="00175398"/>
    <w:rPr>
      <w:rFonts w:ascii="Cambria" w:eastAsia="Times New Roman" w:hAnsi="Cambria"/>
      <w:sz w:val="22"/>
      <w:szCs w:val="22"/>
      <w:lang w:eastAsia="en-US"/>
    </w:rPr>
  </w:style>
  <w:style w:type="paragraph" w:styleId="ListParagraph">
    <w:name w:val="List Paragraph"/>
    <w:aliases w:val="Bulleted list,List Paragraph1,List Paragraph11,List Paragraph2"/>
    <w:basedOn w:val="Normal"/>
    <w:link w:val="ListParagraphChar"/>
    <w:uiPriority w:val="34"/>
    <w:qFormat/>
    <w:rsid w:val="00175398"/>
    <w:pPr>
      <w:spacing w:after="0" w:line="240" w:lineRule="auto"/>
      <w:ind w:left="720"/>
      <w:contextualSpacing/>
      <w:jc w:val="both"/>
    </w:pPr>
    <w:rPr>
      <w:rFonts w:ascii="Arial" w:eastAsia="Arial" w:hAnsi="Arial"/>
      <w:sz w:val="20"/>
    </w:rPr>
  </w:style>
  <w:style w:type="paragraph" w:customStyle="1" w:styleId="BB-Level1Legal">
    <w:name w:val="BB-Level1(Legal)"/>
    <w:next w:val="BB-NormInd1Legal"/>
    <w:uiPriority w:val="1"/>
    <w:rsid w:val="00175398"/>
    <w:pPr>
      <w:numPr>
        <w:numId w:val="13"/>
      </w:numPr>
      <w:spacing w:after="240"/>
      <w:jc w:val="both"/>
    </w:pPr>
    <w:rPr>
      <w:rFonts w:ascii="Arial" w:eastAsia="Arial" w:hAnsi="Arial" w:cs="Arial"/>
      <w:b/>
      <w:caps/>
      <w:lang w:eastAsia="en-US"/>
    </w:rPr>
  </w:style>
  <w:style w:type="paragraph" w:customStyle="1" w:styleId="BB-NormInd1Legal">
    <w:name w:val="BB-NormInd1(Legal)"/>
    <w:uiPriority w:val="99"/>
    <w:rsid w:val="00175398"/>
    <w:pPr>
      <w:tabs>
        <w:tab w:val="left" w:pos="720"/>
      </w:tabs>
      <w:spacing w:after="240"/>
      <w:ind w:left="720"/>
      <w:jc w:val="both"/>
    </w:pPr>
    <w:rPr>
      <w:rFonts w:ascii="Arial" w:eastAsia="Arial" w:hAnsi="Arial"/>
      <w:szCs w:val="22"/>
      <w:lang w:eastAsia="en-US"/>
    </w:rPr>
  </w:style>
  <w:style w:type="paragraph" w:customStyle="1" w:styleId="BB-Level2Legal">
    <w:name w:val="BB-Level2(Legal)"/>
    <w:next w:val="BB-NormInd2Legal"/>
    <w:uiPriority w:val="2"/>
    <w:rsid w:val="00175398"/>
    <w:pPr>
      <w:numPr>
        <w:ilvl w:val="1"/>
        <w:numId w:val="13"/>
      </w:numPr>
      <w:spacing w:after="240"/>
      <w:jc w:val="both"/>
    </w:pPr>
    <w:rPr>
      <w:rFonts w:ascii="Arial" w:eastAsia="Arial" w:hAnsi="Arial" w:cs="Arial"/>
      <w:lang w:eastAsia="en-US"/>
    </w:rPr>
  </w:style>
  <w:style w:type="paragraph" w:customStyle="1" w:styleId="BB-NormInd2Legal">
    <w:name w:val="BB-NormInd2(Legal)"/>
    <w:uiPriority w:val="7"/>
    <w:rsid w:val="00175398"/>
    <w:pPr>
      <w:tabs>
        <w:tab w:val="left" w:pos="720"/>
      </w:tabs>
      <w:spacing w:after="240"/>
      <w:ind w:left="720"/>
      <w:jc w:val="both"/>
    </w:pPr>
    <w:rPr>
      <w:rFonts w:ascii="Arial" w:eastAsia="Arial" w:hAnsi="Arial" w:cs="Arial"/>
      <w:lang w:eastAsia="en-US"/>
    </w:rPr>
  </w:style>
  <w:style w:type="paragraph" w:customStyle="1" w:styleId="BB-Level3Legal">
    <w:name w:val="BB-Level3(Legal)"/>
    <w:next w:val="BB-NormInd3Legal"/>
    <w:uiPriority w:val="3"/>
    <w:rsid w:val="00175398"/>
    <w:pPr>
      <w:numPr>
        <w:ilvl w:val="2"/>
        <w:numId w:val="13"/>
      </w:numPr>
      <w:spacing w:after="240"/>
      <w:jc w:val="both"/>
    </w:pPr>
    <w:rPr>
      <w:rFonts w:ascii="Arial" w:eastAsia="Arial" w:hAnsi="Arial" w:cs="Arial"/>
      <w:lang w:eastAsia="en-US"/>
    </w:rPr>
  </w:style>
  <w:style w:type="paragraph" w:customStyle="1" w:styleId="BB-NormInd3Legal">
    <w:name w:val="BB-NormInd3(Legal)"/>
    <w:uiPriority w:val="8"/>
    <w:rsid w:val="00175398"/>
    <w:pPr>
      <w:tabs>
        <w:tab w:val="left" w:pos="1701"/>
      </w:tabs>
      <w:spacing w:after="240"/>
      <w:ind w:left="1701"/>
      <w:jc w:val="both"/>
    </w:pPr>
    <w:rPr>
      <w:rFonts w:ascii="Arial" w:eastAsia="Arial" w:hAnsi="Arial" w:cs="Arial"/>
      <w:lang w:eastAsia="en-US"/>
    </w:rPr>
  </w:style>
  <w:style w:type="paragraph" w:customStyle="1" w:styleId="BB-Level4Legal">
    <w:name w:val="BB-Level4(Legal)"/>
    <w:next w:val="BB-NormInd4Legal"/>
    <w:uiPriority w:val="4"/>
    <w:rsid w:val="00175398"/>
    <w:pPr>
      <w:numPr>
        <w:ilvl w:val="3"/>
        <w:numId w:val="13"/>
      </w:numPr>
      <w:tabs>
        <w:tab w:val="left" w:pos="1701"/>
      </w:tabs>
      <w:spacing w:after="240"/>
      <w:jc w:val="both"/>
    </w:pPr>
    <w:rPr>
      <w:rFonts w:ascii="Arial" w:eastAsia="Arial" w:hAnsi="Arial" w:cs="Arial"/>
      <w:lang w:eastAsia="en-US"/>
    </w:rPr>
  </w:style>
  <w:style w:type="paragraph" w:customStyle="1" w:styleId="BB-Level5Legal">
    <w:name w:val="BB-Level5(Legal)"/>
    <w:next w:val="BB-NormInd5Legal"/>
    <w:uiPriority w:val="5"/>
    <w:rsid w:val="00175398"/>
    <w:pPr>
      <w:numPr>
        <w:ilvl w:val="4"/>
        <w:numId w:val="13"/>
      </w:numPr>
      <w:tabs>
        <w:tab w:val="left" w:pos="2268"/>
      </w:tabs>
      <w:spacing w:after="240"/>
      <w:jc w:val="both"/>
    </w:pPr>
    <w:rPr>
      <w:rFonts w:ascii="Arial" w:eastAsia="Arial" w:hAnsi="Arial" w:cs="Arial"/>
      <w:lang w:eastAsia="en-US"/>
    </w:rPr>
  </w:style>
  <w:style w:type="paragraph" w:customStyle="1" w:styleId="BB-NormInd4Legal">
    <w:name w:val="BB-NormInd4(Legal)"/>
    <w:uiPriority w:val="9"/>
    <w:rsid w:val="00175398"/>
    <w:pPr>
      <w:tabs>
        <w:tab w:val="left" w:pos="2268"/>
      </w:tabs>
      <w:spacing w:after="240"/>
      <w:ind w:left="2268"/>
      <w:jc w:val="both"/>
    </w:pPr>
    <w:rPr>
      <w:rFonts w:ascii="Arial" w:eastAsia="Arial" w:hAnsi="Arial" w:cs="Arial"/>
      <w:lang w:eastAsia="en-US"/>
    </w:rPr>
  </w:style>
  <w:style w:type="paragraph" w:customStyle="1" w:styleId="BB-NormInd5Legal">
    <w:name w:val="BB-NormInd5(Legal)"/>
    <w:uiPriority w:val="10"/>
    <w:rsid w:val="00175398"/>
    <w:pPr>
      <w:tabs>
        <w:tab w:val="left" w:pos="2835"/>
      </w:tabs>
      <w:spacing w:after="240"/>
      <w:ind w:left="2835"/>
      <w:jc w:val="both"/>
    </w:pPr>
    <w:rPr>
      <w:rFonts w:ascii="Arial" w:eastAsia="Arial" w:hAnsi="Arial" w:cs="Arial"/>
      <w:lang w:eastAsia="en-US"/>
    </w:rPr>
  </w:style>
  <w:style w:type="paragraph" w:customStyle="1" w:styleId="BB-SLevel1Legal">
    <w:name w:val="BB-SLevel1(Legal)"/>
    <w:next w:val="BB-NormInd1Legal"/>
    <w:uiPriority w:val="14"/>
    <w:rsid w:val="00175398"/>
    <w:pPr>
      <w:numPr>
        <w:ilvl w:val="3"/>
        <w:numId w:val="1"/>
      </w:numPr>
      <w:spacing w:after="240"/>
      <w:jc w:val="both"/>
    </w:pPr>
    <w:rPr>
      <w:rFonts w:ascii="Arial" w:eastAsia="Arial" w:hAnsi="Arial" w:cs="Arial"/>
      <w:lang w:eastAsia="en-US"/>
    </w:rPr>
  </w:style>
  <w:style w:type="paragraph" w:customStyle="1" w:styleId="BB-SLevel2Legal">
    <w:name w:val="BB-SLevel2(Legal)"/>
    <w:next w:val="BB-NormInd2Legal"/>
    <w:uiPriority w:val="15"/>
    <w:rsid w:val="00175398"/>
    <w:pPr>
      <w:numPr>
        <w:ilvl w:val="4"/>
        <w:numId w:val="1"/>
      </w:numPr>
      <w:spacing w:after="240"/>
      <w:jc w:val="both"/>
    </w:pPr>
    <w:rPr>
      <w:rFonts w:ascii="Arial" w:eastAsia="Arial" w:hAnsi="Arial" w:cs="Arial"/>
      <w:lang w:eastAsia="en-US"/>
    </w:rPr>
  </w:style>
  <w:style w:type="paragraph" w:customStyle="1" w:styleId="BB-SLevel3Legal">
    <w:name w:val="BB-SLevel3(Legal)"/>
    <w:next w:val="BB-NormInd3Legal"/>
    <w:uiPriority w:val="16"/>
    <w:rsid w:val="00175398"/>
    <w:pPr>
      <w:numPr>
        <w:ilvl w:val="5"/>
        <w:numId w:val="1"/>
      </w:numPr>
      <w:spacing w:after="240"/>
      <w:jc w:val="both"/>
    </w:pPr>
    <w:rPr>
      <w:rFonts w:ascii="Arial" w:eastAsia="Arial" w:hAnsi="Arial" w:cs="Arial"/>
      <w:lang w:eastAsia="en-US"/>
    </w:rPr>
  </w:style>
  <w:style w:type="paragraph" w:customStyle="1" w:styleId="BB-SLevel4Legal">
    <w:name w:val="BB-SLevel4(Legal)"/>
    <w:next w:val="BB-NormInd4Legal"/>
    <w:uiPriority w:val="17"/>
    <w:rsid w:val="00175398"/>
    <w:pPr>
      <w:numPr>
        <w:ilvl w:val="6"/>
        <w:numId w:val="1"/>
      </w:numPr>
      <w:spacing w:after="240"/>
      <w:jc w:val="both"/>
    </w:pPr>
    <w:rPr>
      <w:rFonts w:ascii="Arial" w:eastAsia="Arial" w:hAnsi="Arial" w:cs="Arial"/>
      <w:lang w:eastAsia="en-US"/>
    </w:rPr>
  </w:style>
  <w:style w:type="paragraph" w:customStyle="1" w:styleId="BB-SLevel5Legal">
    <w:name w:val="BB-SLevel5(Legal)"/>
    <w:next w:val="BB-NormInd5Legal"/>
    <w:uiPriority w:val="18"/>
    <w:rsid w:val="00175398"/>
    <w:pPr>
      <w:numPr>
        <w:ilvl w:val="7"/>
        <w:numId w:val="1"/>
      </w:numPr>
      <w:spacing w:after="240"/>
      <w:jc w:val="both"/>
    </w:pPr>
    <w:rPr>
      <w:rFonts w:ascii="Arial" w:eastAsia="Arial" w:hAnsi="Arial" w:cs="Arial"/>
      <w:lang w:eastAsia="en-US"/>
    </w:rPr>
  </w:style>
  <w:style w:type="paragraph" w:customStyle="1" w:styleId="BB-OfficeAdd9">
    <w:name w:val="BB-OfficeAdd9"/>
    <w:semiHidden/>
    <w:rsid w:val="00175398"/>
    <w:pPr>
      <w:jc w:val="both"/>
    </w:pPr>
    <w:rPr>
      <w:rFonts w:ascii="Arial" w:eastAsia="Arial" w:hAnsi="Arial" w:cs="Arial"/>
      <w:sz w:val="18"/>
      <w:szCs w:val="18"/>
      <w:lang w:eastAsia="en-US"/>
    </w:rPr>
  </w:style>
  <w:style w:type="paragraph" w:customStyle="1" w:styleId="BB-SHeadingLegal">
    <w:name w:val="BB-SHeading(Legal)"/>
    <w:next w:val="BB-Normal"/>
    <w:uiPriority w:val="11"/>
    <w:rsid w:val="00175398"/>
    <w:pPr>
      <w:pageBreakBefore/>
      <w:numPr>
        <w:numId w:val="1"/>
      </w:numPr>
      <w:spacing w:after="240"/>
      <w:jc w:val="center"/>
    </w:pPr>
    <w:rPr>
      <w:rFonts w:ascii="Arial" w:eastAsia="Arial" w:hAnsi="Arial" w:cs="Arial"/>
      <w:b/>
      <w:caps/>
      <w:lang w:eastAsia="en-US"/>
    </w:rPr>
  </w:style>
  <w:style w:type="paragraph" w:customStyle="1" w:styleId="BB-PartHeadingLegal">
    <w:name w:val="BB-PartHeading(Legal)"/>
    <w:next w:val="BB-Normal"/>
    <w:uiPriority w:val="12"/>
    <w:rsid w:val="00175398"/>
    <w:pPr>
      <w:numPr>
        <w:ilvl w:val="1"/>
        <w:numId w:val="1"/>
      </w:numPr>
      <w:spacing w:after="240"/>
      <w:jc w:val="center"/>
    </w:pPr>
    <w:rPr>
      <w:rFonts w:ascii="Arial" w:eastAsia="Arial" w:hAnsi="Arial" w:cs="Arial"/>
      <w:b/>
      <w:lang w:eastAsia="en-US"/>
    </w:rPr>
  </w:style>
  <w:style w:type="paragraph" w:styleId="EndnoteText">
    <w:name w:val="endnote text"/>
    <w:basedOn w:val="Normal"/>
    <w:link w:val="EndnoteTextChar"/>
    <w:uiPriority w:val="99"/>
    <w:semiHidden/>
    <w:unhideWhenUsed/>
    <w:rsid w:val="00175398"/>
    <w:pPr>
      <w:spacing w:after="0" w:line="240" w:lineRule="auto"/>
      <w:jc w:val="both"/>
    </w:pPr>
    <w:rPr>
      <w:rFonts w:ascii="Arial" w:eastAsia="Arial" w:hAnsi="Arial"/>
      <w:sz w:val="20"/>
      <w:szCs w:val="20"/>
    </w:rPr>
  </w:style>
  <w:style w:type="character" w:customStyle="1" w:styleId="EndnoteTextChar">
    <w:name w:val="Endnote Text Char"/>
    <w:link w:val="EndnoteText"/>
    <w:uiPriority w:val="99"/>
    <w:semiHidden/>
    <w:rsid w:val="00175398"/>
    <w:rPr>
      <w:rFonts w:ascii="Arial" w:eastAsia="Arial" w:hAnsi="Arial"/>
      <w:lang w:eastAsia="en-US"/>
    </w:rPr>
  </w:style>
  <w:style w:type="character" w:styleId="EndnoteReference">
    <w:name w:val="endnote reference"/>
    <w:uiPriority w:val="99"/>
    <w:semiHidden/>
    <w:rsid w:val="00175398"/>
    <w:rPr>
      <w:vertAlign w:val="superscript"/>
    </w:rPr>
  </w:style>
  <w:style w:type="paragraph" w:customStyle="1" w:styleId="BB-AppendixHeadingLegal">
    <w:name w:val="BB-AppendixHeading(Legal)"/>
    <w:next w:val="BB-Normal"/>
    <w:uiPriority w:val="13"/>
    <w:rsid w:val="00175398"/>
    <w:pPr>
      <w:pageBreakBefore/>
      <w:numPr>
        <w:ilvl w:val="2"/>
        <w:numId w:val="1"/>
      </w:numPr>
      <w:spacing w:after="240"/>
      <w:jc w:val="center"/>
    </w:pPr>
    <w:rPr>
      <w:rFonts w:ascii="Arial" w:eastAsia="Arial" w:hAnsi="Arial" w:cs="Arial"/>
      <w:b/>
      <w:caps/>
      <w:lang w:eastAsia="en-US"/>
    </w:rPr>
  </w:style>
  <w:style w:type="paragraph" w:customStyle="1" w:styleId="BB-OfficeTab">
    <w:name w:val="BB-OfficeTab"/>
    <w:semiHidden/>
    <w:rsid w:val="00175398"/>
    <w:pPr>
      <w:jc w:val="right"/>
    </w:pPr>
    <w:rPr>
      <w:rFonts w:ascii="Arial" w:eastAsia="Arial" w:hAnsi="Arial"/>
      <w:sz w:val="18"/>
      <w:szCs w:val="18"/>
      <w:lang w:eastAsia="en-US"/>
    </w:rPr>
  </w:style>
  <w:style w:type="paragraph" w:customStyle="1" w:styleId="BB-Bullet1Legal">
    <w:name w:val="BB-Bullet1(Legal)"/>
    <w:uiPriority w:val="20"/>
    <w:rsid w:val="00175398"/>
    <w:pPr>
      <w:numPr>
        <w:numId w:val="2"/>
      </w:numPr>
      <w:jc w:val="both"/>
    </w:pPr>
    <w:rPr>
      <w:rFonts w:ascii="Arial" w:eastAsia="Arial" w:hAnsi="Arial" w:cs="Arial"/>
      <w:lang w:eastAsia="en-US"/>
    </w:rPr>
  </w:style>
  <w:style w:type="paragraph" w:customStyle="1" w:styleId="BB-Bullet2Legal">
    <w:name w:val="BB-Bullet2(Legal)"/>
    <w:uiPriority w:val="21"/>
    <w:rsid w:val="00175398"/>
    <w:pPr>
      <w:numPr>
        <w:ilvl w:val="1"/>
        <w:numId w:val="2"/>
      </w:numPr>
      <w:jc w:val="both"/>
    </w:pPr>
    <w:rPr>
      <w:rFonts w:ascii="Arial" w:eastAsia="Arial" w:hAnsi="Arial" w:cs="Arial"/>
      <w:lang w:eastAsia="en-US"/>
    </w:rPr>
  </w:style>
  <w:style w:type="paragraph" w:customStyle="1" w:styleId="BB-Bullet3Legal">
    <w:name w:val="BB-Bullet3(Legal)"/>
    <w:uiPriority w:val="22"/>
    <w:rsid w:val="00175398"/>
    <w:pPr>
      <w:numPr>
        <w:ilvl w:val="2"/>
        <w:numId w:val="2"/>
      </w:numPr>
      <w:jc w:val="both"/>
    </w:pPr>
    <w:rPr>
      <w:rFonts w:ascii="Arial" w:eastAsia="Arial" w:hAnsi="Arial" w:cs="Arial"/>
      <w:lang w:eastAsia="en-US"/>
    </w:rPr>
  </w:style>
  <w:style w:type="paragraph" w:customStyle="1" w:styleId="BB-Bullet4Legal">
    <w:name w:val="BB-Bullet4(Legal)"/>
    <w:uiPriority w:val="23"/>
    <w:rsid w:val="00175398"/>
    <w:pPr>
      <w:numPr>
        <w:ilvl w:val="3"/>
        <w:numId w:val="2"/>
      </w:numPr>
      <w:jc w:val="both"/>
    </w:pPr>
    <w:rPr>
      <w:rFonts w:ascii="Arial" w:eastAsia="Arial" w:hAnsi="Arial" w:cs="Arial"/>
      <w:lang w:eastAsia="en-US"/>
    </w:rPr>
  </w:style>
  <w:style w:type="paragraph" w:customStyle="1" w:styleId="BB-Bullet5Legal">
    <w:name w:val="BB-Bullet5(Legal)"/>
    <w:uiPriority w:val="24"/>
    <w:rsid w:val="00175398"/>
    <w:pPr>
      <w:numPr>
        <w:ilvl w:val="4"/>
        <w:numId w:val="2"/>
      </w:numPr>
      <w:jc w:val="both"/>
    </w:pPr>
    <w:rPr>
      <w:rFonts w:ascii="Arial" w:eastAsia="Arial" w:hAnsi="Arial" w:cs="Arial"/>
      <w:lang w:eastAsia="en-US"/>
    </w:rPr>
  </w:style>
  <w:style w:type="paragraph" w:styleId="TOC1">
    <w:name w:val="toc 1"/>
    <w:basedOn w:val="Normal"/>
    <w:next w:val="Normal"/>
    <w:autoRedefine/>
    <w:uiPriority w:val="39"/>
    <w:unhideWhenUsed/>
    <w:rsid w:val="0059766B"/>
    <w:pPr>
      <w:tabs>
        <w:tab w:val="right" w:pos="9628"/>
      </w:tabs>
      <w:spacing w:after="0" w:line="240" w:lineRule="auto"/>
      <w:ind w:left="720" w:hanging="720"/>
    </w:pPr>
    <w:rPr>
      <w:rFonts w:ascii="Arial" w:eastAsia="Arial" w:hAnsi="Arial"/>
      <w:sz w:val="20"/>
    </w:rPr>
  </w:style>
  <w:style w:type="paragraph" w:styleId="Header">
    <w:name w:val="header"/>
    <w:basedOn w:val="BB-Normal"/>
    <w:link w:val="HeaderChar"/>
    <w:uiPriority w:val="99"/>
    <w:unhideWhenUsed/>
    <w:rsid w:val="00175398"/>
    <w:pPr>
      <w:tabs>
        <w:tab w:val="center" w:pos="4513"/>
        <w:tab w:val="right" w:pos="9026"/>
      </w:tabs>
    </w:pPr>
  </w:style>
  <w:style w:type="character" w:customStyle="1" w:styleId="HeaderChar">
    <w:name w:val="Header Char"/>
    <w:link w:val="Header"/>
    <w:uiPriority w:val="99"/>
    <w:rsid w:val="00175398"/>
    <w:rPr>
      <w:rFonts w:ascii="Arial" w:eastAsia="Arial" w:hAnsi="Arial" w:cs="Arial"/>
      <w:lang w:eastAsia="en-US"/>
    </w:rPr>
  </w:style>
  <w:style w:type="paragraph" w:styleId="Footer">
    <w:name w:val="footer"/>
    <w:link w:val="FooterChar"/>
    <w:uiPriority w:val="99"/>
    <w:unhideWhenUsed/>
    <w:rsid w:val="00175398"/>
    <w:pPr>
      <w:tabs>
        <w:tab w:val="center" w:pos="4513"/>
        <w:tab w:val="right" w:pos="9026"/>
      </w:tabs>
      <w:jc w:val="both"/>
    </w:pPr>
    <w:rPr>
      <w:rFonts w:ascii="Arial" w:eastAsia="Arial" w:hAnsi="Arial" w:cs="Arial"/>
      <w:sz w:val="13"/>
      <w:lang w:eastAsia="en-US"/>
    </w:rPr>
  </w:style>
  <w:style w:type="character" w:customStyle="1" w:styleId="FooterChar">
    <w:name w:val="Footer Char"/>
    <w:link w:val="Footer"/>
    <w:uiPriority w:val="99"/>
    <w:rsid w:val="00175398"/>
    <w:rPr>
      <w:rFonts w:ascii="Arial" w:eastAsia="Arial" w:hAnsi="Arial" w:cs="Arial"/>
      <w:sz w:val="13"/>
      <w:lang w:eastAsia="en-US"/>
    </w:rPr>
  </w:style>
  <w:style w:type="character" w:styleId="Hyperlink">
    <w:name w:val="Hyperlink"/>
    <w:uiPriority w:val="99"/>
    <w:unhideWhenUsed/>
    <w:rsid w:val="00175398"/>
    <w:rPr>
      <w:color w:val="0000FF"/>
      <w:u w:val="single"/>
    </w:rPr>
  </w:style>
  <w:style w:type="paragraph" w:styleId="TOCHeading">
    <w:name w:val="TOC Heading"/>
    <w:basedOn w:val="Heading1"/>
    <w:next w:val="Normal"/>
    <w:uiPriority w:val="39"/>
    <w:qFormat/>
    <w:rsid w:val="00175398"/>
    <w:pPr>
      <w:spacing w:line="276" w:lineRule="auto"/>
      <w:jc w:val="left"/>
      <w:outlineLvl w:val="9"/>
    </w:pPr>
    <w:rPr>
      <w:lang w:val="en-US" w:eastAsia="ja-JP"/>
    </w:rPr>
  </w:style>
  <w:style w:type="paragraph" w:styleId="TOC2">
    <w:name w:val="toc 2"/>
    <w:basedOn w:val="Normal"/>
    <w:next w:val="Normal"/>
    <w:autoRedefine/>
    <w:uiPriority w:val="39"/>
    <w:unhideWhenUsed/>
    <w:rsid w:val="0059766B"/>
    <w:pPr>
      <w:tabs>
        <w:tab w:val="left" w:pos="1440"/>
        <w:tab w:val="right" w:pos="9628"/>
      </w:tabs>
      <w:spacing w:after="0" w:line="240" w:lineRule="auto"/>
      <w:ind w:left="1440" w:hanging="1440"/>
    </w:pPr>
    <w:rPr>
      <w:rFonts w:ascii="Arial" w:eastAsia="Times New Roman" w:hAnsi="Arial"/>
      <w:sz w:val="20"/>
      <w:lang w:val="en-US" w:eastAsia="ja-JP"/>
    </w:rPr>
  </w:style>
  <w:style w:type="paragraph" w:styleId="TOC3">
    <w:name w:val="toc 3"/>
    <w:basedOn w:val="Normal"/>
    <w:next w:val="Normal"/>
    <w:autoRedefine/>
    <w:uiPriority w:val="99"/>
    <w:unhideWhenUsed/>
    <w:rsid w:val="00175398"/>
    <w:pPr>
      <w:spacing w:after="0" w:line="240" w:lineRule="auto"/>
      <w:ind w:left="2160" w:hanging="720"/>
    </w:pPr>
    <w:rPr>
      <w:rFonts w:ascii="Arial" w:eastAsia="Times New Roman" w:hAnsi="Arial"/>
      <w:sz w:val="20"/>
      <w:lang w:val="en-US" w:eastAsia="ja-JP"/>
    </w:rPr>
  </w:style>
  <w:style w:type="paragraph" w:styleId="BalloonText">
    <w:name w:val="Balloon Text"/>
    <w:basedOn w:val="Normal"/>
    <w:link w:val="BalloonTextChar"/>
    <w:uiPriority w:val="99"/>
    <w:rsid w:val="00175398"/>
    <w:pPr>
      <w:spacing w:after="0" w:line="240" w:lineRule="auto"/>
      <w:jc w:val="both"/>
    </w:pPr>
    <w:rPr>
      <w:rFonts w:ascii="Tahoma" w:eastAsia="Arial" w:hAnsi="Tahoma" w:cs="Tahoma"/>
      <w:sz w:val="16"/>
      <w:szCs w:val="16"/>
    </w:rPr>
  </w:style>
  <w:style w:type="character" w:customStyle="1" w:styleId="BalloonTextChar">
    <w:name w:val="Balloon Text Char"/>
    <w:link w:val="BalloonText"/>
    <w:uiPriority w:val="99"/>
    <w:rsid w:val="00175398"/>
    <w:rPr>
      <w:rFonts w:ascii="Tahoma" w:eastAsia="Arial" w:hAnsi="Tahoma" w:cs="Tahoma"/>
      <w:sz w:val="16"/>
      <w:szCs w:val="16"/>
      <w:lang w:eastAsia="en-US"/>
    </w:rPr>
  </w:style>
  <w:style w:type="paragraph" w:customStyle="1" w:styleId="BB-DefNumberLegal">
    <w:name w:val="BB-DefNumber(Legal)"/>
    <w:rsid w:val="00175398"/>
    <w:pPr>
      <w:numPr>
        <w:ilvl w:val="2"/>
        <w:numId w:val="3"/>
      </w:numPr>
      <w:spacing w:after="240"/>
      <w:jc w:val="both"/>
    </w:pPr>
    <w:rPr>
      <w:rFonts w:ascii="Arial" w:eastAsia="Arial" w:hAnsi="Arial" w:cs="Arial"/>
      <w:lang w:eastAsia="en-US"/>
    </w:rPr>
  </w:style>
  <w:style w:type="paragraph" w:customStyle="1" w:styleId="BB-DefinitionLegal">
    <w:name w:val="BB-Definition(Legal)"/>
    <w:rsid w:val="00175398"/>
    <w:pPr>
      <w:numPr>
        <w:numId w:val="3"/>
      </w:numPr>
      <w:tabs>
        <w:tab w:val="left" w:pos="720"/>
      </w:tabs>
      <w:spacing w:after="240"/>
      <w:jc w:val="both"/>
    </w:pPr>
    <w:rPr>
      <w:rFonts w:ascii="Arial" w:eastAsia="Arial" w:hAnsi="Arial" w:cs="Arial"/>
      <w:b/>
      <w:lang w:eastAsia="en-US"/>
    </w:rPr>
  </w:style>
  <w:style w:type="paragraph" w:customStyle="1" w:styleId="BB-PartiesLegal">
    <w:name w:val="BB-Parties(Legal)"/>
    <w:rsid w:val="00175398"/>
    <w:pPr>
      <w:numPr>
        <w:numId w:val="4"/>
      </w:numPr>
      <w:spacing w:after="240"/>
      <w:jc w:val="both"/>
    </w:pPr>
    <w:rPr>
      <w:rFonts w:ascii="Arial" w:eastAsia="Arial" w:hAnsi="Arial" w:cs="Arial"/>
      <w:b/>
      <w:lang w:eastAsia="en-US"/>
    </w:rPr>
  </w:style>
  <w:style w:type="paragraph" w:customStyle="1" w:styleId="BB-RecitalsLegal">
    <w:name w:val="BB-Recitals(Legal)"/>
    <w:rsid w:val="00175398"/>
    <w:pPr>
      <w:numPr>
        <w:numId w:val="5"/>
      </w:numPr>
      <w:spacing w:after="240"/>
      <w:jc w:val="both"/>
    </w:pPr>
    <w:rPr>
      <w:rFonts w:ascii="Arial" w:eastAsia="Arial" w:hAnsi="Arial" w:cs="Arial"/>
      <w:lang w:eastAsia="en-US"/>
    </w:rPr>
  </w:style>
  <w:style w:type="paragraph" w:customStyle="1" w:styleId="BB-HeadingLegal">
    <w:name w:val="BB-Heading(Legal)"/>
    <w:next w:val="BB-Normal"/>
    <w:rsid w:val="00175398"/>
    <w:pPr>
      <w:tabs>
        <w:tab w:val="left" w:pos="720"/>
      </w:tabs>
      <w:spacing w:after="240"/>
      <w:ind w:left="720" w:hanging="720"/>
      <w:jc w:val="both"/>
    </w:pPr>
    <w:rPr>
      <w:rFonts w:ascii="Arial" w:eastAsia="Arial" w:hAnsi="Arial"/>
      <w:b/>
      <w:szCs w:val="22"/>
      <w:lang w:eastAsia="en-US"/>
    </w:rPr>
  </w:style>
  <w:style w:type="paragraph" w:styleId="FootnoteText">
    <w:name w:val="footnote text"/>
    <w:link w:val="FootnoteTextChar"/>
    <w:uiPriority w:val="99"/>
    <w:unhideWhenUsed/>
    <w:rsid w:val="00175398"/>
    <w:pPr>
      <w:tabs>
        <w:tab w:val="left" w:pos="720"/>
      </w:tabs>
      <w:ind w:left="720" w:hanging="720"/>
      <w:jc w:val="both"/>
    </w:pPr>
    <w:rPr>
      <w:rFonts w:ascii="Arial" w:eastAsia="Arial" w:hAnsi="Arial"/>
      <w:sz w:val="18"/>
      <w:szCs w:val="18"/>
      <w:lang w:eastAsia="en-US"/>
    </w:rPr>
  </w:style>
  <w:style w:type="character" w:customStyle="1" w:styleId="FootnoteTextChar">
    <w:name w:val="Footnote Text Char"/>
    <w:link w:val="FootnoteText"/>
    <w:uiPriority w:val="99"/>
    <w:rsid w:val="00175398"/>
    <w:rPr>
      <w:rFonts w:ascii="Arial" w:eastAsia="Arial" w:hAnsi="Arial"/>
      <w:sz w:val="18"/>
      <w:szCs w:val="18"/>
      <w:lang w:eastAsia="en-US"/>
    </w:rPr>
  </w:style>
  <w:style w:type="character" w:styleId="FootnoteReference">
    <w:name w:val="footnote reference"/>
    <w:uiPriority w:val="99"/>
    <w:unhideWhenUsed/>
    <w:rsid w:val="00175398"/>
    <w:rPr>
      <w:vertAlign w:val="superscript"/>
    </w:rPr>
  </w:style>
  <w:style w:type="table" w:styleId="TableGrid">
    <w:name w:val="Table Grid"/>
    <w:basedOn w:val="TableNormal"/>
    <w:uiPriority w:val="39"/>
    <w:rsid w:val="00175398"/>
    <w:rPr>
      <w:rFonts w:ascii="Arial" w:eastAsia="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B-DefParagraphLegal">
    <w:name w:val="BB-DefParagraph(Legal)"/>
    <w:rsid w:val="00175398"/>
    <w:pPr>
      <w:tabs>
        <w:tab w:val="left" w:pos="720"/>
      </w:tabs>
      <w:spacing w:after="240"/>
      <w:ind w:left="720"/>
      <w:jc w:val="both"/>
    </w:pPr>
    <w:rPr>
      <w:rFonts w:ascii="Arial" w:eastAsia="Arial" w:hAnsi="Arial"/>
      <w:szCs w:val="22"/>
      <w:lang w:eastAsia="en-US"/>
    </w:rPr>
  </w:style>
  <w:style w:type="paragraph" w:customStyle="1" w:styleId="BB-BulletLegal">
    <w:name w:val="BB-Bullet(Legal)"/>
    <w:uiPriority w:val="19"/>
    <w:rsid w:val="00175398"/>
    <w:pPr>
      <w:numPr>
        <w:numId w:val="6"/>
      </w:numPr>
      <w:ind w:hanging="720"/>
      <w:jc w:val="both"/>
    </w:pPr>
    <w:rPr>
      <w:rFonts w:ascii="Arial" w:eastAsia="Arial" w:hAnsi="Arial"/>
      <w:szCs w:val="22"/>
      <w:lang w:eastAsia="en-US"/>
    </w:rPr>
  </w:style>
  <w:style w:type="paragraph" w:customStyle="1" w:styleId="BB-Normal">
    <w:name w:val="BB-Normal"/>
    <w:rsid w:val="00175398"/>
    <w:pPr>
      <w:jc w:val="both"/>
    </w:pPr>
    <w:rPr>
      <w:rFonts w:ascii="Arial" w:eastAsia="Arial" w:hAnsi="Arial" w:cs="Arial"/>
      <w:lang w:eastAsia="en-US"/>
    </w:rPr>
  </w:style>
  <w:style w:type="paragraph" w:customStyle="1" w:styleId="BB-DocRef">
    <w:name w:val="BB-DocRef"/>
    <w:rsid w:val="00175398"/>
    <w:pPr>
      <w:jc w:val="both"/>
    </w:pPr>
    <w:rPr>
      <w:rFonts w:ascii="Arial" w:eastAsia="Arial" w:hAnsi="Arial" w:cs="Arial"/>
      <w:sz w:val="13"/>
      <w:szCs w:val="13"/>
      <w:lang w:eastAsia="en-US"/>
    </w:rPr>
  </w:style>
  <w:style w:type="paragraph" w:customStyle="1" w:styleId="BB-LogoHeader">
    <w:name w:val="BB-LogoHeader"/>
    <w:rsid w:val="00175398"/>
    <w:pPr>
      <w:jc w:val="both"/>
    </w:pPr>
    <w:rPr>
      <w:rFonts w:ascii="Arial" w:eastAsia="Arial" w:hAnsi="Arial"/>
      <w:szCs w:val="22"/>
      <w:lang w:eastAsia="en-US"/>
    </w:rPr>
  </w:style>
  <w:style w:type="paragraph" w:customStyle="1" w:styleId="BB-OfficeAdd10">
    <w:name w:val="BB-OfficeAdd10"/>
    <w:semiHidden/>
    <w:rsid w:val="00175398"/>
    <w:pPr>
      <w:jc w:val="both"/>
    </w:pPr>
    <w:rPr>
      <w:rFonts w:ascii="Arial" w:eastAsia="Arial" w:hAnsi="Arial" w:cs="Arial"/>
      <w:szCs w:val="18"/>
      <w:lang w:eastAsia="en-US"/>
    </w:rPr>
  </w:style>
  <w:style w:type="paragraph" w:customStyle="1" w:styleId="BB-FrontPage">
    <w:name w:val="BB-FrontPage"/>
    <w:rsid w:val="00175398"/>
    <w:pPr>
      <w:jc w:val="center"/>
    </w:pPr>
    <w:rPr>
      <w:rFonts w:ascii="Arial" w:eastAsia="Arial" w:hAnsi="Arial" w:cs="Arial"/>
      <w:b/>
      <w:lang w:eastAsia="en-US"/>
    </w:rPr>
  </w:style>
  <w:style w:type="paragraph" w:customStyle="1" w:styleId="BB-FrontPageDate">
    <w:name w:val="BB-FrontPageDate"/>
    <w:rsid w:val="00175398"/>
    <w:pPr>
      <w:tabs>
        <w:tab w:val="right" w:pos="5528"/>
      </w:tabs>
      <w:jc w:val="both"/>
    </w:pPr>
    <w:rPr>
      <w:rFonts w:ascii="Arial" w:eastAsia="Arial" w:hAnsi="Arial" w:cs="Arial"/>
      <w:b/>
      <w:lang w:eastAsia="en-US"/>
    </w:rPr>
  </w:style>
  <w:style w:type="paragraph" w:customStyle="1" w:styleId="BB-OfficeAdd">
    <w:name w:val="BB-OfficeAdd"/>
    <w:rsid w:val="00175398"/>
    <w:pPr>
      <w:jc w:val="both"/>
    </w:pPr>
    <w:rPr>
      <w:rFonts w:ascii="Arial" w:eastAsia="Arial" w:hAnsi="Arial" w:cs="Arial"/>
      <w:sz w:val="18"/>
      <w:szCs w:val="18"/>
      <w:lang w:eastAsia="en-US"/>
    </w:rPr>
  </w:style>
  <w:style w:type="paragraph" w:styleId="TOC4">
    <w:name w:val="toc 4"/>
    <w:next w:val="BB-Normal"/>
    <w:uiPriority w:val="39"/>
    <w:unhideWhenUsed/>
    <w:rsid w:val="00175398"/>
    <w:pPr>
      <w:spacing w:after="100"/>
      <w:jc w:val="both"/>
    </w:pPr>
    <w:rPr>
      <w:rFonts w:ascii="Arial" w:eastAsia="Arial" w:hAnsi="Arial"/>
      <w:b/>
      <w:caps/>
      <w:szCs w:val="22"/>
      <w:lang w:eastAsia="en-US"/>
    </w:rPr>
  </w:style>
  <w:style w:type="table" w:styleId="DarkList-Accent6">
    <w:name w:val="Dark List Accent 6"/>
    <w:basedOn w:val="TableNormal"/>
    <w:uiPriority w:val="70"/>
    <w:rsid w:val="00175398"/>
    <w:rPr>
      <w:rFonts w:ascii="Arial" w:eastAsia="Arial" w:hAnsi="Arial"/>
      <w:color w:val="FFFFFF"/>
    </w:rPr>
    <w:tblPr>
      <w:tblStyleRowBandSize w:val="1"/>
      <w:tblStyleColBandSize w:val="1"/>
    </w:tblPr>
    <w:tcPr>
      <w:shd w:val="clear" w:color="auto" w:fill="808080"/>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3F3F3F"/>
      </w:tcPr>
    </w:tblStylePr>
    <w:tblStylePr w:type="firstCol">
      <w:tblPr/>
      <w:tcPr>
        <w:tcBorders>
          <w:right w:val="single" w:sz="18" w:space="0" w:color="FFFFFF"/>
        </w:tcBorders>
        <w:shd w:val="clear" w:color="auto" w:fill="5F5F5F"/>
      </w:tcPr>
    </w:tblStylePr>
    <w:tblStylePr w:type="lastCol">
      <w:tblPr/>
      <w:tcPr>
        <w:tcBorders>
          <w:left w:val="single" w:sz="18" w:space="0" w:color="FFFFFF"/>
        </w:tcBorders>
        <w:shd w:val="clear" w:color="auto" w:fill="5F5F5F"/>
      </w:tcPr>
    </w:tblStylePr>
    <w:tblStylePr w:type="band1Vert">
      <w:tblPr/>
      <w:tcPr>
        <w:shd w:val="clear" w:color="auto" w:fill="5F5F5F"/>
      </w:tcPr>
    </w:tblStylePr>
    <w:tblStylePr w:type="band1Horz">
      <w:tblPr/>
      <w:tcPr>
        <w:shd w:val="clear" w:color="auto" w:fill="5F5F5F"/>
      </w:tcPr>
    </w:tblStylePr>
  </w:style>
  <w:style w:type="table" w:styleId="ColourfulShading">
    <w:name w:val="Colorful Shading"/>
    <w:basedOn w:val="TableNormal"/>
    <w:uiPriority w:val="71"/>
    <w:rsid w:val="00175398"/>
    <w:rPr>
      <w:rFonts w:ascii="Arial" w:eastAsia="Arial" w:hAnsi="Arial"/>
      <w:color w:val="000000"/>
    </w:rPr>
    <w:tblPr>
      <w:tblStyleRowBandSize w:val="1"/>
      <w:tblStyleColBandSize w:val="1"/>
      <w:tblBorders>
        <w:top w:val="single" w:sz="24" w:space="0" w:color="BBE0E3"/>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bottom w:val="single" w:sz="24" w:space="0" w:color="BBE0E3"/>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insideH w:val="single" w:sz="4" w:space="0" w:color="000000"/>
        </w:tcBorders>
        <w:shd w:val="clear" w:color="auto" w:fill="000000"/>
      </w:tcPr>
    </w:tblStylePr>
    <w:tblStylePr w:type="lastCol">
      <w:rPr>
        <w:color w:val="FFFFFF"/>
      </w:rPr>
      <w:tblPr/>
      <w:tcPr>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ColourfulShadingAccent1">
    <w:name w:val="Colorful Shading Accent 1"/>
    <w:basedOn w:val="TableNormal"/>
    <w:uiPriority w:val="71"/>
    <w:rsid w:val="00175398"/>
    <w:rPr>
      <w:rFonts w:ascii="Arial" w:eastAsia="Arial" w:hAnsi="Arial"/>
      <w:color w:val="000000"/>
    </w:rPr>
    <w:tblPr>
      <w:tblStyleRowBandSize w:val="1"/>
      <w:tblStyleColBandSize w:val="1"/>
      <w:tblBorders>
        <w:top w:val="single" w:sz="24" w:space="0" w:color="BBE0E3"/>
        <w:left w:val="single" w:sz="4" w:space="0" w:color="0000FF"/>
        <w:bottom w:val="single" w:sz="4" w:space="0" w:color="0000FF"/>
        <w:right w:val="single" w:sz="4" w:space="0" w:color="0000FF"/>
        <w:insideH w:val="single" w:sz="4" w:space="0" w:color="FFFFFF"/>
        <w:insideV w:val="single" w:sz="4" w:space="0" w:color="FFFFFF"/>
      </w:tblBorders>
    </w:tblPr>
    <w:tcPr>
      <w:shd w:val="clear" w:color="auto" w:fill="E6E6FF"/>
    </w:tcPr>
    <w:tblStylePr w:type="firstRow">
      <w:rPr>
        <w:b/>
        <w:bCs/>
      </w:rPr>
      <w:tblPr/>
      <w:tcPr>
        <w:tcBorders>
          <w:bottom w:val="single" w:sz="24" w:space="0" w:color="BBE0E3"/>
        </w:tcBorders>
        <w:shd w:val="clear" w:color="auto" w:fill="FFFFFF"/>
      </w:tcPr>
    </w:tblStylePr>
    <w:tblStylePr w:type="lastRow">
      <w:rPr>
        <w:b/>
        <w:bCs/>
        <w:color w:val="FFFFFF"/>
      </w:rPr>
      <w:tblPr/>
      <w:tcPr>
        <w:tcBorders>
          <w:top w:val="single" w:sz="6" w:space="0" w:color="FFFFFF"/>
        </w:tcBorders>
        <w:shd w:val="clear" w:color="auto" w:fill="000099"/>
      </w:tcPr>
    </w:tblStylePr>
    <w:tblStylePr w:type="firstCol">
      <w:rPr>
        <w:color w:val="FFFFFF"/>
      </w:rPr>
      <w:tblPr/>
      <w:tcPr>
        <w:tcBorders>
          <w:insideH w:val="single" w:sz="4" w:space="0" w:color="000099"/>
        </w:tcBorders>
        <w:shd w:val="clear" w:color="auto" w:fill="000099"/>
      </w:tcPr>
    </w:tblStylePr>
    <w:tblStylePr w:type="lastCol">
      <w:rPr>
        <w:color w:val="FFFFFF"/>
      </w:rPr>
      <w:tblPr/>
      <w:tcPr>
        <w:shd w:val="clear" w:color="auto" w:fill="000099"/>
      </w:tcPr>
    </w:tblStylePr>
    <w:tblStylePr w:type="band1Vert">
      <w:tblPr/>
      <w:tcPr>
        <w:shd w:val="clear" w:color="auto" w:fill="9999FF"/>
      </w:tcPr>
    </w:tblStylePr>
    <w:tblStylePr w:type="band1Horz">
      <w:tblPr/>
      <w:tcPr>
        <w:shd w:val="clear" w:color="auto" w:fill="8080FF"/>
      </w:tcPr>
    </w:tblStylePr>
    <w:tblStylePr w:type="neCell">
      <w:rPr>
        <w:color w:val="000000"/>
      </w:rPr>
    </w:tblStylePr>
    <w:tblStylePr w:type="nwCell">
      <w:rPr>
        <w:color w:val="000000"/>
      </w:rPr>
    </w:tblStylePr>
  </w:style>
  <w:style w:type="table" w:styleId="ColourfulShadingAccent2">
    <w:name w:val="Colorful Shading Accent 2"/>
    <w:basedOn w:val="TableNormal"/>
    <w:uiPriority w:val="71"/>
    <w:rsid w:val="00175398"/>
    <w:rPr>
      <w:rFonts w:ascii="Arial" w:eastAsia="Arial" w:hAnsi="Arial"/>
      <w:color w:val="000000"/>
    </w:rPr>
    <w:tblPr>
      <w:tblStyleRowBandSize w:val="1"/>
      <w:tblStyleColBandSize w:val="1"/>
      <w:tblBorders>
        <w:top w:val="single" w:sz="24" w:space="0" w:color="BBE0E3"/>
        <w:left w:val="single" w:sz="4" w:space="0" w:color="BBE0E3"/>
        <w:bottom w:val="single" w:sz="4" w:space="0" w:color="BBE0E3"/>
        <w:right w:val="single" w:sz="4" w:space="0" w:color="BBE0E3"/>
        <w:insideH w:val="single" w:sz="4" w:space="0" w:color="FFFFFF"/>
        <w:insideV w:val="single" w:sz="4" w:space="0" w:color="FFFFFF"/>
      </w:tblBorders>
    </w:tblPr>
    <w:tcPr>
      <w:shd w:val="clear" w:color="auto" w:fill="F8FBFC"/>
    </w:tcPr>
    <w:tblStylePr w:type="firstRow">
      <w:rPr>
        <w:b/>
        <w:bCs/>
      </w:rPr>
      <w:tblPr/>
      <w:tcPr>
        <w:tcBorders>
          <w:bottom w:val="single" w:sz="24" w:space="0" w:color="BBE0E3"/>
        </w:tcBorders>
        <w:shd w:val="clear" w:color="auto" w:fill="FFFFFF"/>
      </w:tcPr>
    </w:tblStylePr>
    <w:tblStylePr w:type="lastRow">
      <w:rPr>
        <w:b/>
        <w:bCs/>
        <w:color w:val="FFFFFF"/>
      </w:rPr>
      <w:tblPr/>
      <w:tcPr>
        <w:tcBorders>
          <w:top w:val="single" w:sz="6" w:space="0" w:color="FFFFFF"/>
        </w:tcBorders>
        <w:shd w:val="clear" w:color="auto" w:fill="48A7AF"/>
      </w:tcPr>
    </w:tblStylePr>
    <w:tblStylePr w:type="firstCol">
      <w:rPr>
        <w:color w:val="FFFFFF"/>
      </w:rPr>
      <w:tblPr/>
      <w:tcPr>
        <w:tcBorders>
          <w:insideH w:val="single" w:sz="4" w:space="0" w:color="48A7AF"/>
        </w:tcBorders>
        <w:shd w:val="clear" w:color="auto" w:fill="48A7AF"/>
      </w:tcPr>
    </w:tblStylePr>
    <w:tblStylePr w:type="lastCol">
      <w:rPr>
        <w:color w:val="FFFFFF"/>
      </w:rPr>
      <w:tblPr/>
      <w:tcPr>
        <w:shd w:val="clear" w:color="auto" w:fill="48A7AF"/>
      </w:tcPr>
    </w:tblStylePr>
    <w:tblStylePr w:type="band1Vert">
      <w:tblPr/>
      <w:tcPr>
        <w:shd w:val="clear" w:color="auto" w:fill="E3F2F3"/>
      </w:tcPr>
    </w:tblStylePr>
    <w:tblStylePr w:type="band1Horz">
      <w:tblPr/>
      <w:tcPr>
        <w:shd w:val="clear" w:color="auto" w:fill="DDEFF1"/>
      </w:tcPr>
    </w:tblStylePr>
    <w:tblStylePr w:type="neCell">
      <w:rPr>
        <w:color w:val="000000"/>
      </w:rPr>
    </w:tblStylePr>
    <w:tblStylePr w:type="nwCell">
      <w:rPr>
        <w:color w:val="000000"/>
      </w:rPr>
    </w:tblStylePr>
  </w:style>
  <w:style w:type="table" w:styleId="ColourfulShadingAccent3">
    <w:name w:val="Colorful Shading Accent 3"/>
    <w:basedOn w:val="TableNormal"/>
    <w:uiPriority w:val="71"/>
    <w:rsid w:val="00175398"/>
    <w:rPr>
      <w:rFonts w:ascii="Arial" w:eastAsia="Arial" w:hAnsi="Arial"/>
      <w:color w:val="000000"/>
    </w:rPr>
    <w:tblPr>
      <w:tblStyleRowBandSize w:val="1"/>
      <w:tblStyleColBandSize w:val="1"/>
      <w:tblBorders>
        <w:top w:val="single" w:sz="24" w:space="0" w:color="009999"/>
        <w:left w:val="single" w:sz="4" w:space="0" w:color="99CC00"/>
        <w:bottom w:val="single" w:sz="4" w:space="0" w:color="99CC00"/>
        <w:right w:val="single" w:sz="4" w:space="0" w:color="99CC00"/>
        <w:insideH w:val="single" w:sz="4" w:space="0" w:color="FFFFFF"/>
        <w:insideV w:val="single" w:sz="4" w:space="0" w:color="FFFFFF"/>
      </w:tblBorders>
    </w:tblPr>
    <w:tcPr>
      <w:shd w:val="clear" w:color="auto" w:fill="F7FFE1"/>
    </w:tcPr>
    <w:tblStylePr w:type="firstRow">
      <w:rPr>
        <w:b/>
        <w:bCs/>
      </w:rPr>
      <w:tblPr/>
      <w:tcPr>
        <w:tcBorders>
          <w:bottom w:val="single" w:sz="24" w:space="0" w:color="009999"/>
        </w:tcBorders>
        <w:shd w:val="clear" w:color="auto" w:fill="FFFFFF"/>
      </w:tcPr>
    </w:tblStylePr>
    <w:tblStylePr w:type="lastRow">
      <w:rPr>
        <w:b/>
        <w:bCs/>
        <w:color w:val="FFFFFF"/>
      </w:rPr>
      <w:tblPr/>
      <w:tcPr>
        <w:tcBorders>
          <w:top w:val="single" w:sz="6" w:space="0" w:color="FFFFFF"/>
        </w:tcBorders>
        <w:shd w:val="clear" w:color="auto" w:fill="5B7A00"/>
      </w:tcPr>
    </w:tblStylePr>
    <w:tblStylePr w:type="firstCol">
      <w:rPr>
        <w:color w:val="FFFFFF"/>
      </w:rPr>
      <w:tblPr/>
      <w:tcPr>
        <w:tcBorders>
          <w:insideH w:val="single" w:sz="4" w:space="0" w:color="5B7A00"/>
        </w:tcBorders>
        <w:shd w:val="clear" w:color="auto" w:fill="5B7A00"/>
      </w:tcPr>
    </w:tblStylePr>
    <w:tblStylePr w:type="lastCol">
      <w:rPr>
        <w:color w:val="FFFFFF"/>
      </w:rPr>
      <w:tblPr/>
      <w:tcPr>
        <w:shd w:val="clear" w:color="auto" w:fill="5B7A00"/>
      </w:tcPr>
    </w:tblStylePr>
    <w:tblStylePr w:type="band1Vert">
      <w:tblPr/>
      <w:tcPr>
        <w:shd w:val="clear" w:color="auto" w:fill="E0FF84"/>
      </w:tcPr>
    </w:tblStylePr>
    <w:tblStylePr w:type="band1Horz">
      <w:tblPr/>
      <w:tcPr>
        <w:shd w:val="clear" w:color="auto" w:fill="D8FF66"/>
      </w:tcPr>
    </w:tblStylePr>
  </w:style>
  <w:style w:type="table" w:styleId="MediumGrid1-Accent3">
    <w:name w:val="Medium Grid 1 Accent 3"/>
    <w:basedOn w:val="TableNormal"/>
    <w:uiPriority w:val="67"/>
    <w:rsid w:val="00175398"/>
    <w:rPr>
      <w:rFonts w:ascii="Arial" w:eastAsia="Arial" w:hAnsi="Arial"/>
    </w:rPr>
    <w:tblPr>
      <w:tblStyleRowBandSize w:val="1"/>
      <w:tblStyleColBandSize w:val="1"/>
      <w:tblBorders>
        <w:top w:val="single" w:sz="8" w:space="0" w:color="C5FF19"/>
        <w:left w:val="single" w:sz="8" w:space="0" w:color="C5FF19"/>
        <w:bottom w:val="single" w:sz="8" w:space="0" w:color="C5FF19"/>
        <w:right w:val="single" w:sz="8" w:space="0" w:color="C5FF19"/>
        <w:insideH w:val="single" w:sz="8" w:space="0" w:color="C5FF19"/>
        <w:insideV w:val="single" w:sz="8" w:space="0" w:color="C5FF19"/>
      </w:tblBorders>
    </w:tblPr>
    <w:tcPr>
      <w:shd w:val="clear" w:color="auto" w:fill="ECFFB3"/>
    </w:tcPr>
    <w:tblStylePr w:type="firstRow">
      <w:rPr>
        <w:b/>
        <w:bCs/>
      </w:rPr>
    </w:tblStylePr>
    <w:tblStylePr w:type="lastRow">
      <w:rPr>
        <w:b/>
        <w:bCs/>
      </w:rPr>
      <w:tblPr/>
      <w:tcPr>
        <w:tcBorders>
          <w:top w:val="single" w:sz="18" w:space="0" w:color="C5FF19"/>
        </w:tcBorders>
      </w:tcPr>
    </w:tblStylePr>
    <w:tblStylePr w:type="firstCol">
      <w:rPr>
        <w:b/>
        <w:bCs/>
      </w:rPr>
    </w:tblStylePr>
    <w:tblStylePr w:type="lastCol">
      <w:rPr>
        <w:b/>
        <w:bCs/>
      </w:rPr>
    </w:tblStylePr>
    <w:tblStylePr w:type="band1Vert">
      <w:tblPr/>
      <w:tcPr>
        <w:shd w:val="clear" w:color="auto" w:fill="D8FF66"/>
      </w:tcPr>
    </w:tblStylePr>
    <w:tblStylePr w:type="band1Horz">
      <w:tblPr/>
      <w:tcPr>
        <w:shd w:val="clear" w:color="auto" w:fill="D8FF66"/>
      </w:tcPr>
    </w:tblStylePr>
  </w:style>
  <w:style w:type="paragraph" w:styleId="TOC5">
    <w:name w:val="toc 5"/>
    <w:next w:val="BB-Normal"/>
    <w:uiPriority w:val="99"/>
    <w:unhideWhenUsed/>
    <w:rsid w:val="00175398"/>
    <w:pPr>
      <w:spacing w:after="100"/>
      <w:ind w:left="284"/>
      <w:jc w:val="both"/>
    </w:pPr>
    <w:rPr>
      <w:rFonts w:ascii="Arial" w:eastAsia="Arial" w:hAnsi="Arial"/>
      <w:b/>
      <w:szCs w:val="22"/>
      <w:lang w:eastAsia="en-US"/>
    </w:rPr>
  </w:style>
  <w:style w:type="paragraph" w:styleId="TOC6">
    <w:name w:val="toc 6"/>
    <w:next w:val="Normal"/>
    <w:uiPriority w:val="99"/>
    <w:unhideWhenUsed/>
    <w:rsid w:val="00175398"/>
    <w:pPr>
      <w:spacing w:after="100"/>
      <w:jc w:val="both"/>
    </w:pPr>
    <w:rPr>
      <w:rFonts w:ascii="Arial" w:eastAsia="Arial" w:hAnsi="Arial"/>
      <w:b/>
      <w:caps/>
      <w:szCs w:val="22"/>
      <w:lang w:eastAsia="en-US"/>
    </w:rPr>
  </w:style>
  <w:style w:type="paragraph" w:customStyle="1" w:styleId="BB-TableBody">
    <w:name w:val="BB-TableBody"/>
    <w:rsid w:val="00175398"/>
    <w:pPr>
      <w:spacing w:before="60" w:after="60"/>
    </w:pPr>
    <w:rPr>
      <w:rFonts w:ascii="Arial" w:eastAsia="Arial" w:hAnsi="Arial" w:cs="Arial"/>
      <w:lang w:eastAsia="en-US"/>
    </w:rPr>
  </w:style>
  <w:style w:type="paragraph" w:customStyle="1" w:styleId="BB-PageNo">
    <w:name w:val="BB-PageNo"/>
    <w:next w:val="Footer"/>
    <w:uiPriority w:val="99"/>
    <w:rsid w:val="00175398"/>
    <w:pPr>
      <w:jc w:val="right"/>
    </w:pPr>
    <w:rPr>
      <w:rFonts w:ascii="Arial" w:eastAsia="Arial" w:hAnsi="Arial" w:cs="Arial"/>
      <w:sz w:val="18"/>
      <w:szCs w:val="18"/>
      <w:lang w:eastAsia="en-US"/>
    </w:rPr>
  </w:style>
  <w:style w:type="table" w:customStyle="1" w:styleId="TableGrid1">
    <w:name w:val="Table Grid1"/>
    <w:basedOn w:val="TableNormal"/>
    <w:next w:val="TableGrid"/>
    <w:uiPriority w:val="59"/>
    <w:rsid w:val="00175398"/>
    <w:rPr>
      <w:rFonts w:ascii="Arial" w:eastAsia="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B-TableBodyBlue">
    <w:name w:val="BB-TableBody(Blue)"/>
    <w:uiPriority w:val="99"/>
    <w:rsid w:val="00175398"/>
    <w:pPr>
      <w:spacing w:before="60" w:after="60"/>
    </w:pPr>
    <w:rPr>
      <w:rFonts w:ascii="Arial" w:eastAsia="Arial" w:hAnsi="Arial" w:cs="Arial"/>
      <w:b/>
      <w:color w:val="322D5F"/>
      <w:lang w:eastAsia="en-US"/>
    </w:rPr>
  </w:style>
  <w:style w:type="paragraph" w:customStyle="1" w:styleId="BB-TableBodyBlack">
    <w:name w:val="BB-TableBody(Black)"/>
    <w:uiPriority w:val="99"/>
    <w:rsid w:val="00175398"/>
    <w:pPr>
      <w:jc w:val="both"/>
    </w:pPr>
    <w:rPr>
      <w:rFonts w:ascii="Arial" w:eastAsia="Arial" w:hAnsi="Arial" w:cs="Arial"/>
      <w:b/>
      <w:lang w:eastAsia="en-US"/>
    </w:rPr>
  </w:style>
  <w:style w:type="paragraph" w:customStyle="1" w:styleId="BB-GreenUnderline">
    <w:name w:val="BB-GreenUnderline"/>
    <w:uiPriority w:val="99"/>
    <w:rsid w:val="00175398"/>
    <w:pPr>
      <w:pBdr>
        <w:bottom w:val="single" w:sz="4" w:space="1" w:color="99CC00"/>
      </w:pBdr>
      <w:jc w:val="both"/>
    </w:pPr>
    <w:rPr>
      <w:rFonts w:ascii="Arial" w:eastAsia="Arial" w:hAnsi="Arial" w:cs="Arial"/>
      <w:lang w:eastAsia="en-US"/>
    </w:rPr>
  </w:style>
  <w:style w:type="paragraph" w:customStyle="1" w:styleId="BBLogoPublicBWcursorpostn">
    <w:name w:val="BBLogoPublic(B&amp;W) (cursor postn)"/>
    <w:rsid w:val="00175398"/>
    <w:pPr>
      <w:jc w:val="both"/>
    </w:pPr>
    <w:rPr>
      <w:rFonts w:ascii="Arial" w:eastAsia="Arial" w:hAnsi="Arial" w:cs="Arial"/>
      <w:lang w:eastAsia="en-US"/>
    </w:rPr>
  </w:style>
  <w:style w:type="paragraph" w:customStyle="1" w:styleId="00-Normal-BB">
    <w:name w:val="00-Normal-BB"/>
    <w:link w:val="00-Normal-BBChar"/>
    <w:uiPriority w:val="99"/>
    <w:rsid w:val="00175398"/>
    <w:pPr>
      <w:jc w:val="both"/>
    </w:pPr>
    <w:rPr>
      <w:rFonts w:ascii="Arial" w:eastAsia="Times New Roman" w:hAnsi="Arial"/>
      <w:sz w:val="22"/>
      <w:lang w:eastAsia="en-US"/>
    </w:rPr>
  </w:style>
  <w:style w:type="paragraph" w:customStyle="1" w:styleId="02-Level1-BB">
    <w:name w:val="02-Level1-BB"/>
    <w:basedOn w:val="00-Normal-BB"/>
    <w:next w:val="02-NormInd1-BB"/>
    <w:link w:val="02-Level1-BBChar"/>
    <w:rsid w:val="00175398"/>
    <w:pPr>
      <w:numPr>
        <w:numId w:val="7"/>
      </w:numPr>
    </w:pPr>
    <w:rPr>
      <w:b/>
    </w:rPr>
  </w:style>
  <w:style w:type="paragraph" w:customStyle="1" w:styleId="02-Level2-BB">
    <w:name w:val="02-Level2-BB"/>
    <w:basedOn w:val="00-Normal-BB"/>
    <w:next w:val="02-NormInd2-BB"/>
    <w:link w:val="02-Level2-BBChar"/>
    <w:rsid w:val="00175398"/>
    <w:pPr>
      <w:numPr>
        <w:ilvl w:val="1"/>
        <w:numId w:val="5"/>
      </w:numPr>
    </w:pPr>
  </w:style>
  <w:style w:type="paragraph" w:customStyle="1" w:styleId="02-Level3-BB">
    <w:name w:val="02-Level3-BB"/>
    <w:basedOn w:val="00-Normal-BB"/>
    <w:next w:val="02-NormInd3-BB"/>
    <w:rsid w:val="00175398"/>
    <w:pPr>
      <w:numPr>
        <w:ilvl w:val="2"/>
        <w:numId w:val="5"/>
      </w:numPr>
    </w:pPr>
  </w:style>
  <w:style w:type="paragraph" w:customStyle="1" w:styleId="02-NormInd1-BB">
    <w:name w:val="02-NormInd1-BB"/>
    <w:basedOn w:val="00-Normal-BB"/>
    <w:rsid w:val="00175398"/>
    <w:pPr>
      <w:ind w:left="720"/>
    </w:pPr>
  </w:style>
  <w:style w:type="paragraph" w:customStyle="1" w:styleId="02-NormInd2-BB">
    <w:name w:val="02-NormInd2-BB"/>
    <w:basedOn w:val="00-Normal-BB"/>
    <w:rsid w:val="00175398"/>
    <w:pPr>
      <w:ind w:left="1440"/>
    </w:pPr>
  </w:style>
  <w:style w:type="paragraph" w:customStyle="1" w:styleId="02-NormInd3-BB">
    <w:name w:val="02-NormInd3-BB"/>
    <w:basedOn w:val="00-Normal-BB"/>
    <w:rsid w:val="00175398"/>
    <w:pPr>
      <w:ind w:left="2495"/>
    </w:pPr>
  </w:style>
  <w:style w:type="character" w:customStyle="1" w:styleId="00-Normal-BBChar">
    <w:name w:val="00-Normal-BB Char"/>
    <w:link w:val="00-Normal-BB"/>
    <w:uiPriority w:val="99"/>
    <w:locked/>
    <w:rsid w:val="00175398"/>
    <w:rPr>
      <w:rFonts w:ascii="Arial" w:eastAsia="Times New Roman" w:hAnsi="Arial"/>
      <w:sz w:val="22"/>
      <w:lang w:eastAsia="en-US"/>
    </w:rPr>
  </w:style>
  <w:style w:type="character" w:customStyle="1" w:styleId="02-Level2-BBChar">
    <w:name w:val="02-Level2-BB Char"/>
    <w:link w:val="02-Level2-BB"/>
    <w:locked/>
    <w:rsid w:val="00175398"/>
    <w:rPr>
      <w:rFonts w:ascii="Arial" w:eastAsia="Times New Roman" w:hAnsi="Arial"/>
      <w:sz w:val="22"/>
      <w:lang w:eastAsia="en-US"/>
    </w:rPr>
  </w:style>
  <w:style w:type="character" w:customStyle="1" w:styleId="02-Level1-BBChar">
    <w:name w:val="02-Level1-BB Char"/>
    <w:link w:val="02-Level1-BB"/>
    <w:locked/>
    <w:rsid w:val="00175398"/>
    <w:rPr>
      <w:rFonts w:ascii="Arial" w:eastAsia="Times New Roman" w:hAnsi="Arial"/>
      <w:b/>
      <w:sz w:val="22"/>
      <w:lang w:eastAsia="en-US"/>
    </w:rPr>
  </w:style>
  <w:style w:type="paragraph" w:customStyle="1" w:styleId="00-Bullet-BB">
    <w:name w:val="00-Bullet-BB"/>
    <w:basedOn w:val="00-Normal-BB"/>
    <w:rsid w:val="00175398"/>
    <w:pPr>
      <w:numPr>
        <w:numId w:val="8"/>
      </w:numPr>
      <w:spacing w:line="360" w:lineRule="auto"/>
    </w:pPr>
  </w:style>
  <w:style w:type="paragraph" w:customStyle="1" w:styleId="00-DefinitionText">
    <w:name w:val="00-DefinitionText"/>
    <w:basedOn w:val="00-Normal-BB"/>
    <w:next w:val="00-Normal-BB"/>
    <w:rsid w:val="00175398"/>
    <w:pPr>
      <w:spacing w:line="360" w:lineRule="auto"/>
      <w:ind w:left="720"/>
    </w:pPr>
  </w:style>
  <w:style w:type="character" w:styleId="Emphasis">
    <w:name w:val="Emphasis"/>
    <w:qFormat/>
    <w:rsid w:val="00175398"/>
    <w:rPr>
      <w:b/>
      <w:bCs/>
      <w:i w:val="0"/>
      <w:iCs w:val="0"/>
    </w:rPr>
  </w:style>
  <w:style w:type="character" w:customStyle="1" w:styleId="st">
    <w:name w:val="st"/>
    <w:rsid w:val="00175398"/>
  </w:style>
  <w:style w:type="paragraph" w:customStyle="1" w:styleId="01-Bullet1-BB">
    <w:name w:val="01-Bullet1-BB"/>
    <w:basedOn w:val="Normal"/>
    <w:rsid w:val="00175398"/>
    <w:pPr>
      <w:numPr>
        <w:numId w:val="9"/>
      </w:numPr>
      <w:spacing w:after="0" w:line="360" w:lineRule="auto"/>
      <w:jc w:val="both"/>
    </w:pPr>
    <w:rPr>
      <w:rFonts w:ascii="Arial" w:eastAsia="Times New Roman" w:hAnsi="Arial"/>
      <w:szCs w:val="20"/>
    </w:rPr>
  </w:style>
  <w:style w:type="paragraph" w:customStyle="1" w:styleId="01-Bullet2-BB">
    <w:name w:val="01-Bullet2-BB"/>
    <w:basedOn w:val="Normal"/>
    <w:rsid w:val="00175398"/>
    <w:pPr>
      <w:numPr>
        <w:ilvl w:val="1"/>
        <w:numId w:val="9"/>
      </w:numPr>
      <w:spacing w:after="0" w:line="360" w:lineRule="auto"/>
      <w:jc w:val="both"/>
    </w:pPr>
    <w:rPr>
      <w:rFonts w:ascii="Arial" w:eastAsia="Times New Roman" w:hAnsi="Arial"/>
      <w:szCs w:val="20"/>
    </w:rPr>
  </w:style>
  <w:style w:type="paragraph" w:customStyle="1" w:styleId="01-Bullet3-BB">
    <w:name w:val="01-Bullet3-BB"/>
    <w:basedOn w:val="Normal"/>
    <w:rsid w:val="00175398"/>
    <w:pPr>
      <w:numPr>
        <w:ilvl w:val="2"/>
        <w:numId w:val="9"/>
      </w:numPr>
      <w:spacing w:after="0" w:line="360" w:lineRule="auto"/>
      <w:jc w:val="both"/>
    </w:pPr>
    <w:rPr>
      <w:rFonts w:ascii="Arial" w:eastAsia="Times New Roman" w:hAnsi="Arial"/>
      <w:szCs w:val="20"/>
    </w:rPr>
  </w:style>
  <w:style w:type="paragraph" w:customStyle="1" w:styleId="01-Bullet4-BB">
    <w:name w:val="01-Bullet4-BB"/>
    <w:basedOn w:val="Normal"/>
    <w:rsid w:val="00175398"/>
    <w:pPr>
      <w:numPr>
        <w:ilvl w:val="3"/>
        <w:numId w:val="9"/>
      </w:numPr>
      <w:spacing w:after="0" w:line="360" w:lineRule="auto"/>
      <w:jc w:val="both"/>
    </w:pPr>
    <w:rPr>
      <w:rFonts w:ascii="Arial" w:eastAsia="Times New Roman" w:hAnsi="Arial"/>
      <w:szCs w:val="20"/>
    </w:rPr>
  </w:style>
  <w:style w:type="paragraph" w:customStyle="1" w:styleId="01-Bullet5-BB">
    <w:name w:val="01-Bullet5-BB"/>
    <w:basedOn w:val="Normal"/>
    <w:rsid w:val="00175398"/>
    <w:pPr>
      <w:numPr>
        <w:ilvl w:val="4"/>
        <w:numId w:val="9"/>
      </w:numPr>
      <w:spacing w:after="0" w:line="360" w:lineRule="auto"/>
      <w:jc w:val="both"/>
    </w:pPr>
    <w:rPr>
      <w:rFonts w:ascii="Arial" w:eastAsia="Times New Roman" w:hAnsi="Arial"/>
      <w:szCs w:val="20"/>
    </w:rPr>
  </w:style>
  <w:style w:type="paragraph" w:customStyle="1" w:styleId="01-Level1-BB">
    <w:name w:val="01-Level1-BB"/>
    <w:basedOn w:val="00-Normal-BB"/>
    <w:next w:val="Normal"/>
    <w:link w:val="01-Level1-BBChar"/>
    <w:rsid w:val="00175398"/>
    <w:pPr>
      <w:numPr>
        <w:numId w:val="10"/>
      </w:numPr>
      <w:spacing w:line="360" w:lineRule="auto"/>
    </w:pPr>
    <w:rPr>
      <w:b/>
    </w:rPr>
  </w:style>
  <w:style w:type="paragraph" w:customStyle="1" w:styleId="01-Level2-BB">
    <w:name w:val="01-Level2-BB"/>
    <w:basedOn w:val="00-Normal-BB"/>
    <w:next w:val="Normal"/>
    <w:link w:val="01-Level2-BBChar"/>
    <w:uiPriority w:val="99"/>
    <w:rsid w:val="00175398"/>
    <w:pPr>
      <w:numPr>
        <w:ilvl w:val="1"/>
        <w:numId w:val="10"/>
      </w:numPr>
      <w:spacing w:line="360" w:lineRule="auto"/>
    </w:pPr>
  </w:style>
  <w:style w:type="paragraph" w:customStyle="1" w:styleId="01-Level3-BB">
    <w:name w:val="01-Level3-BB"/>
    <w:basedOn w:val="00-Normal-BB"/>
    <w:next w:val="Normal"/>
    <w:link w:val="01-Level3-BBChar"/>
    <w:rsid w:val="00175398"/>
    <w:pPr>
      <w:numPr>
        <w:ilvl w:val="2"/>
        <w:numId w:val="10"/>
      </w:numPr>
      <w:spacing w:line="360" w:lineRule="auto"/>
    </w:pPr>
  </w:style>
  <w:style w:type="paragraph" w:customStyle="1" w:styleId="01-Level4-BB">
    <w:name w:val="01-Level4-BB"/>
    <w:basedOn w:val="00-Normal-BB"/>
    <w:next w:val="Normal"/>
    <w:rsid w:val="00175398"/>
    <w:pPr>
      <w:numPr>
        <w:ilvl w:val="3"/>
        <w:numId w:val="10"/>
      </w:numPr>
      <w:spacing w:line="360" w:lineRule="auto"/>
    </w:pPr>
  </w:style>
  <w:style w:type="paragraph" w:customStyle="1" w:styleId="01-Level5-BB">
    <w:name w:val="01-Level5-BB"/>
    <w:basedOn w:val="00-Normal-BB"/>
    <w:next w:val="Normal"/>
    <w:rsid w:val="00175398"/>
    <w:pPr>
      <w:numPr>
        <w:ilvl w:val="4"/>
        <w:numId w:val="10"/>
      </w:numPr>
      <w:spacing w:line="360" w:lineRule="auto"/>
    </w:pPr>
  </w:style>
  <w:style w:type="character" w:customStyle="1" w:styleId="01-Level3-BBChar">
    <w:name w:val="01-Level3-BB Char"/>
    <w:link w:val="01-Level3-BB"/>
    <w:rsid w:val="00175398"/>
    <w:rPr>
      <w:rFonts w:ascii="Arial" w:eastAsia="Times New Roman" w:hAnsi="Arial"/>
      <w:sz w:val="22"/>
      <w:lang w:eastAsia="en-US"/>
    </w:rPr>
  </w:style>
  <w:style w:type="character" w:customStyle="1" w:styleId="01-Level2-BBChar">
    <w:name w:val="01-Level2-BB Char"/>
    <w:link w:val="01-Level2-BB"/>
    <w:uiPriority w:val="99"/>
    <w:rsid w:val="00175398"/>
    <w:rPr>
      <w:rFonts w:ascii="Arial" w:eastAsia="Times New Roman" w:hAnsi="Arial"/>
      <w:sz w:val="22"/>
      <w:lang w:eastAsia="en-US"/>
    </w:rPr>
  </w:style>
  <w:style w:type="paragraph" w:customStyle="1" w:styleId="01-NormInd2-BB">
    <w:name w:val="01-NormInd2-BB"/>
    <w:basedOn w:val="00-Normal-BB"/>
    <w:rsid w:val="00175398"/>
    <w:pPr>
      <w:spacing w:line="360" w:lineRule="auto"/>
      <w:ind w:left="1440"/>
    </w:pPr>
  </w:style>
  <w:style w:type="paragraph" w:customStyle="1" w:styleId="01-NormInd3-BB">
    <w:name w:val="01-NormInd3-BB"/>
    <w:basedOn w:val="00-Normal-BB"/>
    <w:rsid w:val="00175398"/>
    <w:pPr>
      <w:spacing w:line="360" w:lineRule="auto"/>
      <w:ind w:left="2880"/>
    </w:pPr>
  </w:style>
  <w:style w:type="paragraph" w:customStyle="1" w:styleId="02-Level4-BB">
    <w:name w:val="02-Level4-BB"/>
    <w:basedOn w:val="00-Normal-BB"/>
    <w:next w:val="Normal"/>
    <w:rsid w:val="00175398"/>
    <w:pPr>
      <w:tabs>
        <w:tab w:val="num" w:pos="360"/>
      </w:tabs>
    </w:pPr>
  </w:style>
  <w:style w:type="paragraph" w:customStyle="1" w:styleId="02-Level5-BB">
    <w:name w:val="02-Level5-BB"/>
    <w:basedOn w:val="00-Normal-BB"/>
    <w:next w:val="Normal"/>
    <w:rsid w:val="00175398"/>
    <w:pPr>
      <w:tabs>
        <w:tab w:val="num" w:pos="360"/>
        <w:tab w:val="left" w:pos="4009"/>
      </w:tabs>
    </w:pPr>
  </w:style>
  <w:style w:type="character" w:customStyle="1" w:styleId="01-Level1-BBChar">
    <w:name w:val="01-Level1-BB Char"/>
    <w:link w:val="01-Level1-BB"/>
    <w:rsid w:val="00175398"/>
    <w:rPr>
      <w:rFonts w:ascii="Arial" w:eastAsia="Times New Roman" w:hAnsi="Arial"/>
      <w:b/>
      <w:sz w:val="22"/>
      <w:lang w:eastAsia="en-US"/>
    </w:rPr>
  </w:style>
  <w:style w:type="paragraph" w:customStyle="1" w:styleId="00-DefinitionHeading">
    <w:name w:val="00-DefinitionHeading"/>
    <w:basedOn w:val="00-Normal-BB"/>
    <w:next w:val="00-DefinitionText"/>
    <w:rsid w:val="00175398"/>
    <w:pPr>
      <w:ind w:left="720"/>
    </w:pPr>
    <w:rPr>
      <w:b/>
    </w:rPr>
  </w:style>
  <w:style w:type="paragraph" w:customStyle="1" w:styleId="BB-NormalBold">
    <w:name w:val="BB-NormalBold"/>
    <w:rsid w:val="00175398"/>
    <w:pPr>
      <w:tabs>
        <w:tab w:val="right" w:pos="4678"/>
      </w:tabs>
      <w:jc w:val="both"/>
    </w:pPr>
    <w:rPr>
      <w:rFonts w:ascii="Arial" w:eastAsia="Arial" w:hAnsi="Arial" w:cs="Arial"/>
      <w:b/>
      <w:lang w:eastAsia="en-US"/>
    </w:rPr>
  </w:style>
  <w:style w:type="paragraph" w:customStyle="1" w:styleId="01-NormInd1-BB">
    <w:name w:val="01-NormInd1-BB"/>
    <w:basedOn w:val="00-Normal-BB"/>
    <w:link w:val="01-NormInd1-BBChar"/>
    <w:rsid w:val="00175398"/>
    <w:pPr>
      <w:ind w:left="720"/>
    </w:pPr>
  </w:style>
  <w:style w:type="character" w:customStyle="1" w:styleId="01-NormInd1-BBChar">
    <w:name w:val="01-NormInd1-BB Char"/>
    <w:link w:val="01-NormInd1-BB"/>
    <w:rsid w:val="00175398"/>
    <w:rPr>
      <w:rFonts w:ascii="Arial" w:eastAsia="Times New Roman" w:hAnsi="Arial"/>
      <w:sz w:val="22"/>
      <w:lang w:eastAsia="en-US"/>
    </w:rPr>
  </w:style>
  <w:style w:type="paragraph" w:styleId="NormalWeb">
    <w:name w:val="Normal (Web)"/>
    <w:basedOn w:val="Normal"/>
    <w:uiPriority w:val="99"/>
    <w:unhideWhenUsed/>
    <w:rsid w:val="00175398"/>
    <w:pPr>
      <w:spacing w:before="100" w:beforeAutospacing="1" w:after="100" w:afterAutospacing="1" w:line="240" w:lineRule="auto"/>
    </w:pPr>
    <w:rPr>
      <w:rFonts w:ascii="Times New Roman" w:eastAsia="Arial" w:hAnsi="Times New Roman"/>
      <w:sz w:val="24"/>
      <w:szCs w:val="24"/>
      <w:lang w:eastAsia="en-GB"/>
    </w:rPr>
  </w:style>
  <w:style w:type="paragraph" w:customStyle="1" w:styleId="edpnum">
    <w:name w:val="edpnum"/>
    <w:basedOn w:val="Normal"/>
    <w:uiPriority w:val="99"/>
    <w:semiHidden/>
    <w:rsid w:val="00175398"/>
    <w:pPr>
      <w:spacing w:before="100" w:beforeAutospacing="1" w:after="100" w:afterAutospacing="1" w:line="240" w:lineRule="auto"/>
    </w:pPr>
    <w:rPr>
      <w:rFonts w:ascii="Times New Roman" w:eastAsia="Arial" w:hAnsi="Times New Roman"/>
      <w:sz w:val="24"/>
      <w:szCs w:val="24"/>
      <w:lang w:eastAsia="en-GB"/>
    </w:rPr>
  </w:style>
  <w:style w:type="character" w:customStyle="1" w:styleId="label">
    <w:name w:val="label"/>
    <w:rsid w:val="00175398"/>
  </w:style>
  <w:style w:type="character" w:styleId="Strong">
    <w:name w:val="Strong"/>
    <w:uiPriority w:val="22"/>
    <w:qFormat/>
    <w:rsid w:val="00175398"/>
    <w:rPr>
      <w:b/>
      <w:bCs/>
    </w:rPr>
  </w:style>
  <w:style w:type="character" w:styleId="CommentReference">
    <w:name w:val="annotation reference"/>
    <w:uiPriority w:val="99"/>
    <w:rsid w:val="00175398"/>
    <w:rPr>
      <w:rFonts w:cs="Times New Roman"/>
      <w:sz w:val="16"/>
      <w:szCs w:val="16"/>
    </w:rPr>
  </w:style>
  <w:style w:type="paragraph" w:styleId="CommentText">
    <w:name w:val="annotation text"/>
    <w:basedOn w:val="Normal"/>
    <w:link w:val="CommentTextChar"/>
    <w:uiPriority w:val="99"/>
    <w:rsid w:val="00175398"/>
    <w:pPr>
      <w:autoSpaceDE w:val="0"/>
      <w:autoSpaceDN w:val="0"/>
      <w:adjustRightInd w:val="0"/>
      <w:spacing w:after="0" w:line="240" w:lineRule="auto"/>
    </w:pPr>
    <w:rPr>
      <w:rFonts w:ascii="Arial" w:eastAsia="Times New Roman" w:hAnsi="Arial"/>
      <w:sz w:val="20"/>
      <w:szCs w:val="20"/>
      <w:lang w:eastAsia="en-GB"/>
    </w:rPr>
  </w:style>
  <w:style w:type="character" w:customStyle="1" w:styleId="CommentTextChar">
    <w:name w:val="Comment Text Char"/>
    <w:link w:val="CommentText"/>
    <w:uiPriority w:val="99"/>
    <w:rsid w:val="00175398"/>
    <w:rPr>
      <w:rFonts w:ascii="Arial" w:eastAsia="Times New Roman" w:hAnsi="Arial"/>
    </w:rPr>
  </w:style>
  <w:style w:type="character" w:customStyle="1" w:styleId="DeltaViewInsertedComment">
    <w:name w:val="DeltaView Inserted Comment"/>
    <w:uiPriority w:val="99"/>
    <w:rsid w:val="00175398"/>
    <w:rPr>
      <w:color w:val="0000FF"/>
      <w:u w:val="double"/>
    </w:rPr>
  </w:style>
  <w:style w:type="paragraph" w:styleId="CommentSubject">
    <w:name w:val="annotation subject"/>
    <w:basedOn w:val="CommentText"/>
    <w:next w:val="CommentText"/>
    <w:link w:val="CommentSubjectChar"/>
    <w:uiPriority w:val="99"/>
    <w:unhideWhenUsed/>
    <w:rsid w:val="00175398"/>
    <w:pPr>
      <w:autoSpaceDE/>
      <w:autoSpaceDN/>
      <w:adjustRightInd/>
      <w:jc w:val="both"/>
    </w:pPr>
    <w:rPr>
      <w:rFonts w:eastAsia="Arial"/>
      <w:b/>
      <w:bCs/>
      <w:lang w:eastAsia="en-US"/>
    </w:rPr>
  </w:style>
  <w:style w:type="character" w:customStyle="1" w:styleId="CommentSubjectChar">
    <w:name w:val="Comment Subject Char"/>
    <w:link w:val="CommentSubject"/>
    <w:uiPriority w:val="99"/>
    <w:rsid w:val="00175398"/>
    <w:rPr>
      <w:rFonts w:ascii="Arial" w:eastAsia="Arial" w:hAnsi="Arial"/>
      <w:b/>
      <w:bCs/>
      <w:lang w:eastAsia="en-US"/>
    </w:rPr>
  </w:style>
  <w:style w:type="paragraph" w:customStyle="1" w:styleId="Default">
    <w:name w:val="Default"/>
    <w:rsid w:val="00175398"/>
    <w:pPr>
      <w:autoSpaceDE w:val="0"/>
      <w:autoSpaceDN w:val="0"/>
      <w:adjustRightInd w:val="0"/>
    </w:pPr>
    <w:rPr>
      <w:rFonts w:ascii="Arial" w:eastAsia="Arial" w:hAnsi="Arial" w:cs="Arial"/>
      <w:color w:val="000000"/>
      <w:sz w:val="24"/>
      <w:szCs w:val="24"/>
      <w:lang w:eastAsia="en-US"/>
    </w:rPr>
  </w:style>
  <w:style w:type="paragraph" w:styleId="Revision">
    <w:name w:val="Revision"/>
    <w:hidden/>
    <w:uiPriority w:val="99"/>
    <w:semiHidden/>
    <w:rsid w:val="00175398"/>
    <w:rPr>
      <w:rFonts w:ascii="Arial" w:eastAsia="Arial" w:hAnsi="Arial"/>
      <w:szCs w:val="22"/>
      <w:lang w:eastAsia="en-US"/>
    </w:rPr>
  </w:style>
  <w:style w:type="paragraph" w:styleId="TOC7">
    <w:name w:val="toc 7"/>
    <w:basedOn w:val="Normal"/>
    <w:next w:val="Normal"/>
    <w:autoRedefine/>
    <w:uiPriority w:val="99"/>
    <w:rsid w:val="00175398"/>
    <w:pPr>
      <w:spacing w:after="100" w:line="240" w:lineRule="auto"/>
      <w:ind w:left="1200"/>
      <w:jc w:val="both"/>
    </w:pPr>
    <w:rPr>
      <w:rFonts w:ascii="Arial" w:eastAsia="Arial" w:hAnsi="Arial"/>
      <w:sz w:val="20"/>
    </w:rPr>
  </w:style>
  <w:style w:type="paragraph" w:styleId="TOC8">
    <w:name w:val="toc 8"/>
    <w:basedOn w:val="Normal"/>
    <w:next w:val="Normal"/>
    <w:autoRedefine/>
    <w:uiPriority w:val="99"/>
    <w:rsid w:val="00175398"/>
    <w:pPr>
      <w:spacing w:after="100" w:line="240" w:lineRule="auto"/>
      <w:ind w:left="1400"/>
      <w:jc w:val="both"/>
    </w:pPr>
    <w:rPr>
      <w:rFonts w:ascii="Arial" w:eastAsia="Arial" w:hAnsi="Arial"/>
      <w:sz w:val="20"/>
    </w:rPr>
  </w:style>
  <w:style w:type="paragraph" w:styleId="TOC9">
    <w:name w:val="toc 9"/>
    <w:basedOn w:val="Normal"/>
    <w:next w:val="Normal"/>
    <w:autoRedefine/>
    <w:uiPriority w:val="99"/>
    <w:rsid w:val="00175398"/>
    <w:pPr>
      <w:spacing w:after="100" w:line="240" w:lineRule="auto"/>
      <w:ind w:left="1600"/>
      <w:jc w:val="both"/>
    </w:pPr>
    <w:rPr>
      <w:rFonts w:ascii="Arial" w:eastAsia="Arial" w:hAnsi="Arial"/>
      <w:sz w:val="20"/>
    </w:rPr>
  </w:style>
  <w:style w:type="paragraph" w:customStyle="1" w:styleId="MRheading1">
    <w:name w:val="M&amp;R heading 1"/>
    <w:basedOn w:val="Normal"/>
    <w:rsid w:val="00175398"/>
    <w:pPr>
      <w:keepNext/>
      <w:keepLines/>
      <w:numPr>
        <w:numId w:val="15"/>
      </w:numPr>
      <w:spacing w:before="240" w:after="0" w:line="360" w:lineRule="auto"/>
      <w:jc w:val="both"/>
    </w:pPr>
    <w:rPr>
      <w:rFonts w:ascii="Times New Roman" w:eastAsia="Times New Roman" w:hAnsi="Times New Roman"/>
      <w:b/>
      <w:bCs/>
      <w:sz w:val="24"/>
      <w:szCs w:val="24"/>
      <w:u w:val="single"/>
    </w:rPr>
  </w:style>
  <w:style w:type="paragraph" w:customStyle="1" w:styleId="MRheading2">
    <w:name w:val="M&amp;R heading 2"/>
    <w:basedOn w:val="Normal"/>
    <w:rsid w:val="00175398"/>
    <w:pPr>
      <w:numPr>
        <w:ilvl w:val="1"/>
        <w:numId w:val="15"/>
      </w:numPr>
      <w:spacing w:before="240" w:after="0" w:line="360" w:lineRule="auto"/>
      <w:jc w:val="both"/>
      <w:outlineLvl w:val="1"/>
    </w:pPr>
    <w:rPr>
      <w:rFonts w:ascii="Times New Roman" w:eastAsia="Times New Roman" w:hAnsi="Times New Roman"/>
      <w:sz w:val="24"/>
      <w:szCs w:val="24"/>
    </w:rPr>
  </w:style>
  <w:style w:type="paragraph" w:customStyle="1" w:styleId="MRheading3">
    <w:name w:val="M&amp;R heading 3"/>
    <w:basedOn w:val="Normal"/>
    <w:rsid w:val="00175398"/>
    <w:pPr>
      <w:numPr>
        <w:ilvl w:val="2"/>
        <w:numId w:val="15"/>
      </w:numPr>
      <w:spacing w:before="240" w:after="0" w:line="360" w:lineRule="auto"/>
      <w:jc w:val="both"/>
      <w:outlineLvl w:val="2"/>
    </w:pPr>
    <w:rPr>
      <w:rFonts w:ascii="Times New Roman" w:eastAsia="Times New Roman" w:hAnsi="Times New Roman"/>
      <w:sz w:val="24"/>
      <w:szCs w:val="24"/>
    </w:rPr>
  </w:style>
  <w:style w:type="paragraph" w:customStyle="1" w:styleId="MRheading4">
    <w:name w:val="M&amp;R heading 4"/>
    <w:basedOn w:val="Normal"/>
    <w:rsid w:val="00175398"/>
    <w:pPr>
      <w:numPr>
        <w:ilvl w:val="3"/>
        <w:numId w:val="15"/>
      </w:numPr>
      <w:spacing w:before="240" w:after="0" w:line="360" w:lineRule="auto"/>
      <w:jc w:val="both"/>
      <w:outlineLvl w:val="3"/>
    </w:pPr>
    <w:rPr>
      <w:rFonts w:ascii="Times New Roman" w:eastAsia="Times New Roman" w:hAnsi="Times New Roman"/>
      <w:sz w:val="24"/>
      <w:szCs w:val="24"/>
    </w:rPr>
  </w:style>
  <w:style w:type="paragraph" w:customStyle="1" w:styleId="MRheading5">
    <w:name w:val="M&amp;R heading 5"/>
    <w:basedOn w:val="Normal"/>
    <w:rsid w:val="00175398"/>
    <w:pPr>
      <w:numPr>
        <w:ilvl w:val="4"/>
        <w:numId w:val="15"/>
      </w:numPr>
      <w:spacing w:before="240" w:after="0" w:line="360" w:lineRule="auto"/>
      <w:jc w:val="both"/>
      <w:outlineLvl w:val="4"/>
    </w:pPr>
    <w:rPr>
      <w:rFonts w:ascii="Times New Roman" w:eastAsia="Times New Roman" w:hAnsi="Times New Roman"/>
      <w:sz w:val="24"/>
      <w:szCs w:val="24"/>
    </w:rPr>
  </w:style>
  <w:style w:type="paragraph" w:customStyle="1" w:styleId="MRheading6">
    <w:name w:val="M&amp;R heading 6"/>
    <w:basedOn w:val="Normal"/>
    <w:rsid w:val="00175398"/>
    <w:pPr>
      <w:numPr>
        <w:ilvl w:val="5"/>
        <w:numId w:val="15"/>
      </w:numPr>
      <w:spacing w:before="240" w:after="0" w:line="360" w:lineRule="auto"/>
      <w:jc w:val="both"/>
      <w:outlineLvl w:val="5"/>
    </w:pPr>
    <w:rPr>
      <w:rFonts w:ascii="Times New Roman" w:eastAsia="Times New Roman" w:hAnsi="Times New Roman"/>
      <w:sz w:val="24"/>
      <w:szCs w:val="24"/>
    </w:rPr>
  </w:style>
  <w:style w:type="paragraph" w:customStyle="1" w:styleId="MRheading7">
    <w:name w:val="M&amp;R heading 7"/>
    <w:basedOn w:val="Normal"/>
    <w:rsid w:val="00175398"/>
    <w:pPr>
      <w:numPr>
        <w:ilvl w:val="6"/>
        <w:numId w:val="15"/>
      </w:numPr>
      <w:spacing w:before="240" w:after="0" w:line="360" w:lineRule="auto"/>
      <w:jc w:val="both"/>
      <w:outlineLvl w:val="6"/>
    </w:pPr>
    <w:rPr>
      <w:rFonts w:ascii="Times New Roman" w:eastAsia="Times New Roman" w:hAnsi="Times New Roman"/>
      <w:sz w:val="24"/>
      <w:szCs w:val="24"/>
    </w:rPr>
  </w:style>
  <w:style w:type="paragraph" w:customStyle="1" w:styleId="MRheading8">
    <w:name w:val="M&amp;R heading 8"/>
    <w:basedOn w:val="Normal"/>
    <w:rsid w:val="00175398"/>
    <w:pPr>
      <w:numPr>
        <w:ilvl w:val="7"/>
        <w:numId w:val="15"/>
      </w:numPr>
      <w:spacing w:before="240" w:after="0" w:line="360" w:lineRule="auto"/>
      <w:jc w:val="both"/>
      <w:outlineLvl w:val="7"/>
    </w:pPr>
    <w:rPr>
      <w:rFonts w:ascii="Times New Roman" w:eastAsia="Times New Roman" w:hAnsi="Times New Roman"/>
      <w:sz w:val="24"/>
      <w:szCs w:val="24"/>
    </w:rPr>
  </w:style>
  <w:style w:type="paragraph" w:customStyle="1" w:styleId="MRheading9">
    <w:name w:val="M&amp;R heading 9"/>
    <w:basedOn w:val="Normal"/>
    <w:rsid w:val="00175398"/>
    <w:pPr>
      <w:numPr>
        <w:ilvl w:val="8"/>
        <w:numId w:val="15"/>
      </w:numPr>
      <w:spacing w:before="240" w:after="0" w:line="360" w:lineRule="auto"/>
      <w:jc w:val="both"/>
      <w:outlineLvl w:val="8"/>
    </w:pPr>
    <w:rPr>
      <w:rFonts w:ascii="Times New Roman" w:eastAsia="Times New Roman" w:hAnsi="Times New Roman"/>
      <w:sz w:val="24"/>
      <w:szCs w:val="24"/>
    </w:rPr>
  </w:style>
  <w:style w:type="character" w:customStyle="1" w:styleId="ListParagraphChar">
    <w:name w:val="List Paragraph Char"/>
    <w:aliases w:val="Bulleted list Char,List Paragraph1 Char,List Paragraph11 Char,List Paragraph2 Char"/>
    <w:link w:val="ListParagraph"/>
    <w:uiPriority w:val="34"/>
    <w:locked/>
    <w:rsid w:val="00175398"/>
    <w:rPr>
      <w:rFonts w:ascii="Arial" w:eastAsia="Arial" w:hAnsi="Arial"/>
      <w:szCs w:val="22"/>
      <w:lang w:eastAsia="en-US"/>
    </w:rPr>
  </w:style>
  <w:style w:type="paragraph" w:customStyle="1" w:styleId="Pa6">
    <w:name w:val="Pa6"/>
    <w:basedOn w:val="Default"/>
    <w:next w:val="Default"/>
    <w:uiPriority w:val="99"/>
    <w:rsid w:val="00175398"/>
    <w:pPr>
      <w:spacing w:line="221" w:lineRule="atLeast"/>
    </w:pPr>
    <w:rPr>
      <w:rFonts w:ascii="Minion" w:eastAsia="Calibri" w:hAnsi="Minion" w:cs="Times New Roman"/>
      <w:color w:val="auto"/>
    </w:rPr>
  </w:style>
  <w:style w:type="paragraph" w:customStyle="1" w:styleId="Pa8">
    <w:name w:val="Pa8"/>
    <w:basedOn w:val="Default"/>
    <w:next w:val="Default"/>
    <w:uiPriority w:val="99"/>
    <w:rsid w:val="00175398"/>
    <w:pPr>
      <w:spacing w:line="221" w:lineRule="atLeast"/>
    </w:pPr>
    <w:rPr>
      <w:rFonts w:ascii="Minion" w:eastAsia="Calibri" w:hAnsi="Minion" w:cs="Times New Roman"/>
      <w:color w:val="auto"/>
    </w:rPr>
  </w:style>
  <w:style w:type="paragraph" w:customStyle="1" w:styleId="Pa31">
    <w:name w:val="Pa3+1"/>
    <w:basedOn w:val="Default"/>
    <w:next w:val="Default"/>
    <w:uiPriority w:val="99"/>
    <w:rsid w:val="00175398"/>
    <w:pPr>
      <w:spacing w:line="221" w:lineRule="atLeast"/>
    </w:pPr>
    <w:rPr>
      <w:rFonts w:ascii="MetaBook-Roman" w:eastAsia="Calibri" w:hAnsi="MetaBook-Roman" w:cs="Times New Roman"/>
      <w:color w:val="auto"/>
    </w:rPr>
  </w:style>
  <w:style w:type="character" w:styleId="FollowedHyperlink">
    <w:name w:val="FollowedHyperlink"/>
    <w:uiPriority w:val="99"/>
    <w:semiHidden/>
    <w:rsid w:val="00175398"/>
    <w:rPr>
      <w:color w:val="800080"/>
      <w:u w:val="single"/>
    </w:rPr>
  </w:style>
  <w:style w:type="table" w:customStyle="1" w:styleId="TableGrid2">
    <w:name w:val="Table Grid2"/>
    <w:basedOn w:val="TableNormal"/>
    <w:next w:val="TableGrid"/>
    <w:uiPriority w:val="59"/>
    <w:rsid w:val="00175398"/>
    <w:rPr>
      <w:rFonts w:ascii="Arial" w:eastAsia="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75398"/>
    <w:rPr>
      <w:rFonts w:ascii="Arial" w:eastAsia="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175398"/>
  </w:style>
  <w:style w:type="table" w:customStyle="1" w:styleId="TableGrid4">
    <w:name w:val="Table Grid4"/>
    <w:basedOn w:val="TableNormal"/>
    <w:next w:val="TableGrid"/>
    <w:uiPriority w:val="59"/>
    <w:rsid w:val="00175398"/>
    <w:rPr>
      <w:rFonts w:ascii="Arial" w:eastAsia="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7">
    <w:name w:val="Pa7"/>
    <w:basedOn w:val="Default"/>
    <w:next w:val="Default"/>
    <w:uiPriority w:val="99"/>
    <w:rsid w:val="00175398"/>
    <w:pPr>
      <w:spacing w:line="221" w:lineRule="atLeast"/>
    </w:pPr>
    <w:rPr>
      <w:rFonts w:ascii="Gotham Rounded Light" w:eastAsia="Calibri" w:hAnsi="Gotham Rounded Light" w:cs="Times New Roman"/>
      <w:color w:val="auto"/>
    </w:rPr>
  </w:style>
  <w:style w:type="paragraph" w:styleId="NoSpacing">
    <w:name w:val="No Spacing"/>
    <w:uiPriority w:val="99"/>
    <w:qFormat/>
    <w:rsid w:val="00175398"/>
    <w:rPr>
      <w:sz w:val="22"/>
      <w:szCs w:val="22"/>
      <w:lang w:val="en-US" w:eastAsia="en-US"/>
    </w:rPr>
  </w:style>
  <w:style w:type="character" w:customStyle="1" w:styleId="InternetLink">
    <w:name w:val="Internet Link"/>
    <w:uiPriority w:val="99"/>
    <w:rsid w:val="00175398"/>
    <w:rPr>
      <w:rFonts w:ascii="Arial" w:hAnsi="Arial" w:cs="Arial" w:hint="default"/>
      <w:color w:val="0000FF"/>
      <w:u w:val="single"/>
    </w:rPr>
  </w:style>
  <w:style w:type="table" w:customStyle="1" w:styleId="TableGrid11">
    <w:name w:val="Table Grid11"/>
    <w:basedOn w:val="TableNormal"/>
    <w:next w:val="TableGrid"/>
    <w:uiPriority w:val="59"/>
    <w:rsid w:val="0017539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72">
    <w:name w:val="xl72"/>
    <w:basedOn w:val="Normal"/>
    <w:rsid w:val="00175398"/>
    <w:pPr>
      <w:spacing w:before="100" w:beforeAutospacing="1" w:after="100" w:afterAutospacing="1" w:line="240" w:lineRule="auto"/>
    </w:pPr>
    <w:rPr>
      <w:rFonts w:eastAsia="Times New Roman"/>
      <w:sz w:val="24"/>
      <w:szCs w:val="24"/>
      <w:lang w:eastAsia="en-GB"/>
    </w:rPr>
  </w:style>
  <w:style w:type="paragraph" w:customStyle="1" w:styleId="xl73">
    <w:name w:val="xl73"/>
    <w:basedOn w:val="Normal"/>
    <w:rsid w:val="00175398"/>
    <w:pPr>
      <w:pBdr>
        <w:top w:val="single" w:sz="8" w:space="0" w:color="auto"/>
        <w:left w:val="single" w:sz="8" w:space="0" w:color="auto"/>
        <w:bottom w:val="single" w:sz="8" w:space="0" w:color="auto"/>
      </w:pBdr>
      <w:spacing w:before="100" w:beforeAutospacing="1" w:after="100" w:afterAutospacing="1" w:line="240" w:lineRule="auto"/>
    </w:pPr>
    <w:rPr>
      <w:rFonts w:eastAsia="Times New Roman"/>
      <w:b/>
      <w:bCs/>
      <w:color w:val="000000"/>
      <w:lang w:eastAsia="en-GB"/>
    </w:rPr>
  </w:style>
  <w:style w:type="paragraph" w:customStyle="1" w:styleId="xl74">
    <w:name w:val="xl74"/>
    <w:basedOn w:val="Normal"/>
    <w:rsid w:val="00175398"/>
    <w:pPr>
      <w:pBdr>
        <w:top w:val="single" w:sz="8" w:space="0" w:color="auto"/>
        <w:bottom w:val="single" w:sz="8" w:space="0" w:color="auto"/>
      </w:pBdr>
      <w:spacing w:before="100" w:beforeAutospacing="1" w:after="100" w:afterAutospacing="1" w:line="240" w:lineRule="auto"/>
    </w:pPr>
    <w:rPr>
      <w:rFonts w:eastAsia="Times New Roman"/>
      <w:b/>
      <w:bCs/>
      <w:color w:val="000000"/>
      <w:lang w:eastAsia="en-GB"/>
    </w:rPr>
  </w:style>
  <w:style w:type="paragraph" w:customStyle="1" w:styleId="xl75">
    <w:name w:val="xl75"/>
    <w:basedOn w:val="Normal"/>
    <w:rsid w:val="00175398"/>
    <w:pPr>
      <w:pBdr>
        <w:top w:val="single" w:sz="8" w:space="0" w:color="auto"/>
        <w:bottom w:val="single" w:sz="8" w:space="0" w:color="auto"/>
      </w:pBdr>
      <w:spacing w:before="100" w:beforeAutospacing="1" w:after="100" w:afterAutospacing="1" w:line="240" w:lineRule="auto"/>
    </w:pPr>
    <w:rPr>
      <w:rFonts w:eastAsia="Times New Roman"/>
      <w:b/>
      <w:bCs/>
      <w:color w:val="000000"/>
      <w:lang w:eastAsia="en-GB"/>
    </w:rPr>
  </w:style>
  <w:style w:type="paragraph" w:customStyle="1" w:styleId="xl76">
    <w:name w:val="xl76"/>
    <w:basedOn w:val="Normal"/>
    <w:rsid w:val="00175398"/>
    <w:pPr>
      <w:pBdr>
        <w:top w:val="single" w:sz="8" w:space="0" w:color="auto"/>
        <w:bottom w:val="single" w:sz="8" w:space="0" w:color="auto"/>
        <w:right w:val="single" w:sz="8" w:space="0" w:color="auto"/>
      </w:pBdr>
      <w:spacing w:before="100" w:beforeAutospacing="1" w:after="100" w:afterAutospacing="1" w:line="240" w:lineRule="auto"/>
    </w:pPr>
    <w:rPr>
      <w:rFonts w:eastAsia="Times New Roman"/>
      <w:b/>
      <w:bCs/>
      <w:color w:val="000000"/>
      <w:lang w:eastAsia="en-GB"/>
    </w:rPr>
  </w:style>
  <w:style w:type="paragraph" w:customStyle="1" w:styleId="xl77">
    <w:name w:val="xl77"/>
    <w:basedOn w:val="Normal"/>
    <w:rsid w:val="00175398"/>
    <w:pPr>
      <w:pBdr>
        <w:top w:val="single" w:sz="8" w:space="0" w:color="auto"/>
        <w:left w:val="single" w:sz="8" w:space="0" w:color="auto"/>
        <w:bottom w:val="single" w:sz="4" w:space="0" w:color="auto"/>
      </w:pBdr>
      <w:spacing w:before="100" w:beforeAutospacing="1" w:after="100" w:afterAutospacing="1" w:line="240" w:lineRule="auto"/>
    </w:pPr>
    <w:rPr>
      <w:rFonts w:eastAsia="Times New Roman"/>
      <w:lang w:eastAsia="en-GB"/>
    </w:rPr>
  </w:style>
  <w:style w:type="paragraph" w:customStyle="1" w:styleId="xl78">
    <w:name w:val="xl78"/>
    <w:basedOn w:val="Normal"/>
    <w:rsid w:val="00175398"/>
    <w:pPr>
      <w:pBdr>
        <w:top w:val="single" w:sz="8" w:space="0" w:color="auto"/>
        <w:bottom w:val="single" w:sz="4" w:space="0" w:color="auto"/>
      </w:pBdr>
      <w:spacing w:before="100" w:beforeAutospacing="1" w:after="100" w:afterAutospacing="1" w:line="240" w:lineRule="auto"/>
    </w:pPr>
    <w:rPr>
      <w:rFonts w:eastAsia="Times New Roman"/>
      <w:lang w:eastAsia="en-GB"/>
    </w:rPr>
  </w:style>
  <w:style w:type="paragraph" w:customStyle="1" w:styleId="xl79">
    <w:name w:val="xl79"/>
    <w:basedOn w:val="Normal"/>
    <w:rsid w:val="00175398"/>
    <w:pPr>
      <w:pBdr>
        <w:top w:val="single" w:sz="8" w:space="0" w:color="auto"/>
        <w:bottom w:val="single" w:sz="4" w:space="0" w:color="auto"/>
      </w:pBdr>
      <w:spacing w:before="100" w:beforeAutospacing="1" w:after="100" w:afterAutospacing="1" w:line="240" w:lineRule="auto"/>
    </w:pPr>
    <w:rPr>
      <w:rFonts w:eastAsia="Times New Roman"/>
      <w:lang w:eastAsia="en-GB"/>
    </w:rPr>
  </w:style>
  <w:style w:type="paragraph" w:customStyle="1" w:styleId="xl80">
    <w:name w:val="xl80"/>
    <w:basedOn w:val="Normal"/>
    <w:rsid w:val="00175398"/>
    <w:pPr>
      <w:pBdr>
        <w:top w:val="single" w:sz="8" w:space="0" w:color="auto"/>
        <w:bottom w:val="single" w:sz="4" w:space="0" w:color="auto"/>
        <w:right w:val="single" w:sz="8" w:space="0" w:color="auto"/>
      </w:pBdr>
      <w:spacing w:before="100" w:beforeAutospacing="1" w:after="100" w:afterAutospacing="1" w:line="240" w:lineRule="auto"/>
    </w:pPr>
    <w:rPr>
      <w:rFonts w:eastAsia="Times New Roman"/>
      <w:lang w:eastAsia="en-GB"/>
    </w:rPr>
  </w:style>
  <w:style w:type="paragraph" w:customStyle="1" w:styleId="xl81">
    <w:name w:val="xl81"/>
    <w:basedOn w:val="Normal"/>
    <w:rsid w:val="00175398"/>
    <w:pPr>
      <w:pBdr>
        <w:top w:val="single" w:sz="4" w:space="0" w:color="auto"/>
        <w:left w:val="single" w:sz="8" w:space="0" w:color="auto"/>
        <w:bottom w:val="single" w:sz="4" w:space="0" w:color="auto"/>
      </w:pBdr>
      <w:spacing w:before="100" w:beforeAutospacing="1" w:after="100" w:afterAutospacing="1" w:line="240" w:lineRule="auto"/>
    </w:pPr>
    <w:rPr>
      <w:rFonts w:eastAsia="Times New Roman"/>
      <w:lang w:eastAsia="en-GB"/>
    </w:rPr>
  </w:style>
  <w:style w:type="paragraph" w:customStyle="1" w:styleId="xl82">
    <w:name w:val="xl82"/>
    <w:basedOn w:val="Normal"/>
    <w:rsid w:val="00175398"/>
    <w:pPr>
      <w:pBdr>
        <w:top w:val="single" w:sz="4" w:space="0" w:color="auto"/>
        <w:bottom w:val="single" w:sz="4" w:space="0" w:color="auto"/>
      </w:pBdr>
      <w:spacing w:before="100" w:beforeAutospacing="1" w:after="100" w:afterAutospacing="1" w:line="240" w:lineRule="auto"/>
    </w:pPr>
    <w:rPr>
      <w:rFonts w:eastAsia="Times New Roman"/>
      <w:lang w:eastAsia="en-GB"/>
    </w:rPr>
  </w:style>
  <w:style w:type="paragraph" w:customStyle="1" w:styleId="xl83">
    <w:name w:val="xl83"/>
    <w:basedOn w:val="Normal"/>
    <w:rsid w:val="00175398"/>
    <w:pPr>
      <w:pBdr>
        <w:top w:val="single" w:sz="4" w:space="0" w:color="auto"/>
        <w:bottom w:val="single" w:sz="4" w:space="0" w:color="auto"/>
      </w:pBdr>
      <w:spacing w:before="100" w:beforeAutospacing="1" w:after="100" w:afterAutospacing="1" w:line="240" w:lineRule="auto"/>
    </w:pPr>
    <w:rPr>
      <w:rFonts w:eastAsia="Times New Roman"/>
      <w:lang w:eastAsia="en-GB"/>
    </w:rPr>
  </w:style>
  <w:style w:type="paragraph" w:customStyle="1" w:styleId="xl84">
    <w:name w:val="xl84"/>
    <w:basedOn w:val="Normal"/>
    <w:rsid w:val="00175398"/>
    <w:pPr>
      <w:pBdr>
        <w:top w:val="single" w:sz="4" w:space="0" w:color="auto"/>
        <w:bottom w:val="single" w:sz="4" w:space="0" w:color="auto"/>
        <w:right w:val="single" w:sz="8" w:space="0" w:color="auto"/>
      </w:pBdr>
      <w:spacing w:before="100" w:beforeAutospacing="1" w:after="100" w:afterAutospacing="1" w:line="240" w:lineRule="auto"/>
    </w:pPr>
    <w:rPr>
      <w:rFonts w:eastAsia="Times New Roman"/>
      <w:lang w:eastAsia="en-GB"/>
    </w:rPr>
  </w:style>
  <w:style w:type="paragraph" w:customStyle="1" w:styleId="xl85">
    <w:name w:val="xl85"/>
    <w:basedOn w:val="Normal"/>
    <w:rsid w:val="00175398"/>
    <w:pPr>
      <w:pBdr>
        <w:top w:val="single" w:sz="4" w:space="0" w:color="auto"/>
        <w:left w:val="single" w:sz="8" w:space="0" w:color="auto"/>
        <w:bottom w:val="single" w:sz="8" w:space="0" w:color="auto"/>
      </w:pBdr>
      <w:spacing w:before="100" w:beforeAutospacing="1" w:after="100" w:afterAutospacing="1" w:line="240" w:lineRule="auto"/>
    </w:pPr>
    <w:rPr>
      <w:rFonts w:eastAsia="Times New Roman"/>
      <w:lang w:eastAsia="en-GB"/>
    </w:rPr>
  </w:style>
  <w:style w:type="paragraph" w:customStyle="1" w:styleId="xl86">
    <w:name w:val="xl86"/>
    <w:basedOn w:val="Normal"/>
    <w:rsid w:val="00175398"/>
    <w:pPr>
      <w:pBdr>
        <w:top w:val="single" w:sz="4" w:space="0" w:color="auto"/>
        <w:bottom w:val="single" w:sz="8" w:space="0" w:color="auto"/>
      </w:pBdr>
      <w:spacing w:before="100" w:beforeAutospacing="1" w:after="100" w:afterAutospacing="1" w:line="240" w:lineRule="auto"/>
    </w:pPr>
    <w:rPr>
      <w:rFonts w:eastAsia="Times New Roman"/>
      <w:lang w:eastAsia="en-GB"/>
    </w:rPr>
  </w:style>
  <w:style w:type="paragraph" w:customStyle="1" w:styleId="xl87">
    <w:name w:val="xl87"/>
    <w:basedOn w:val="Normal"/>
    <w:rsid w:val="00175398"/>
    <w:pPr>
      <w:pBdr>
        <w:top w:val="single" w:sz="4" w:space="0" w:color="auto"/>
        <w:bottom w:val="single" w:sz="8" w:space="0" w:color="auto"/>
      </w:pBdr>
      <w:spacing w:before="100" w:beforeAutospacing="1" w:after="100" w:afterAutospacing="1" w:line="240" w:lineRule="auto"/>
    </w:pPr>
    <w:rPr>
      <w:rFonts w:eastAsia="Times New Roman"/>
      <w:lang w:eastAsia="en-GB"/>
    </w:rPr>
  </w:style>
  <w:style w:type="paragraph" w:customStyle="1" w:styleId="xl88">
    <w:name w:val="xl88"/>
    <w:basedOn w:val="Normal"/>
    <w:rsid w:val="00175398"/>
    <w:pPr>
      <w:pBdr>
        <w:top w:val="single" w:sz="4" w:space="0" w:color="auto"/>
        <w:bottom w:val="single" w:sz="8" w:space="0" w:color="auto"/>
        <w:right w:val="single" w:sz="8" w:space="0" w:color="auto"/>
      </w:pBdr>
      <w:spacing w:before="100" w:beforeAutospacing="1" w:after="100" w:afterAutospacing="1" w:line="240" w:lineRule="auto"/>
    </w:pPr>
    <w:rPr>
      <w:rFonts w:eastAsia="Times New Roman"/>
      <w:lang w:eastAsia="en-GB"/>
    </w:rPr>
  </w:style>
  <w:style w:type="paragraph" w:customStyle="1" w:styleId="xl89">
    <w:name w:val="xl89"/>
    <w:basedOn w:val="Normal"/>
    <w:rsid w:val="00175398"/>
    <w:pPr>
      <w:spacing w:before="100" w:beforeAutospacing="1" w:after="100" w:afterAutospacing="1" w:line="240" w:lineRule="auto"/>
    </w:pPr>
    <w:rPr>
      <w:rFonts w:eastAsia="Times New Roman"/>
      <w:b/>
      <w:bCs/>
      <w:sz w:val="32"/>
      <w:szCs w:val="32"/>
      <w:u w:val="single"/>
      <w:lang w:eastAsia="en-GB"/>
    </w:rPr>
  </w:style>
  <w:style w:type="paragraph" w:customStyle="1" w:styleId="xl90">
    <w:name w:val="xl90"/>
    <w:basedOn w:val="Normal"/>
    <w:rsid w:val="00175398"/>
    <w:pPr>
      <w:spacing w:before="100" w:beforeAutospacing="1" w:after="100" w:afterAutospacing="1" w:line="240" w:lineRule="auto"/>
    </w:pPr>
    <w:rPr>
      <w:rFonts w:eastAsia="Times New Roman"/>
      <w:lang w:eastAsia="en-GB"/>
    </w:rPr>
  </w:style>
  <w:style w:type="table" w:customStyle="1" w:styleId="TableGrid5">
    <w:name w:val="Table Grid5"/>
    <w:basedOn w:val="TableNormal"/>
    <w:next w:val="TableGrid"/>
    <w:uiPriority w:val="59"/>
    <w:rsid w:val="0017539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
    <w:name w:val="(a)"/>
    <w:rsid w:val="00175398"/>
    <w:pPr>
      <w:numPr>
        <w:numId w:val="18"/>
      </w:numPr>
    </w:pPr>
  </w:style>
  <w:style w:type="paragraph" w:customStyle="1" w:styleId="ListBullet1">
    <w:name w:val="List Bullet1"/>
    <w:basedOn w:val="Normal"/>
    <w:uiPriority w:val="99"/>
    <w:rsid w:val="00175398"/>
    <w:pPr>
      <w:keepLines/>
      <w:numPr>
        <w:numId w:val="19"/>
      </w:numPr>
      <w:spacing w:after="120" w:line="280" w:lineRule="atLeast"/>
      <w:jc w:val="both"/>
    </w:pPr>
    <w:rPr>
      <w:rFonts w:ascii="Trebuchet MS" w:eastAsia="Arial" w:hAnsi="Trebuchet MS"/>
    </w:rPr>
  </w:style>
  <w:style w:type="character" w:customStyle="1" w:styleId="CaptionfigureChar">
    <w:name w:val="Caption figure Char"/>
    <w:link w:val="Captionfigure"/>
    <w:uiPriority w:val="99"/>
    <w:locked/>
    <w:rsid w:val="00175398"/>
    <w:rPr>
      <w:rFonts w:ascii="Trebuchet MS" w:hAnsi="Trebuchet MS"/>
      <w:b/>
      <w:noProof/>
      <w:color w:val="2960A6"/>
      <w:sz w:val="18"/>
      <w:szCs w:val="18"/>
    </w:rPr>
  </w:style>
  <w:style w:type="paragraph" w:customStyle="1" w:styleId="Captionfigure">
    <w:name w:val="Caption figure"/>
    <w:basedOn w:val="Normal"/>
    <w:next w:val="Normal"/>
    <w:link w:val="CaptionfigureChar"/>
    <w:uiPriority w:val="99"/>
    <w:rsid w:val="00175398"/>
    <w:pPr>
      <w:keepNext/>
      <w:keepLines/>
      <w:widowControl w:val="0"/>
      <w:numPr>
        <w:numId w:val="20"/>
      </w:numPr>
      <w:spacing w:after="120" w:line="240" w:lineRule="auto"/>
      <w:jc w:val="both"/>
    </w:pPr>
    <w:rPr>
      <w:rFonts w:ascii="Trebuchet MS" w:hAnsi="Trebuchet MS"/>
      <w:b/>
      <w:noProof/>
      <w:color w:val="2960A6"/>
      <w:sz w:val="18"/>
      <w:szCs w:val="18"/>
      <w:lang w:eastAsia="en-GB"/>
    </w:rPr>
  </w:style>
  <w:style w:type="paragraph" w:customStyle="1" w:styleId="Normalhanging">
    <w:name w:val="Normal hanging"/>
    <w:basedOn w:val="Normal"/>
    <w:next w:val="Normal"/>
    <w:uiPriority w:val="99"/>
    <w:rsid w:val="00175398"/>
    <w:pPr>
      <w:spacing w:after="120" w:line="280" w:lineRule="atLeast"/>
      <w:ind w:left="357"/>
      <w:jc w:val="both"/>
    </w:pPr>
    <w:rPr>
      <w:rFonts w:ascii="Trebuchet MS" w:eastAsia="Arial" w:hAnsi="Trebuchet MS"/>
    </w:rPr>
  </w:style>
  <w:style w:type="paragraph" w:customStyle="1" w:styleId="Source">
    <w:name w:val="Source"/>
    <w:basedOn w:val="Normal"/>
    <w:link w:val="SourceChar"/>
    <w:uiPriority w:val="99"/>
    <w:rsid w:val="00175398"/>
    <w:pPr>
      <w:spacing w:before="120" w:after="0" w:line="240" w:lineRule="auto"/>
    </w:pPr>
    <w:rPr>
      <w:rFonts w:ascii="Arial" w:eastAsia="Times New Roman" w:hAnsi="Arial" w:cs="Arial"/>
      <w:bCs/>
      <w:i/>
      <w:kern w:val="28"/>
      <w:sz w:val="18"/>
      <w:szCs w:val="20"/>
      <w:lang w:eastAsia="en-GB"/>
    </w:rPr>
  </w:style>
  <w:style w:type="character" w:customStyle="1" w:styleId="SourceChar">
    <w:name w:val="Source Char"/>
    <w:link w:val="Source"/>
    <w:uiPriority w:val="99"/>
    <w:locked/>
    <w:rsid w:val="00175398"/>
    <w:rPr>
      <w:rFonts w:ascii="Arial" w:eastAsia="Times New Roman" w:hAnsi="Arial" w:cs="Arial"/>
      <w:bCs/>
      <w:i/>
      <w:kern w:val="28"/>
      <w:sz w:val="18"/>
    </w:rPr>
  </w:style>
  <w:style w:type="character" w:customStyle="1" w:styleId="PlainTextChar">
    <w:name w:val="Plain Text Char"/>
    <w:link w:val="PlainText"/>
    <w:uiPriority w:val="99"/>
    <w:rsid w:val="00175398"/>
    <w:rPr>
      <w:sz w:val="22"/>
      <w:szCs w:val="21"/>
    </w:rPr>
  </w:style>
  <w:style w:type="paragraph" w:styleId="PlainText">
    <w:name w:val="Plain Text"/>
    <w:basedOn w:val="Normal"/>
    <w:link w:val="PlainTextChar"/>
    <w:uiPriority w:val="99"/>
    <w:rsid w:val="00175398"/>
    <w:pPr>
      <w:spacing w:after="0" w:line="240" w:lineRule="auto"/>
    </w:pPr>
    <w:rPr>
      <w:szCs w:val="21"/>
      <w:lang w:eastAsia="en-GB"/>
    </w:rPr>
  </w:style>
  <w:style w:type="character" w:customStyle="1" w:styleId="PlainTextChar1">
    <w:name w:val="Plain Text Char1"/>
    <w:rsid w:val="00175398"/>
    <w:rPr>
      <w:rFonts w:ascii="Courier New" w:hAnsi="Courier New" w:cs="Courier New"/>
      <w:lang w:eastAsia="en-US"/>
    </w:rPr>
  </w:style>
  <w:style w:type="table" w:styleId="LightShading-Accent6">
    <w:name w:val="Light Shading Accent 6"/>
    <w:basedOn w:val="TableNormal"/>
    <w:uiPriority w:val="60"/>
    <w:rsid w:val="00175398"/>
    <w:rPr>
      <w:rFonts w:ascii="Arial" w:eastAsia="Arial" w:hAnsi="Arial"/>
      <w:color w:val="E36C0A"/>
      <w:sz w:val="22"/>
      <w:szCs w:val="22"/>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paragraph" w:styleId="BodyText">
    <w:name w:val="Body Text"/>
    <w:basedOn w:val="Normal"/>
    <w:link w:val="BodyTextChar"/>
    <w:uiPriority w:val="99"/>
    <w:unhideWhenUsed/>
    <w:rsid w:val="00175398"/>
    <w:rPr>
      <w:b/>
      <w:bCs/>
      <w:i/>
      <w:iCs/>
      <w:color w:val="76923C"/>
    </w:rPr>
  </w:style>
  <w:style w:type="character" w:customStyle="1" w:styleId="BodyTextChar">
    <w:name w:val="Body Text Char"/>
    <w:link w:val="BodyText"/>
    <w:uiPriority w:val="99"/>
    <w:rsid w:val="00175398"/>
    <w:rPr>
      <w:b/>
      <w:bCs/>
      <w:i/>
      <w:iCs/>
      <w:color w:val="76923C"/>
      <w:sz w:val="22"/>
      <w:szCs w:val="22"/>
      <w:lang w:eastAsia="en-US"/>
    </w:rPr>
  </w:style>
  <w:style w:type="numbering" w:customStyle="1" w:styleId="NoList2">
    <w:name w:val="No List2"/>
    <w:next w:val="NoList"/>
    <w:uiPriority w:val="99"/>
    <w:semiHidden/>
    <w:unhideWhenUsed/>
    <w:rsid w:val="006B0C78"/>
  </w:style>
  <w:style w:type="table" w:customStyle="1" w:styleId="TableGrid6">
    <w:name w:val="Table Grid6"/>
    <w:basedOn w:val="TableNormal"/>
    <w:next w:val="TableGrid"/>
    <w:uiPriority w:val="59"/>
    <w:rsid w:val="006B0C78"/>
    <w:rPr>
      <w:rFonts w:ascii="Arial" w:eastAsia="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6B0C7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91">
    <w:name w:val="xl91"/>
    <w:basedOn w:val="Normal"/>
    <w:rsid w:val="006B0C78"/>
    <w:pPr>
      <w:pBdr>
        <w:top w:val="single" w:sz="4" w:space="0" w:color="auto"/>
        <w:left w:val="single" w:sz="4" w:space="0" w:color="auto"/>
        <w:bottom w:val="single" w:sz="4" w:space="0" w:color="auto"/>
        <w:right w:val="single" w:sz="4" w:space="0" w:color="auto"/>
      </w:pBdr>
      <w:shd w:val="clear" w:color="000000" w:fill="auto"/>
      <w:spacing w:before="100" w:beforeAutospacing="1" w:after="100" w:afterAutospacing="1" w:line="240" w:lineRule="auto"/>
      <w:jc w:val="center"/>
      <w:textAlignment w:val="center"/>
    </w:pPr>
    <w:rPr>
      <w:rFonts w:ascii="Times New Roman" w:eastAsia="Times New Roman" w:hAnsi="Times New Roman"/>
      <w:color w:val="FFFFFF"/>
      <w:sz w:val="24"/>
      <w:szCs w:val="24"/>
      <w:lang w:eastAsia="en-GB"/>
    </w:rPr>
  </w:style>
  <w:style w:type="paragraph" w:customStyle="1" w:styleId="xl92">
    <w:name w:val="xl92"/>
    <w:basedOn w:val="Normal"/>
    <w:rsid w:val="006B0C78"/>
    <w:pPr>
      <w:pBdr>
        <w:top w:val="single" w:sz="4" w:space="0" w:color="auto"/>
        <w:left w:val="single" w:sz="4" w:space="0" w:color="auto"/>
        <w:bottom w:val="single" w:sz="4" w:space="0" w:color="auto"/>
        <w:right w:val="single" w:sz="4" w:space="0" w:color="auto"/>
      </w:pBdr>
      <w:shd w:val="clear" w:color="000000" w:fill="auto"/>
      <w:spacing w:before="100" w:beforeAutospacing="1" w:after="100" w:afterAutospacing="1" w:line="240" w:lineRule="auto"/>
      <w:jc w:val="center"/>
    </w:pPr>
    <w:rPr>
      <w:rFonts w:ascii="Times New Roman" w:eastAsia="Times New Roman" w:hAnsi="Times New Roman"/>
      <w:b/>
      <w:bCs/>
      <w:sz w:val="24"/>
      <w:szCs w:val="24"/>
      <w:lang w:eastAsia="en-GB"/>
    </w:rPr>
  </w:style>
  <w:style w:type="paragraph" w:customStyle="1" w:styleId="xl93">
    <w:name w:val="xl93"/>
    <w:basedOn w:val="Normal"/>
    <w:rsid w:val="006B0C7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olor w:val="FFFFFF"/>
      <w:sz w:val="24"/>
      <w:szCs w:val="24"/>
      <w:lang w:eastAsia="en-GB"/>
    </w:rPr>
  </w:style>
  <w:style w:type="paragraph" w:customStyle="1" w:styleId="xl94">
    <w:name w:val="xl94"/>
    <w:basedOn w:val="Normal"/>
    <w:rsid w:val="006B0C78"/>
    <w:pPr>
      <w:shd w:val="clear" w:color="000000" w:fill="0070C0"/>
      <w:spacing w:before="100" w:beforeAutospacing="1" w:after="100" w:afterAutospacing="1" w:line="240" w:lineRule="auto"/>
      <w:jc w:val="center"/>
      <w:textAlignment w:val="center"/>
    </w:pPr>
    <w:rPr>
      <w:rFonts w:ascii="Times New Roman" w:eastAsia="Times New Roman" w:hAnsi="Times New Roman"/>
      <w:b/>
      <w:bCs/>
      <w:color w:val="FFFFFF"/>
      <w:sz w:val="32"/>
      <w:szCs w:val="32"/>
      <w:lang w:eastAsia="en-GB"/>
    </w:rPr>
  </w:style>
  <w:style w:type="paragraph" w:customStyle="1" w:styleId="xl95">
    <w:name w:val="xl95"/>
    <w:basedOn w:val="Normal"/>
    <w:rsid w:val="006B0C7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sz w:val="24"/>
      <w:szCs w:val="24"/>
      <w:lang w:eastAsia="en-GB"/>
    </w:rPr>
  </w:style>
  <w:style w:type="paragraph" w:customStyle="1" w:styleId="xl96">
    <w:name w:val="xl96"/>
    <w:basedOn w:val="Normal"/>
    <w:rsid w:val="006B0C7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97">
    <w:name w:val="xl97"/>
    <w:basedOn w:val="Normal"/>
    <w:rsid w:val="006B0C78"/>
    <w:pPr>
      <w:pBdr>
        <w:top w:val="single" w:sz="8" w:space="0" w:color="auto"/>
        <w:left w:val="single" w:sz="8" w:space="0" w:color="auto"/>
        <w:bottom w:val="single" w:sz="8" w:space="0" w:color="auto"/>
      </w:pBdr>
      <w:shd w:val="clear" w:color="000000" w:fill="EEECE1"/>
      <w:spacing w:before="100" w:beforeAutospacing="1" w:after="100" w:afterAutospacing="1" w:line="240" w:lineRule="auto"/>
      <w:jc w:val="center"/>
    </w:pPr>
    <w:rPr>
      <w:rFonts w:ascii="Times New Roman" w:eastAsia="Times New Roman" w:hAnsi="Times New Roman"/>
      <w:b/>
      <w:bCs/>
      <w:color w:val="0000FF"/>
      <w:sz w:val="24"/>
      <w:szCs w:val="24"/>
      <w:u w:val="single"/>
      <w:lang w:eastAsia="en-GB"/>
    </w:rPr>
  </w:style>
  <w:style w:type="paragraph" w:customStyle="1" w:styleId="xl98">
    <w:name w:val="xl98"/>
    <w:basedOn w:val="Normal"/>
    <w:rsid w:val="006B0C78"/>
    <w:pPr>
      <w:pBdr>
        <w:top w:val="single" w:sz="8" w:space="0" w:color="auto"/>
        <w:bottom w:val="single" w:sz="8" w:space="0" w:color="auto"/>
      </w:pBdr>
      <w:shd w:val="clear" w:color="000000" w:fill="EEECE1"/>
      <w:spacing w:before="100" w:beforeAutospacing="1" w:after="100" w:afterAutospacing="1" w:line="240" w:lineRule="auto"/>
      <w:jc w:val="center"/>
    </w:pPr>
    <w:rPr>
      <w:rFonts w:ascii="Times New Roman" w:eastAsia="Times New Roman" w:hAnsi="Times New Roman"/>
      <w:b/>
      <w:bCs/>
      <w:color w:val="0000FF"/>
      <w:sz w:val="24"/>
      <w:szCs w:val="24"/>
      <w:u w:val="single"/>
      <w:lang w:eastAsia="en-GB"/>
    </w:rPr>
  </w:style>
  <w:style w:type="paragraph" w:customStyle="1" w:styleId="xl99">
    <w:name w:val="xl99"/>
    <w:basedOn w:val="Normal"/>
    <w:rsid w:val="006B0C78"/>
    <w:pPr>
      <w:pBdr>
        <w:top w:val="single" w:sz="8" w:space="0" w:color="auto"/>
        <w:bottom w:val="single" w:sz="8" w:space="0" w:color="auto"/>
        <w:right w:val="single" w:sz="8" w:space="0" w:color="auto"/>
      </w:pBdr>
      <w:shd w:val="clear" w:color="000000" w:fill="EEECE1"/>
      <w:spacing w:before="100" w:beforeAutospacing="1" w:after="100" w:afterAutospacing="1" w:line="240" w:lineRule="auto"/>
      <w:jc w:val="center"/>
    </w:pPr>
    <w:rPr>
      <w:rFonts w:ascii="Times New Roman" w:eastAsia="Times New Roman" w:hAnsi="Times New Roman"/>
      <w:b/>
      <w:bCs/>
      <w:color w:val="0000FF"/>
      <w:sz w:val="24"/>
      <w:szCs w:val="24"/>
      <w:u w:val="single"/>
      <w:lang w:eastAsia="en-GB"/>
    </w:rPr>
  </w:style>
  <w:style w:type="paragraph" w:customStyle="1" w:styleId="xl100">
    <w:name w:val="xl100"/>
    <w:basedOn w:val="Normal"/>
    <w:rsid w:val="006B0C78"/>
    <w:pPr>
      <w:shd w:val="clear" w:color="000000" w:fill="FFFFFF"/>
      <w:spacing w:before="100" w:beforeAutospacing="1" w:after="100" w:afterAutospacing="1" w:line="240" w:lineRule="auto"/>
      <w:jc w:val="center"/>
      <w:textAlignment w:val="center"/>
    </w:pPr>
    <w:rPr>
      <w:rFonts w:ascii="Times New Roman" w:eastAsia="Times New Roman" w:hAnsi="Times New Roman"/>
      <w:b/>
      <w:bCs/>
      <w:lang w:eastAsia="en-GB"/>
    </w:rPr>
  </w:style>
  <w:style w:type="paragraph" w:customStyle="1" w:styleId="xl101">
    <w:name w:val="xl101"/>
    <w:basedOn w:val="Normal"/>
    <w:rsid w:val="006B0C78"/>
    <w:pPr>
      <w:pBdr>
        <w:top w:val="single" w:sz="4" w:space="0" w:color="auto"/>
        <w:left w:val="single" w:sz="4" w:space="0" w:color="auto"/>
        <w:bottom w:val="single" w:sz="4" w:space="0" w:color="auto"/>
        <w:right w:val="single" w:sz="4" w:space="0" w:color="auto"/>
      </w:pBdr>
      <w:shd w:val="clear" w:color="000000" w:fill="auto"/>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font0">
    <w:name w:val="font0"/>
    <w:basedOn w:val="Normal"/>
    <w:rsid w:val="006B0C78"/>
    <w:pPr>
      <w:spacing w:before="100" w:beforeAutospacing="1" w:after="100" w:afterAutospacing="1" w:line="240" w:lineRule="auto"/>
    </w:pPr>
    <w:rPr>
      <w:rFonts w:ascii="Arial" w:eastAsia="Times New Roman" w:hAnsi="Arial" w:cs="Arial"/>
      <w:sz w:val="20"/>
      <w:szCs w:val="20"/>
      <w:lang w:eastAsia="en-GB"/>
    </w:rPr>
  </w:style>
  <w:style w:type="paragraph" w:customStyle="1" w:styleId="font5">
    <w:name w:val="font5"/>
    <w:basedOn w:val="Normal"/>
    <w:rsid w:val="006B0C78"/>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6B0C78"/>
    <w:pPr>
      <w:spacing w:before="100" w:beforeAutospacing="1" w:after="100" w:afterAutospacing="1" w:line="240" w:lineRule="auto"/>
    </w:pPr>
    <w:rPr>
      <w:rFonts w:ascii="Arial" w:eastAsia="Times New Roman" w:hAnsi="Arial" w:cs="Arial"/>
      <w:b/>
      <w:bCs/>
      <w:sz w:val="20"/>
      <w:szCs w:val="20"/>
      <w:lang w:eastAsia="en-GB"/>
    </w:rPr>
  </w:style>
  <w:style w:type="paragraph" w:customStyle="1" w:styleId="xl102">
    <w:name w:val="xl102"/>
    <w:basedOn w:val="Normal"/>
    <w:rsid w:val="006B0C78"/>
    <w:pPr>
      <w:pBdr>
        <w:bottom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lang w:eastAsia="en-GB"/>
    </w:rPr>
  </w:style>
  <w:style w:type="paragraph" w:customStyle="1" w:styleId="xl103">
    <w:name w:val="xl103"/>
    <w:basedOn w:val="Normal"/>
    <w:rsid w:val="006B0C78"/>
    <w:pPr>
      <w:pBdr>
        <w:top w:val="single" w:sz="8" w:space="0" w:color="auto"/>
        <w:bottom w:val="single" w:sz="8" w:space="0" w:color="auto"/>
      </w:pBdr>
      <w:spacing w:before="100" w:beforeAutospacing="1" w:after="100" w:afterAutospacing="1" w:line="240" w:lineRule="auto"/>
      <w:textAlignment w:val="top"/>
    </w:pPr>
    <w:rPr>
      <w:rFonts w:ascii="Times New Roman" w:eastAsia="Times New Roman" w:hAnsi="Times New Roman"/>
      <w:lang w:eastAsia="en-GB"/>
    </w:rPr>
  </w:style>
  <w:style w:type="paragraph" w:customStyle="1" w:styleId="xl104">
    <w:name w:val="xl104"/>
    <w:basedOn w:val="Normal"/>
    <w:rsid w:val="006B0C78"/>
    <w:pPr>
      <w:pBdr>
        <w:left w:val="single" w:sz="8" w:space="0" w:color="auto"/>
      </w:pBdr>
      <w:spacing w:before="100" w:beforeAutospacing="1" w:after="100" w:afterAutospacing="1" w:line="240" w:lineRule="auto"/>
      <w:textAlignment w:val="top"/>
    </w:pPr>
    <w:rPr>
      <w:rFonts w:ascii="Times New Roman" w:eastAsia="Times New Roman" w:hAnsi="Times New Roman"/>
      <w:sz w:val="24"/>
      <w:szCs w:val="24"/>
      <w:lang w:eastAsia="en-GB"/>
    </w:rPr>
  </w:style>
  <w:style w:type="paragraph" w:customStyle="1" w:styleId="xl105">
    <w:name w:val="xl105"/>
    <w:basedOn w:val="Normal"/>
    <w:rsid w:val="006B0C78"/>
    <w:pPr>
      <w:pBdr>
        <w:left w:val="single" w:sz="8" w:space="0" w:color="auto"/>
      </w:pBdr>
      <w:spacing w:before="100" w:beforeAutospacing="1" w:after="100" w:afterAutospacing="1" w:line="240" w:lineRule="auto"/>
      <w:textAlignment w:val="top"/>
    </w:pPr>
    <w:rPr>
      <w:rFonts w:ascii="Times New Roman" w:eastAsia="Times New Roman" w:hAnsi="Times New Roman"/>
      <w:b/>
      <w:bCs/>
      <w:lang w:eastAsia="en-GB"/>
    </w:rPr>
  </w:style>
  <w:style w:type="paragraph" w:customStyle="1" w:styleId="xl106">
    <w:name w:val="xl106"/>
    <w:basedOn w:val="Normal"/>
    <w:rsid w:val="006B0C78"/>
    <w:pPr>
      <w:pBdr>
        <w:top w:val="single" w:sz="8" w:space="0" w:color="auto"/>
        <w:right w:val="single" w:sz="8" w:space="0" w:color="auto"/>
      </w:pBd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107">
    <w:name w:val="xl107"/>
    <w:basedOn w:val="Normal"/>
    <w:rsid w:val="006B0C78"/>
    <w:pPr>
      <w:pBdr>
        <w:top w:val="single" w:sz="8" w:space="0" w:color="auto"/>
        <w:bottom w:val="single" w:sz="8" w:space="0" w:color="auto"/>
      </w:pBdr>
      <w:spacing w:before="100" w:beforeAutospacing="1" w:after="100" w:afterAutospacing="1" w:line="240" w:lineRule="auto"/>
      <w:textAlignment w:val="top"/>
    </w:pPr>
    <w:rPr>
      <w:rFonts w:ascii="Times New Roman" w:eastAsia="Times New Roman" w:hAnsi="Times New Roman"/>
      <w:sz w:val="24"/>
      <w:szCs w:val="24"/>
      <w:lang w:eastAsia="en-GB"/>
    </w:rPr>
  </w:style>
  <w:style w:type="paragraph" w:customStyle="1" w:styleId="xl108">
    <w:name w:val="xl108"/>
    <w:basedOn w:val="Normal"/>
    <w:rsid w:val="006B0C78"/>
    <w:pPr>
      <w:spacing w:before="100" w:beforeAutospacing="1" w:after="100" w:afterAutospacing="1" w:line="240" w:lineRule="auto"/>
      <w:textAlignment w:val="center"/>
    </w:pPr>
    <w:rPr>
      <w:rFonts w:ascii="Times New Roman" w:eastAsia="Times New Roman" w:hAnsi="Times New Roman"/>
      <w:b/>
      <w:bCs/>
      <w:sz w:val="24"/>
      <w:szCs w:val="24"/>
      <w:lang w:eastAsia="en-GB"/>
    </w:rPr>
  </w:style>
  <w:style w:type="paragraph" w:customStyle="1" w:styleId="xl109">
    <w:name w:val="xl109"/>
    <w:basedOn w:val="Normal"/>
    <w:rsid w:val="006B0C78"/>
    <w:pPr>
      <w:pBdr>
        <w:left w:val="single" w:sz="8" w:space="0" w:color="auto"/>
      </w:pBdr>
      <w:spacing w:before="100" w:beforeAutospacing="1" w:after="100" w:afterAutospacing="1" w:line="240" w:lineRule="auto"/>
      <w:textAlignment w:val="center"/>
    </w:pPr>
    <w:rPr>
      <w:rFonts w:ascii="Times New Roman" w:eastAsia="Times New Roman" w:hAnsi="Times New Roman"/>
      <w:b/>
      <w:bCs/>
      <w:sz w:val="24"/>
      <w:szCs w:val="24"/>
      <w:lang w:eastAsia="en-GB"/>
    </w:rPr>
  </w:style>
  <w:style w:type="paragraph" w:customStyle="1" w:styleId="xl110">
    <w:name w:val="xl110"/>
    <w:basedOn w:val="Normal"/>
    <w:rsid w:val="006B0C78"/>
    <w:pPr>
      <w:pBdr>
        <w:top w:val="double" w:sz="6" w:space="0" w:color="auto"/>
        <w:left w:val="single" w:sz="4" w:space="0" w:color="auto"/>
        <w:bottom w:val="double" w:sz="6"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b/>
      <w:bCs/>
      <w:lang w:eastAsia="en-GB"/>
    </w:rPr>
  </w:style>
  <w:style w:type="paragraph" w:customStyle="1" w:styleId="xl111">
    <w:name w:val="xl111"/>
    <w:basedOn w:val="Normal"/>
    <w:rsid w:val="006B0C78"/>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textAlignment w:val="top"/>
    </w:pPr>
    <w:rPr>
      <w:rFonts w:ascii="Times New Roman" w:eastAsia="Times New Roman" w:hAnsi="Times New Roman"/>
      <w:lang w:eastAsia="en-GB"/>
    </w:rPr>
  </w:style>
  <w:style w:type="paragraph" w:customStyle="1" w:styleId="xl112">
    <w:name w:val="xl112"/>
    <w:basedOn w:val="Normal"/>
    <w:rsid w:val="006B0C78"/>
    <w:pPr>
      <w:pBdr>
        <w:top w:val="double" w:sz="6" w:space="0" w:color="auto"/>
        <w:left w:val="single" w:sz="4" w:space="0" w:color="auto"/>
        <w:bottom w:val="double" w:sz="6" w:space="0" w:color="auto"/>
        <w:right w:val="single" w:sz="4" w:space="0" w:color="auto"/>
      </w:pBdr>
      <w:shd w:val="clear" w:color="000000" w:fill="B8CCE4"/>
      <w:spacing w:before="100" w:beforeAutospacing="1" w:after="100" w:afterAutospacing="1" w:line="240" w:lineRule="auto"/>
      <w:textAlignment w:val="top"/>
    </w:pPr>
    <w:rPr>
      <w:rFonts w:ascii="Times New Roman" w:eastAsia="Times New Roman" w:hAnsi="Times New Roman"/>
      <w:b/>
      <w:bCs/>
      <w:lang w:eastAsia="en-GB"/>
    </w:rPr>
  </w:style>
  <w:style w:type="paragraph" w:customStyle="1" w:styleId="xl113">
    <w:name w:val="xl113"/>
    <w:basedOn w:val="Normal"/>
    <w:rsid w:val="006B0C78"/>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right"/>
    </w:pPr>
    <w:rPr>
      <w:rFonts w:ascii="Times New Roman" w:eastAsia="Times New Roman" w:hAnsi="Times New Roman"/>
      <w:lang w:eastAsia="en-GB"/>
    </w:rPr>
  </w:style>
  <w:style w:type="paragraph" w:customStyle="1" w:styleId="xl114">
    <w:name w:val="xl114"/>
    <w:basedOn w:val="Normal"/>
    <w:rsid w:val="006B0C78"/>
    <w:pPr>
      <w:pBdr>
        <w:top w:val="single" w:sz="4" w:space="0" w:color="auto"/>
        <w:bottom w:val="single" w:sz="4"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15">
    <w:name w:val="xl115"/>
    <w:basedOn w:val="Normal"/>
    <w:rsid w:val="006B0C78"/>
    <w:pPr>
      <w:pBdr>
        <w:top w:val="single" w:sz="4" w:space="0" w:color="auto"/>
        <w:bottom w:val="single" w:sz="4"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16">
    <w:name w:val="xl116"/>
    <w:basedOn w:val="Normal"/>
    <w:rsid w:val="006B0C78"/>
    <w:pPr>
      <w:pBdr>
        <w:top w:val="single" w:sz="8" w:space="0" w:color="auto"/>
        <w:bottom w:val="single" w:sz="4" w:space="0" w:color="auto"/>
        <w:right w:val="single" w:sz="4" w:space="0" w:color="auto"/>
      </w:pBdr>
      <w:shd w:val="clear" w:color="000000" w:fill="99CCFF"/>
      <w:spacing w:before="100" w:beforeAutospacing="1" w:after="100" w:afterAutospacing="1" w:line="240" w:lineRule="auto"/>
      <w:textAlignment w:val="top"/>
    </w:pPr>
    <w:rPr>
      <w:rFonts w:ascii="Times New Roman" w:eastAsia="Times New Roman" w:hAnsi="Times New Roman"/>
      <w:b/>
      <w:bCs/>
      <w:color w:val="000000"/>
      <w:lang w:eastAsia="en-GB"/>
    </w:rPr>
  </w:style>
  <w:style w:type="paragraph" w:customStyle="1" w:styleId="xl117">
    <w:name w:val="xl117"/>
    <w:basedOn w:val="Normal"/>
    <w:rsid w:val="006B0C78"/>
    <w:pPr>
      <w:pBdr>
        <w:top w:val="single" w:sz="4" w:space="0" w:color="auto"/>
        <w:left w:val="single" w:sz="4" w:space="0" w:color="auto"/>
        <w:bottom w:val="single" w:sz="4" w:space="0" w:color="auto"/>
        <w:right w:val="single" w:sz="4" w:space="0" w:color="auto"/>
      </w:pBdr>
      <w:shd w:val="clear" w:color="000000" w:fill="99CCFF"/>
      <w:spacing w:before="100" w:beforeAutospacing="1" w:after="100" w:afterAutospacing="1" w:line="240" w:lineRule="auto"/>
      <w:jc w:val="center"/>
      <w:textAlignment w:val="center"/>
    </w:pPr>
    <w:rPr>
      <w:rFonts w:ascii="Times New Roman" w:eastAsia="Times New Roman" w:hAnsi="Times New Roman"/>
      <w:b/>
      <w:bCs/>
      <w:lang w:eastAsia="en-GB"/>
    </w:rPr>
  </w:style>
  <w:style w:type="paragraph" w:customStyle="1" w:styleId="xl118">
    <w:name w:val="xl118"/>
    <w:basedOn w:val="Normal"/>
    <w:rsid w:val="006B0C78"/>
    <w:pPr>
      <w:pBdr>
        <w:top w:val="single" w:sz="4" w:space="0" w:color="auto"/>
        <w:left w:val="single" w:sz="4" w:space="0" w:color="auto"/>
        <w:bottom w:val="single" w:sz="4" w:space="0" w:color="auto"/>
        <w:right w:val="single" w:sz="4" w:space="0" w:color="auto"/>
      </w:pBdr>
      <w:shd w:val="clear" w:color="000000" w:fill="99CCFF"/>
      <w:spacing w:before="100" w:beforeAutospacing="1" w:after="100" w:afterAutospacing="1" w:line="240" w:lineRule="auto"/>
      <w:jc w:val="center"/>
      <w:textAlignment w:val="center"/>
    </w:pPr>
    <w:rPr>
      <w:rFonts w:ascii="Times New Roman" w:eastAsia="Times New Roman" w:hAnsi="Times New Roman"/>
      <w:b/>
      <w:bCs/>
      <w:sz w:val="24"/>
      <w:szCs w:val="24"/>
      <w:lang w:eastAsia="en-GB"/>
    </w:rPr>
  </w:style>
  <w:style w:type="paragraph" w:customStyle="1" w:styleId="xl119">
    <w:name w:val="xl119"/>
    <w:basedOn w:val="Normal"/>
    <w:rsid w:val="006B0C78"/>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right"/>
    </w:pPr>
    <w:rPr>
      <w:rFonts w:ascii="Times New Roman" w:eastAsia="Times New Roman" w:hAnsi="Times New Roman"/>
      <w:lang w:eastAsia="en-GB"/>
    </w:rPr>
  </w:style>
  <w:style w:type="paragraph" w:customStyle="1" w:styleId="xl120">
    <w:name w:val="xl120"/>
    <w:basedOn w:val="Normal"/>
    <w:rsid w:val="006B0C78"/>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lang w:eastAsia="en-GB"/>
    </w:rPr>
  </w:style>
  <w:style w:type="paragraph" w:customStyle="1" w:styleId="xl121">
    <w:name w:val="xl121"/>
    <w:basedOn w:val="Normal"/>
    <w:rsid w:val="006B0C78"/>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right"/>
    </w:pPr>
    <w:rPr>
      <w:rFonts w:ascii="Times New Roman" w:eastAsia="Times New Roman" w:hAnsi="Times New Roman"/>
      <w:lang w:eastAsia="en-GB"/>
    </w:rPr>
  </w:style>
  <w:style w:type="paragraph" w:customStyle="1" w:styleId="xl122">
    <w:name w:val="xl122"/>
    <w:basedOn w:val="Normal"/>
    <w:rsid w:val="006B0C78"/>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right"/>
    </w:pPr>
    <w:rPr>
      <w:rFonts w:ascii="Times New Roman" w:eastAsia="Times New Roman" w:hAnsi="Times New Roman"/>
      <w:b/>
      <w:bCs/>
      <w:lang w:eastAsia="en-GB"/>
    </w:rPr>
  </w:style>
  <w:style w:type="paragraph" w:customStyle="1" w:styleId="xl123">
    <w:name w:val="xl123"/>
    <w:basedOn w:val="Normal"/>
    <w:rsid w:val="006B0C78"/>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right"/>
    </w:pPr>
    <w:rPr>
      <w:rFonts w:ascii="Times New Roman" w:eastAsia="Times New Roman" w:hAnsi="Times New Roman"/>
      <w:b/>
      <w:bCs/>
      <w:lang w:eastAsia="en-GB"/>
    </w:rPr>
  </w:style>
  <w:style w:type="paragraph" w:customStyle="1" w:styleId="xl124">
    <w:name w:val="xl124"/>
    <w:basedOn w:val="Normal"/>
    <w:rsid w:val="006B0C78"/>
    <w:pPr>
      <w:pBdr>
        <w:left w:val="single" w:sz="8" w:space="0" w:color="auto"/>
      </w:pBdr>
      <w:spacing w:before="100" w:beforeAutospacing="1" w:after="100" w:afterAutospacing="1" w:line="240" w:lineRule="auto"/>
    </w:pPr>
    <w:rPr>
      <w:rFonts w:ascii="Times New Roman" w:eastAsia="Times New Roman" w:hAnsi="Times New Roman"/>
      <w:lang w:eastAsia="en-GB"/>
    </w:rPr>
  </w:style>
  <w:style w:type="paragraph" w:customStyle="1" w:styleId="xl125">
    <w:name w:val="xl125"/>
    <w:basedOn w:val="Normal"/>
    <w:rsid w:val="006B0C78"/>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lang w:eastAsia="en-GB"/>
    </w:rPr>
  </w:style>
  <w:style w:type="paragraph" w:customStyle="1" w:styleId="xl126">
    <w:name w:val="xl126"/>
    <w:basedOn w:val="Normal"/>
    <w:rsid w:val="006B0C78"/>
    <w:pPr>
      <w:pBdr>
        <w:top w:val="single" w:sz="8" w:space="0" w:color="auto"/>
      </w:pBdr>
      <w:spacing w:before="100" w:beforeAutospacing="1" w:after="100" w:afterAutospacing="1" w:line="240" w:lineRule="auto"/>
    </w:pPr>
    <w:rPr>
      <w:rFonts w:ascii="Times New Roman" w:eastAsia="Times New Roman" w:hAnsi="Times New Roman"/>
      <w:lang w:eastAsia="en-GB"/>
    </w:rPr>
  </w:style>
  <w:style w:type="paragraph" w:customStyle="1" w:styleId="xl127">
    <w:name w:val="xl127"/>
    <w:basedOn w:val="Normal"/>
    <w:rsid w:val="006B0C78"/>
    <w:pPr>
      <w:pBdr>
        <w:top w:val="single" w:sz="4" w:space="0" w:color="auto"/>
        <w:left w:val="single" w:sz="4" w:space="0" w:color="auto"/>
        <w:right w:val="single" w:sz="4"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lang w:eastAsia="en-GB"/>
    </w:rPr>
  </w:style>
  <w:style w:type="paragraph" w:customStyle="1" w:styleId="xl128">
    <w:name w:val="xl128"/>
    <w:basedOn w:val="Normal"/>
    <w:rsid w:val="006B0C78"/>
    <w:pPr>
      <w:pBdr>
        <w:top w:val="single" w:sz="4"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29">
    <w:name w:val="xl129"/>
    <w:basedOn w:val="Normal"/>
    <w:rsid w:val="006B0C78"/>
    <w:pPr>
      <w:pBdr>
        <w:top w:val="single" w:sz="4" w:space="0" w:color="auto"/>
        <w:left w:val="single" w:sz="4"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lang w:eastAsia="en-GB"/>
    </w:rPr>
  </w:style>
  <w:style w:type="paragraph" w:customStyle="1" w:styleId="xl130">
    <w:name w:val="xl130"/>
    <w:basedOn w:val="Normal"/>
    <w:rsid w:val="006B0C78"/>
    <w:pPr>
      <w:pBdr>
        <w:top w:val="double" w:sz="6" w:space="0" w:color="auto"/>
        <w:bottom w:val="double" w:sz="6"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b/>
      <w:bCs/>
      <w:lang w:eastAsia="en-GB"/>
    </w:rPr>
  </w:style>
  <w:style w:type="paragraph" w:customStyle="1" w:styleId="xl131">
    <w:name w:val="xl131"/>
    <w:basedOn w:val="Normal"/>
    <w:rsid w:val="006B0C78"/>
    <w:pPr>
      <w:pBdr>
        <w:top w:val="double" w:sz="6" w:space="0" w:color="auto"/>
        <w:left w:val="single" w:sz="8" w:space="0" w:color="auto"/>
        <w:bottom w:val="double" w:sz="6" w:space="0" w:color="auto"/>
        <w:right w:val="single" w:sz="4" w:space="0" w:color="auto"/>
      </w:pBdr>
      <w:shd w:val="clear" w:color="000000" w:fill="99CCFF"/>
      <w:spacing w:before="100" w:beforeAutospacing="1" w:after="100" w:afterAutospacing="1" w:line="240" w:lineRule="auto"/>
    </w:pPr>
    <w:rPr>
      <w:rFonts w:ascii="Times New Roman" w:eastAsia="Times New Roman" w:hAnsi="Times New Roman"/>
      <w:b/>
      <w:bCs/>
      <w:lang w:eastAsia="en-GB"/>
    </w:rPr>
  </w:style>
  <w:style w:type="paragraph" w:customStyle="1" w:styleId="xl132">
    <w:name w:val="xl132"/>
    <w:basedOn w:val="Normal"/>
    <w:rsid w:val="006B0C78"/>
    <w:pPr>
      <w:pBdr>
        <w:top w:val="double" w:sz="6" w:space="0" w:color="auto"/>
        <w:left w:val="single" w:sz="8" w:space="0" w:color="auto"/>
        <w:bottom w:val="double" w:sz="6"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b/>
      <w:bCs/>
      <w:lang w:eastAsia="en-GB"/>
    </w:rPr>
  </w:style>
  <w:style w:type="paragraph" w:customStyle="1" w:styleId="xl133">
    <w:name w:val="xl133"/>
    <w:basedOn w:val="Normal"/>
    <w:rsid w:val="006B0C78"/>
    <w:pPr>
      <w:pBdr>
        <w:top w:val="single" w:sz="8" w:space="0" w:color="auto"/>
        <w:left w:val="single" w:sz="8" w:space="0" w:color="auto"/>
        <w:bottom w:val="single" w:sz="4" w:space="0" w:color="auto"/>
        <w:right w:val="single" w:sz="4" w:space="0" w:color="auto"/>
      </w:pBdr>
      <w:shd w:val="clear" w:color="000000" w:fill="99CCFF"/>
      <w:spacing w:before="100" w:beforeAutospacing="1" w:after="100" w:afterAutospacing="1" w:line="240" w:lineRule="auto"/>
      <w:textAlignment w:val="top"/>
    </w:pPr>
    <w:rPr>
      <w:rFonts w:ascii="Times New Roman" w:eastAsia="Times New Roman" w:hAnsi="Times New Roman"/>
      <w:b/>
      <w:bCs/>
      <w:color w:val="000000"/>
      <w:lang w:eastAsia="en-GB"/>
    </w:rPr>
  </w:style>
  <w:style w:type="paragraph" w:customStyle="1" w:styleId="xl134">
    <w:name w:val="xl134"/>
    <w:basedOn w:val="Normal"/>
    <w:rsid w:val="006B0C78"/>
    <w:pPr>
      <w:pBdr>
        <w:top w:val="single" w:sz="4" w:space="0" w:color="auto"/>
        <w:left w:val="single" w:sz="4" w:space="0" w:color="auto"/>
        <w:right w:val="single" w:sz="4" w:space="0" w:color="auto"/>
      </w:pBdr>
      <w:shd w:val="clear" w:color="000000" w:fill="B8CCE4"/>
      <w:spacing w:before="100" w:beforeAutospacing="1" w:after="100" w:afterAutospacing="1" w:line="240" w:lineRule="auto"/>
      <w:jc w:val="right"/>
    </w:pPr>
    <w:rPr>
      <w:rFonts w:ascii="Times New Roman" w:eastAsia="Times New Roman" w:hAnsi="Times New Roman"/>
      <w:lang w:eastAsia="en-GB"/>
    </w:rPr>
  </w:style>
  <w:style w:type="paragraph" w:customStyle="1" w:styleId="xl135">
    <w:name w:val="xl135"/>
    <w:basedOn w:val="Normal"/>
    <w:rsid w:val="006B0C78"/>
    <w:pPr>
      <w:pBdr>
        <w:top w:val="single" w:sz="4" w:space="0" w:color="auto"/>
        <w:left w:val="single" w:sz="8" w:space="0" w:color="auto"/>
        <w:right w:val="single" w:sz="4" w:space="0" w:color="auto"/>
      </w:pBdr>
      <w:shd w:val="clear" w:color="000000" w:fill="99CCFF"/>
      <w:spacing w:before="100" w:beforeAutospacing="1" w:after="100" w:afterAutospacing="1" w:line="240" w:lineRule="auto"/>
    </w:pPr>
    <w:rPr>
      <w:rFonts w:ascii="Times New Roman" w:eastAsia="Times New Roman" w:hAnsi="Times New Roman"/>
      <w:lang w:eastAsia="en-GB"/>
    </w:rPr>
  </w:style>
  <w:style w:type="paragraph" w:customStyle="1" w:styleId="xl136">
    <w:name w:val="xl136"/>
    <w:basedOn w:val="Normal"/>
    <w:rsid w:val="006B0C78"/>
    <w:pPr>
      <w:pBdr>
        <w:left w:val="single" w:sz="4" w:space="0" w:color="auto"/>
        <w:bottom w:val="single" w:sz="4" w:space="0" w:color="auto"/>
        <w:right w:val="single" w:sz="4" w:space="0" w:color="auto"/>
      </w:pBdr>
      <w:shd w:val="clear" w:color="000000" w:fill="B8CCE4"/>
      <w:spacing w:before="100" w:beforeAutospacing="1" w:after="100" w:afterAutospacing="1" w:line="240" w:lineRule="auto"/>
      <w:jc w:val="right"/>
      <w:textAlignment w:val="top"/>
    </w:pPr>
    <w:rPr>
      <w:rFonts w:ascii="Times New Roman" w:eastAsia="Times New Roman" w:hAnsi="Times New Roman"/>
      <w:b/>
      <w:bCs/>
      <w:lang w:eastAsia="en-GB"/>
    </w:rPr>
  </w:style>
  <w:style w:type="paragraph" w:customStyle="1" w:styleId="xl137">
    <w:name w:val="xl137"/>
    <w:basedOn w:val="Normal"/>
    <w:rsid w:val="006B0C78"/>
    <w:pPr>
      <w:spacing w:before="100" w:beforeAutospacing="1" w:after="100" w:afterAutospacing="1" w:line="240" w:lineRule="auto"/>
    </w:pPr>
    <w:rPr>
      <w:rFonts w:ascii="Times New Roman" w:eastAsia="Times New Roman" w:hAnsi="Times New Roman"/>
      <w:lang w:eastAsia="en-GB"/>
    </w:rPr>
  </w:style>
  <w:style w:type="paragraph" w:customStyle="1" w:styleId="xl138">
    <w:name w:val="xl138"/>
    <w:basedOn w:val="Normal"/>
    <w:rsid w:val="006B0C78"/>
    <w:pPr>
      <w:pBdr>
        <w:top w:val="single" w:sz="4" w:space="0" w:color="auto"/>
        <w:left w:val="single" w:sz="8" w:space="0" w:color="auto"/>
        <w:bottom w:val="single" w:sz="4"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39">
    <w:name w:val="xl139"/>
    <w:basedOn w:val="Normal"/>
    <w:rsid w:val="006B0C78"/>
    <w:pPr>
      <w:pBdr>
        <w:top w:val="single" w:sz="4" w:space="0" w:color="auto"/>
        <w:left w:val="single" w:sz="8" w:space="0" w:color="auto"/>
        <w:bottom w:val="single" w:sz="4" w:space="0" w:color="auto"/>
        <w:right w:val="single" w:sz="4" w:space="0" w:color="auto"/>
      </w:pBdr>
      <w:shd w:val="clear" w:color="000000" w:fill="99CCFF"/>
      <w:spacing w:before="100" w:beforeAutospacing="1" w:after="100" w:afterAutospacing="1" w:line="240" w:lineRule="auto"/>
    </w:pPr>
    <w:rPr>
      <w:rFonts w:ascii="Times New Roman" w:eastAsia="Times New Roman" w:hAnsi="Times New Roman"/>
      <w:lang w:eastAsia="en-GB"/>
    </w:rPr>
  </w:style>
  <w:style w:type="paragraph" w:customStyle="1" w:styleId="xl140">
    <w:name w:val="xl140"/>
    <w:basedOn w:val="Normal"/>
    <w:rsid w:val="006B0C78"/>
    <w:pPr>
      <w:spacing w:before="100" w:beforeAutospacing="1" w:after="100" w:afterAutospacing="1" w:line="240" w:lineRule="auto"/>
    </w:pPr>
    <w:rPr>
      <w:rFonts w:ascii="Times New Roman" w:eastAsia="Times New Roman" w:hAnsi="Times New Roman"/>
      <w:b/>
      <w:bCs/>
      <w:sz w:val="24"/>
      <w:szCs w:val="24"/>
      <w:lang w:eastAsia="en-GB"/>
    </w:rPr>
  </w:style>
  <w:style w:type="paragraph" w:customStyle="1" w:styleId="xl141">
    <w:name w:val="xl141"/>
    <w:basedOn w:val="Normal"/>
    <w:rsid w:val="006B0C78"/>
    <w:pPr>
      <w:pBdr>
        <w:top w:val="double" w:sz="6" w:space="0" w:color="auto"/>
        <w:left w:val="single" w:sz="8" w:space="0" w:color="auto"/>
      </w:pBdr>
      <w:spacing w:before="100" w:beforeAutospacing="1" w:after="100" w:afterAutospacing="1" w:line="240" w:lineRule="auto"/>
      <w:textAlignment w:val="top"/>
    </w:pPr>
    <w:rPr>
      <w:rFonts w:ascii="Times New Roman" w:eastAsia="Times New Roman" w:hAnsi="Times New Roman"/>
      <w:lang w:eastAsia="en-GB"/>
    </w:rPr>
  </w:style>
  <w:style w:type="paragraph" w:customStyle="1" w:styleId="xl142">
    <w:name w:val="xl142"/>
    <w:basedOn w:val="Normal"/>
    <w:rsid w:val="006B0C78"/>
    <w:pPr>
      <w:pBdr>
        <w:left w:val="single" w:sz="8" w:space="0" w:color="auto"/>
        <w:bottom w:val="single" w:sz="4" w:space="0" w:color="auto"/>
      </w:pBdr>
      <w:spacing w:before="100" w:beforeAutospacing="1" w:after="100" w:afterAutospacing="1" w:line="240" w:lineRule="auto"/>
      <w:textAlignment w:val="center"/>
    </w:pPr>
    <w:rPr>
      <w:rFonts w:ascii="Times New Roman" w:eastAsia="Times New Roman" w:hAnsi="Times New Roman"/>
      <w:b/>
      <w:bCs/>
      <w:sz w:val="24"/>
      <w:szCs w:val="24"/>
      <w:lang w:eastAsia="en-GB"/>
    </w:rPr>
  </w:style>
  <w:style w:type="paragraph" w:customStyle="1" w:styleId="xl143">
    <w:name w:val="xl143"/>
    <w:basedOn w:val="Normal"/>
    <w:rsid w:val="006B0C78"/>
    <w:pPr>
      <w:pBdr>
        <w:top w:val="double" w:sz="6"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textAlignment w:val="top"/>
    </w:pPr>
    <w:rPr>
      <w:rFonts w:ascii="Times New Roman" w:eastAsia="Times New Roman" w:hAnsi="Times New Roman"/>
      <w:lang w:eastAsia="en-GB"/>
    </w:rPr>
  </w:style>
  <w:style w:type="paragraph" w:customStyle="1" w:styleId="xl144">
    <w:name w:val="xl144"/>
    <w:basedOn w:val="Normal"/>
    <w:rsid w:val="006B0C78"/>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right"/>
      <w:textAlignment w:val="top"/>
    </w:pPr>
    <w:rPr>
      <w:rFonts w:ascii="Times New Roman" w:eastAsia="Times New Roman" w:hAnsi="Times New Roman"/>
      <w:b/>
      <w:bCs/>
      <w:lang w:eastAsia="en-GB"/>
    </w:rPr>
  </w:style>
  <w:style w:type="paragraph" w:customStyle="1" w:styleId="xl145">
    <w:name w:val="xl145"/>
    <w:basedOn w:val="Normal"/>
    <w:rsid w:val="006B0C78"/>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46">
    <w:name w:val="xl146"/>
    <w:basedOn w:val="Normal"/>
    <w:rsid w:val="006B0C78"/>
    <w:pPr>
      <w:spacing w:before="100" w:beforeAutospacing="1" w:after="100" w:afterAutospacing="1" w:line="240" w:lineRule="auto"/>
      <w:textAlignment w:val="center"/>
    </w:pPr>
    <w:rPr>
      <w:rFonts w:eastAsia="Times New Roman"/>
      <w:sz w:val="32"/>
      <w:szCs w:val="32"/>
      <w:lang w:eastAsia="en-GB"/>
    </w:rPr>
  </w:style>
  <w:style w:type="paragraph" w:customStyle="1" w:styleId="xl147">
    <w:name w:val="xl147"/>
    <w:basedOn w:val="Normal"/>
    <w:rsid w:val="006B0C78"/>
    <w:pPr>
      <w:shd w:val="clear" w:color="000000" w:fill="FFFF00"/>
      <w:spacing w:before="100" w:beforeAutospacing="1" w:after="100" w:afterAutospacing="1" w:line="240" w:lineRule="auto"/>
      <w:jc w:val="center"/>
      <w:textAlignment w:val="center"/>
    </w:pPr>
    <w:rPr>
      <w:rFonts w:ascii="Times New Roman" w:eastAsia="Times New Roman" w:hAnsi="Times New Roman"/>
      <w:b/>
      <w:bCs/>
      <w:color w:val="000000"/>
      <w:sz w:val="36"/>
      <w:szCs w:val="36"/>
      <w:lang w:eastAsia="en-GB"/>
    </w:rPr>
  </w:style>
  <w:style w:type="paragraph" w:customStyle="1" w:styleId="xl148">
    <w:name w:val="xl148"/>
    <w:basedOn w:val="Normal"/>
    <w:rsid w:val="006B0C78"/>
    <w:pPr>
      <w:pBdr>
        <w:left w:val="single" w:sz="4" w:space="0" w:color="auto"/>
      </w:pBdr>
      <w:spacing w:before="100" w:beforeAutospacing="1" w:after="100" w:afterAutospacing="1" w:line="240" w:lineRule="auto"/>
    </w:pPr>
    <w:rPr>
      <w:rFonts w:ascii="Times New Roman" w:eastAsia="Times New Roman" w:hAnsi="Times New Roman"/>
      <w:lang w:eastAsia="en-GB"/>
    </w:rPr>
  </w:style>
  <w:style w:type="paragraph" w:customStyle="1" w:styleId="xl149">
    <w:name w:val="xl149"/>
    <w:basedOn w:val="Normal"/>
    <w:rsid w:val="006B0C78"/>
    <w:pPr>
      <w:pBdr>
        <w:right w:val="single" w:sz="8" w:space="0" w:color="auto"/>
      </w:pBdr>
      <w:spacing w:before="100" w:beforeAutospacing="1" w:after="100" w:afterAutospacing="1" w:line="240" w:lineRule="auto"/>
    </w:pPr>
    <w:rPr>
      <w:rFonts w:ascii="Times New Roman" w:eastAsia="Times New Roman" w:hAnsi="Times New Roman"/>
      <w:lang w:eastAsia="en-GB"/>
    </w:rPr>
  </w:style>
  <w:style w:type="paragraph" w:customStyle="1" w:styleId="xl150">
    <w:name w:val="xl150"/>
    <w:basedOn w:val="Normal"/>
    <w:rsid w:val="006B0C78"/>
    <w:pPr>
      <w:pBdr>
        <w:left w:val="single" w:sz="4" w:space="0" w:color="auto"/>
      </w:pBdr>
      <w:spacing w:before="100" w:beforeAutospacing="1" w:after="100" w:afterAutospacing="1" w:line="240" w:lineRule="auto"/>
      <w:textAlignment w:val="top"/>
    </w:pPr>
    <w:rPr>
      <w:rFonts w:ascii="Times New Roman" w:eastAsia="Times New Roman" w:hAnsi="Times New Roman"/>
      <w:i/>
      <w:iCs/>
      <w:lang w:eastAsia="en-GB"/>
    </w:rPr>
  </w:style>
  <w:style w:type="paragraph" w:customStyle="1" w:styleId="xl151">
    <w:name w:val="xl151"/>
    <w:basedOn w:val="Normal"/>
    <w:rsid w:val="006B0C78"/>
    <w:pPr>
      <w:spacing w:before="100" w:beforeAutospacing="1" w:after="100" w:afterAutospacing="1" w:line="240" w:lineRule="auto"/>
      <w:textAlignment w:val="top"/>
    </w:pPr>
    <w:rPr>
      <w:rFonts w:ascii="Times New Roman" w:eastAsia="Times New Roman" w:hAnsi="Times New Roman"/>
      <w:i/>
      <w:iCs/>
      <w:lang w:eastAsia="en-GB"/>
    </w:rPr>
  </w:style>
  <w:style w:type="paragraph" w:customStyle="1" w:styleId="xl152">
    <w:name w:val="xl152"/>
    <w:basedOn w:val="Normal"/>
    <w:rsid w:val="006B0C78"/>
    <w:pPr>
      <w:spacing w:before="100" w:beforeAutospacing="1" w:after="100" w:afterAutospacing="1" w:line="240" w:lineRule="auto"/>
      <w:jc w:val="right"/>
    </w:pPr>
    <w:rPr>
      <w:rFonts w:ascii="Times New Roman" w:eastAsia="Times New Roman" w:hAnsi="Times New Roman"/>
      <w:b/>
      <w:bCs/>
      <w:sz w:val="24"/>
      <w:szCs w:val="24"/>
      <w:lang w:eastAsia="en-GB"/>
    </w:rPr>
  </w:style>
  <w:style w:type="paragraph" w:customStyle="1" w:styleId="xl153">
    <w:name w:val="xl153"/>
    <w:basedOn w:val="Normal"/>
    <w:rsid w:val="006B0C78"/>
    <w:pPr>
      <w:pBdr>
        <w:right w:val="single" w:sz="4" w:space="0" w:color="auto"/>
      </w:pBdr>
      <w:spacing w:before="100" w:beforeAutospacing="1" w:after="100" w:afterAutospacing="1" w:line="240" w:lineRule="auto"/>
      <w:jc w:val="right"/>
    </w:pPr>
    <w:rPr>
      <w:rFonts w:ascii="Times New Roman" w:eastAsia="Times New Roman" w:hAnsi="Times New Roman"/>
      <w:b/>
      <w:bCs/>
      <w:sz w:val="24"/>
      <w:szCs w:val="24"/>
      <w:lang w:eastAsia="en-GB"/>
    </w:rPr>
  </w:style>
  <w:style w:type="paragraph" w:customStyle="1" w:styleId="xl154">
    <w:name w:val="xl154"/>
    <w:basedOn w:val="Normal"/>
    <w:rsid w:val="006B0C78"/>
    <w:pPr>
      <w:pBdr>
        <w:top w:val="single" w:sz="4" w:space="0" w:color="auto"/>
      </w:pBdr>
      <w:spacing w:before="100" w:beforeAutospacing="1" w:after="100" w:afterAutospacing="1" w:line="240" w:lineRule="auto"/>
      <w:jc w:val="right"/>
    </w:pPr>
    <w:rPr>
      <w:rFonts w:ascii="Times New Roman" w:eastAsia="Times New Roman" w:hAnsi="Times New Roman"/>
      <w:b/>
      <w:bCs/>
      <w:sz w:val="24"/>
      <w:szCs w:val="24"/>
      <w:lang w:eastAsia="en-GB"/>
    </w:rPr>
  </w:style>
  <w:style w:type="paragraph" w:customStyle="1" w:styleId="xl155">
    <w:name w:val="xl155"/>
    <w:basedOn w:val="Normal"/>
    <w:rsid w:val="006B0C78"/>
    <w:pPr>
      <w:pBdr>
        <w:top w:val="single" w:sz="4" w:space="0" w:color="auto"/>
        <w:right w:val="single" w:sz="4" w:space="0" w:color="auto"/>
      </w:pBdr>
      <w:spacing w:before="100" w:beforeAutospacing="1" w:after="100" w:afterAutospacing="1" w:line="240" w:lineRule="auto"/>
      <w:jc w:val="right"/>
    </w:pPr>
    <w:rPr>
      <w:rFonts w:ascii="Times New Roman" w:eastAsia="Times New Roman" w:hAnsi="Times New Roman"/>
      <w:b/>
      <w:bCs/>
      <w:sz w:val="24"/>
      <w:szCs w:val="24"/>
      <w:lang w:eastAsia="en-GB"/>
    </w:rPr>
  </w:style>
  <w:style w:type="paragraph" w:customStyle="1" w:styleId="xl156">
    <w:name w:val="xl156"/>
    <w:basedOn w:val="Normal"/>
    <w:rsid w:val="006B0C78"/>
    <w:pPr>
      <w:pBdr>
        <w:top w:val="single" w:sz="4" w:space="0" w:color="auto"/>
        <w:left w:val="single" w:sz="4" w:space="0" w:color="auto"/>
      </w:pBdr>
      <w:shd w:val="clear" w:color="000000" w:fill="99CCFF"/>
      <w:spacing w:before="100" w:beforeAutospacing="1" w:after="100" w:afterAutospacing="1" w:line="240" w:lineRule="auto"/>
      <w:jc w:val="right"/>
    </w:pPr>
    <w:rPr>
      <w:rFonts w:ascii="Times New Roman" w:eastAsia="Times New Roman" w:hAnsi="Times New Roman"/>
      <w:lang w:eastAsia="en-GB"/>
    </w:rPr>
  </w:style>
  <w:style w:type="paragraph" w:customStyle="1" w:styleId="xl157">
    <w:name w:val="xl157"/>
    <w:basedOn w:val="Normal"/>
    <w:rsid w:val="006B0C78"/>
    <w:pPr>
      <w:pBdr>
        <w:top w:val="single" w:sz="4" w:space="0" w:color="auto"/>
        <w:right w:val="single" w:sz="4" w:space="0" w:color="auto"/>
      </w:pBdr>
      <w:shd w:val="clear" w:color="000000" w:fill="99CCFF"/>
      <w:spacing w:before="100" w:beforeAutospacing="1" w:after="100" w:afterAutospacing="1" w:line="240" w:lineRule="auto"/>
      <w:jc w:val="right"/>
    </w:pPr>
    <w:rPr>
      <w:rFonts w:ascii="Times New Roman" w:eastAsia="Times New Roman" w:hAnsi="Times New Roman"/>
      <w:lang w:eastAsia="en-GB"/>
    </w:rPr>
  </w:style>
  <w:style w:type="paragraph" w:customStyle="1" w:styleId="xl158">
    <w:name w:val="xl158"/>
    <w:basedOn w:val="Normal"/>
    <w:rsid w:val="006B0C78"/>
    <w:pPr>
      <w:pBdr>
        <w:left w:val="single" w:sz="4" w:space="0" w:color="auto"/>
        <w:bottom w:val="single" w:sz="4" w:space="0" w:color="auto"/>
      </w:pBdr>
      <w:shd w:val="clear" w:color="000000" w:fill="99CCFF"/>
      <w:spacing w:before="100" w:beforeAutospacing="1" w:after="100" w:afterAutospacing="1" w:line="240" w:lineRule="auto"/>
      <w:jc w:val="right"/>
    </w:pPr>
    <w:rPr>
      <w:rFonts w:ascii="Times New Roman" w:eastAsia="Times New Roman" w:hAnsi="Times New Roman"/>
      <w:lang w:eastAsia="en-GB"/>
    </w:rPr>
  </w:style>
  <w:style w:type="paragraph" w:customStyle="1" w:styleId="xl159">
    <w:name w:val="xl159"/>
    <w:basedOn w:val="Normal"/>
    <w:rsid w:val="006B0C78"/>
    <w:pPr>
      <w:pBdr>
        <w:bottom w:val="single" w:sz="4" w:space="0" w:color="auto"/>
        <w:right w:val="single" w:sz="4" w:space="0" w:color="auto"/>
      </w:pBdr>
      <w:shd w:val="clear" w:color="000000" w:fill="99CCFF"/>
      <w:spacing w:before="100" w:beforeAutospacing="1" w:after="100" w:afterAutospacing="1" w:line="240" w:lineRule="auto"/>
      <w:jc w:val="right"/>
    </w:pPr>
    <w:rPr>
      <w:rFonts w:ascii="Times New Roman" w:eastAsia="Times New Roman" w:hAnsi="Times New Roman"/>
      <w:lang w:eastAsia="en-GB"/>
    </w:rPr>
  </w:style>
  <w:style w:type="paragraph" w:customStyle="1" w:styleId="xl160">
    <w:name w:val="xl160"/>
    <w:basedOn w:val="Normal"/>
    <w:rsid w:val="006B0C78"/>
    <w:pPr>
      <w:pBdr>
        <w:top w:val="single" w:sz="4" w:space="0" w:color="auto"/>
        <w:left w:val="single" w:sz="4" w:space="0" w:color="auto"/>
        <w:right w:val="single" w:sz="4"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lang w:eastAsia="en-GB"/>
    </w:rPr>
  </w:style>
  <w:style w:type="paragraph" w:customStyle="1" w:styleId="xl161">
    <w:name w:val="xl161"/>
    <w:basedOn w:val="Normal"/>
    <w:rsid w:val="006B0C78"/>
    <w:pPr>
      <w:pBdr>
        <w:left w:val="single" w:sz="4" w:space="0" w:color="auto"/>
        <w:bottom w:val="single" w:sz="4" w:space="0" w:color="auto"/>
        <w:right w:val="single" w:sz="4"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lang w:eastAsia="en-GB"/>
    </w:rPr>
  </w:style>
  <w:style w:type="paragraph" w:customStyle="1" w:styleId="xl162">
    <w:name w:val="xl162"/>
    <w:basedOn w:val="Normal"/>
    <w:rsid w:val="006B0C78"/>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lang w:eastAsia="en-GB"/>
    </w:rPr>
  </w:style>
  <w:style w:type="paragraph" w:customStyle="1" w:styleId="xl163">
    <w:name w:val="xl163"/>
    <w:basedOn w:val="Normal"/>
    <w:rsid w:val="006B0C78"/>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lang w:eastAsia="en-GB"/>
    </w:rPr>
  </w:style>
  <w:style w:type="paragraph" w:customStyle="1" w:styleId="xl164">
    <w:name w:val="xl164"/>
    <w:basedOn w:val="Normal"/>
    <w:rsid w:val="006B0C78"/>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lang w:eastAsia="en-GB"/>
    </w:rPr>
  </w:style>
  <w:style w:type="paragraph" w:customStyle="1" w:styleId="xl165">
    <w:name w:val="xl165"/>
    <w:basedOn w:val="Normal"/>
    <w:rsid w:val="006B0C78"/>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166">
    <w:name w:val="xl166"/>
    <w:basedOn w:val="Normal"/>
    <w:rsid w:val="006B0C78"/>
    <w:pPr>
      <w:pBdr>
        <w:top w:val="single" w:sz="4" w:space="0" w:color="auto"/>
        <w:left w:val="single" w:sz="8" w:space="0" w:color="auto"/>
        <w:bottom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67">
    <w:name w:val="xl167"/>
    <w:basedOn w:val="Normal"/>
    <w:rsid w:val="006B0C78"/>
    <w:pPr>
      <w:pBdr>
        <w:top w:val="single" w:sz="4" w:space="0" w:color="auto"/>
        <w:bottom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68">
    <w:name w:val="xl168"/>
    <w:basedOn w:val="Normal"/>
    <w:rsid w:val="006B0C78"/>
    <w:pPr>
      <w:pBdr>
        <w:top w:val="single" w:sz="4" w:space="0" w:color="auto"/>
        <w:left w:val="single" w:sz="8"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69">
    <w:name w:val="xl169"/>
    <w:basedOn w:val="Normal"/>
    <w:rsid w:val="006B0C78"/>
    <w:pPr>
      <w:pBdr>
        <w:left w:val="single" w:sz="8" w:space="0" w:color="auto"/>
        <w:bottom w:val="single" w:sz="4"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70">
    <w:name w:val="xl170"/>
    <w:basedOn w:val="Normal"/>
    <w:rsid w:val="006B0C78"/>
    <w:pPr>
      <w:pBdr>
        <w:top w:val="single" w:sz="4" w:space="0" w:color="auto"/>
        <w:left w:val="single" w:sz="4" w:space="0" w:color="auto"/>
        <w:right w:val="single" w:sz="4" w:space="0" w:color="auto"/>
      </w:pBdr>
      <w:shd w:val="clear" w:color="000000" w:fill="99CCFF"/>
      <w:spacing w:before="100" w:beforeAutospacing="1" w:after="100" w:afterAutospacing="1" w:line="240" w:lineRule="auto"/>
      <w:jc w:val="center"/>
      <w:textAlignment w:val="center"/>
    </w:pPr>
    <w:rPr>
      <w:rFonts w:ascii="Times New Roman" w:eastAsia="Times New Roman" w:hAnsi="Times New Roman"/>
      <w:b/>
      <w:bCs/>
      <w:lang w:eastAsia="en-GB"/>
    </w:rPr>
  </w:style>
  <w:style w:type="paragraph" w:customStyle="1" w:styleId="xl171">
    <w:name w:val="xl171"/>
    <w:basedOn w:val="Normal"/>
    <w:rsid w:val="006B0C78"/>
    <w:pPr>
      <w:pBdr>
        <w:left w:val="single" w:sz="4" w:space="0" w:color="auto"/>
        <w:bottom w:val="single" w:sz="4" w:space="0" w:color="auto"/>
        <w:right w:val="single" w:sz="4" w:space="0" w:color="auto"/>
      </w:pBdr>
      <w:shd w:val="clear" w:color="000000" w:fill="99CCFF"/>
      <w:spacing w:before="100" w:beforeAutospacing="1" w:after="100" w:afterAutospacing="1" w:line="240" w:lineRule="auto"/>
      <w:jc w:val="center"/>
      <w:textAlignment w:val="center"/>
    </w:pPr>
    <w:rPr>
      <w:rFonts w:ascii="Times New Roman" w:eastAsia="Times New Roman" w:hAnsi="Times New Roman"/>
      <w:b/>
      <w:bCs/>
      <w:lang w:eastAsia="en-GB"/>
    </w:rPr>
  </w:style>
  <w:style w:type="paragraph" w:customStyle="1" w:styleId="xl172">
    <w:name w:val="xl172"/>
    <w:basedOn w:val="Normal"/>
    <w:rsid w:val="006B0C78"/>
    <w:pPr>
      <w:pBdr>
        <w:left w:val="single" w:sz="4" w:space="0" w:color="auto"/>
      </w:pBdr>
      <w:spacing w:before="100" w:beforeAutospacing="1" w:after="100" w:afterAutospacing="1" w:line="240" w:lineRule="auto"/>
    </w:pPr>
    <w:rPr>
      <w:rFonts w:ascii="Times New Roman" w:eastAsia="Times New Roman" w:hAnsi="Times New Roman"/>
      <w:i/>
      <w:iCs/>
      <w:lang w:eastAsia="en-GB"/>
    </w:rPr>
  </w:style>
  <w:style w:type="paragraph" w:customStyle="1" w:styleId="xl173">
    <w:name w:val="xl173"/>
    <w:basedOn w:val="Normal"/>
    <w:rsid w:val="006B0C78"/>
    <w:pPr>
      <w:pBdr>
        <w:right w:val="single" w:sz="8" w:space="0" w:color="auto"/>
      </w:pBdr>
      <w:spacing w:before="100" w:beforeAutospacing="1" w:after="100" w:afterAutospacing="1" w:line="240" w:lineRule="auto"/>
    </w:pPr>
    <w:rPr>
      <w:rFonts w:ascii="Times New Roman" w:eastAsia="Times New Roman" w:hAnsi="Times New Roman"/>
      <w:i/>
      <w:iCs/>
      <w:lang w:eastAsia="en-GB"/>
    </w:rPr>
  </w:style>
  <w:style w:type="paragraph" w:customStyle="1" w:styleId="xl174">
    <w:name w:val="xl174"/>
    <w:basedOn w:val="Normal"/>
    <w:rsid w:val="006B0C78"/>
    <w:pPr>
      <w:pBdr>
        <w:top w:val="single" w:sz="4" w:space="0" w:color="auto"/>
        <w:left w:val="single" w:sz="4" w:space="0" w:color="auto"/>
        <w:bottom w:val="single" w:sz="4" w:space="0" w:color="auto"/>
      </w:pBdr>
      <w:shd w:val="clear" w:color="000000" w:fill="99CCFF"/>
      <w:spacing w:before="100" w:beforeAutospacing="1" w:after="100" w:afterAutospacing="1" w:line="240" w:lineRule="auto"/>
      <w:jc w:val="center"/>
      <w:textAlignment w:val="center"/>
    </w:pPr>
    <w:rPr>
      <w:rFonts w:ascii="Times New Roman" w:eastAsia="Times New Roman" w:hAnsi="Times New Roman"/>
      <w:lang w:eastAsia="en-GB"/>
    </w:rPr>
  </w:style>
  <w:style w:type="paragraph" w:customStyle="1" w:styleId="xl175">
    <w:name w:val="xl175"/>
    <w:basedOn w:val="Normal"/>
    <w:rsid w:val="006B0C78"/>
    <w:pPr>
      <w:pBdr>
        <w:top w:val="single" w:sz="4" w:space="0" w:color="auto"/>
        <w:bottom w:val="single" w:sz="4" w:space="0" w:color="auto"/>
        <w:right w:val="single" w:sz="4" w:space="0" w:color="auto"/>
      </w:pBdr>
      <w:shd w:val="clear" w:color="000000" w:fill="99CCFF"/>
      <w:spacing w:before="100" w:beforeAutospacing="1" w:after="100" w:afterAutospacing="1" w:line="240" w:lineRule="auto"/>
      <w:jc w:val="center"/>
      <w:textAlignment w:val="center"/>
    </w:pPr>
    <w:rPr>
      <w:rFonts w:ascii="Times New Roman" w:eastAsia="Times New Roman" w:hAnsi="Times New Roman"/>
      <w:lang w:eastAsia="en-GB"/>
    </w:rPr>
  </w:style>
  <w:style w:type="paragraph" w:customStyle="1" w:styleId="xl176">
    <w:name w:val="xl176"/>
    <w:basedOn w:val="Normal"/>
    <w:rsid w:val="006B0C78"/>
    <w:pPr>
      <w:pBdr>
        <w:top w:val="single" w:sz="4" w:space="0" w:color="auto"/>
        <w:left w:val="single" w:sz="4" w:space="0" w:color="auto"/>
        <w:bottom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77">
    <w:name w:val="xl177"/>
    <w:basedOn w:val="Normal"/>
    <w:rsid w:val="006B0C78"/>
    <w:pPr>
      <w:pBdr>
        <w:top w:val="single" w:sz="4" w:space="0" w:color="auto"/>
        <w:left w:val="single" w:sz="4" w:space="0" w:color="auto"/>
        <w:bottom w:val="double" w:sz="6"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78">
    <w:name w:val="xl178"/>
    <w:basedOn w:val="Normal"/>
    <w:rsid w:val="006B0C78"/>
    <w:pPr>
      <w:pBdr>
        <w:top w:val="single" w:sz="4" w:space="0" w:color="auto"/>
        <w:bottom w:val="double" w:sz="6"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79">
    <w:name w:val="xl179"/>
    <w:basedOn w:val="Normal"/>
    <w:rsid w:val="006B0C78"/>
    <w:pPr>
      <w:spacing w:before="100" w:beforeAutospacing="1" w:after="100" w:afterAutospacing="1" w:line="240" w:lineRule="auto"/>
      <w:textAlignment w:val="center"/>
    </w:pPr>
    <w:rPr>
      <w:rFonts w:ascii="Times New Roman" w:eastAsia="Times New Roman" w:hAnsi="Times New Roman"/>
      <w:b/>
      <w:bCs/>
      <w:sz w:val="24"/>
      <w:szCs w:val="24"/>
      <w:lang w:eastAsia="en-GB"/>
    </w:rPr>
  </w:style>
  <w:style w:type="paragraph" w:customStyle="1" w:styleId="xl180">
    <w:name w:val="xl180"/>
    <w:basedOn w:val="Normal"/>
    <w:rsid w:val="006B0C78"/>
    <w:pPr>
      <w:pBdr>
        <w:bottom w:val="single" w:sz="4" w:space="0" w:color="auto"/>
      </w:pBdr>
      <w:spacing w:before="100" w:beforeAutospacing="1" w:after="100" w:afterAutospacing="1" w:line="240" w:lineRule="auto"/>
      <w:textAlignment w:val="center"/>
    </w:pPr>
    <w:rPr>
      <w:rFonts w:ascii="Times New Roman" w:eastAsia="Times New Roman" w:hAnsi="Times New Roman"/>
      <w:b/>
      <w:bCs/>
      <w:sz w:val="24"/>
      <w:szCs w:val="24"/>
      <w:lang w:eastAsia="en-GB"/>
    </w:rPr>
  </w:style>
  <w:style w:type="paragraph" w:customStyle="1" w:styleId="xl181">
    <w:name w:val="xl181"/>
    <w:basedOn w:val="Normal"/>
    <w:rsid w:val="006B0C78"/>
    <w:pPr>
      <w:pBdr>
        <w:top w:val="double" w:sz="6" w:space="0" w:color="auto"/>
        <w:left w:val="single" w:sz="4" w:space="0" w:color="auto"/>
        <w:bottom w:val="double" w:sz="6" w:space="0" w:color="auto"/>
      </w:pBdr>
      <w:shd w:val="clear" w:color="000000" w:fill="99CCFF"/>
      <w:spacing w:before="100" w:beforeAutospacing="1" w:after="100" w:afterAutospacing="1" w:line="240" w:lineRule="auto"/>
      <w:textAlignment w:val="center"/>
    </w:pPr>
    <w:rPr>
      <w:rFonts w:ascii="Times New Roman" w:eastAsia="Times New Roman" w:hAnsi="Times New Roman"/>
      <w:b/>
      <w:bCs/>
      <w:lang w:eastAsia="en-GB"/>
    </w:rPr>
  </w:style>
  <w:style w:type="paragraph" w:customStyle="1" w:styleId="xl182">
    <w:name w:val="xl182"/>
    <w:basedOn w:val="Normal"/>
    <w:rsid w:val="006B0C78"/>
    <w:pPr>
      <w:pBdr>
        <w:top w:val="double" w:sz="6"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lang w:eastAsia="en-GB"/>
    </w:rPr>
  </w:style>
  <w:style w:type="paragraph" w:customStyle="1" w:styleId="xl183">
    <w:name w:val="xl183"/>
    <w:basedOn w:val="Normal"/>
    <w:rsid w:val="006B0C78"/>
    <w:pPr>
      <w:pBdr>
        <w:bottom w:val="single" w:sz="4" w:space="0" w:color="auto"/>
      </w:pBdr>
      <w:spacing w:before="100" w:beforeAutospacing="1" w:after="100" w:afterAutospacing="1" w:line="240" w:lineRule="auto"/>
      <w:textAlignment w:val="center"/>
    </w:pPr>
    <w:rPr>
      <w:rFonts w:ascii="Times New Roman" w:eastAsia="Times New Roman" w:hAnsi="Times New Roman"/>
      <w:b/>
      <w:bCs/>
      <w:sz w:val="24"/>
      <w:szCs w:val="24"/>
      <w:lang w:eastAsia="en-GB"/>
    </w:rPr>
  </w:style>
  <w:style w:type="paragraph" w:customStyle="1" w:styleId="xl184">
    <w:name w:val="xl184"/>
    <w:basedOn w:val="Normal"/>
    <w:rsid w:val="006B0C78"/>
    <w:pPr>
      <w:pBdr>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b/>
      <w:bCs/>
      <w:sz w:val="24"/>
      <w:szCs w:val="24"/>
      <w:lang w:eastAsia="en-GB"/>
    </w:rPr>
  </w:style>
  <w:style w:type="paragraph" w:customStyle="1" w:styleId="xl185">
    <w:name w:val="xl185"/>
    <w:basedOn w:val="Normal"/>
    <w:rsid w:val="006B0C78"/>
    <w:pPr>
      <w:pBdr>
        <w:top w:val="single" w:sz="4" w:space="0" w:color="auto"/>
        <w:left w:val="single" w:sz="4" w:space="0" w:color="auto"/>
        <w:bottom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lang w:eastAsia="en-GB"/>
    </w:rPr>
  </w:style>
  <w:style w:type="paragraph" w:customStyle="1" w:styleId="xl186">
    <w:name w:val="xl186"/>
    <w:basedOn w:val="Normal"/>
    <w:rsid w:val="006B0C78"/>
    <w:pPr>
      <w:pBdr>
        <w:top w:val="single" w:sz="4" w:space="0" w:color="auto"/>
        <w:left w:val="single" w:sz="4" w:space="0" w:color="auto"/>
        <w:bottom w:val="single" w:sz="4" w:space="0" w:color="auto"/>
      </w:pBdr>
      <w:shd w:val="clear" w:color="000000" w:fill="99CCFF"/>
      <w:spacing w:before="100" w:beforeAutospacing="1" w:after="100" w:afterAutospacing="1" w:line="240" w:lineRule="auto"/>
      <w:jc w:val="center"/>
    </w:pPr>
    <w:rPr>
      <w:rFonts w:ascii="Times New Roman" w:eastAsia="Times New Roman" w:hAnsi="Times New Roman"/>
      <w:b/>
      <w:bCs/>
      <w:lang w:eastAsia="en-GB"/>
    </w:rPr>
  </w:style>
  <w:style w:type="paragraph" w:customStyle="1" w:styleId="xl187">
    <w:name w:val="xl187"/>
    <w:basedOn w:val="Normal"/>
    <w:rsid w:val="006B0C78"/>
    <w:pPr>
      <w:pBdr>
        <w:top w:val="single" w:sz="4" w:space="0" w:color="auto"/>
        <w:bottom w:val="single" w:sz="4" w:space="0" w:color="auto"/>
        <w:right w:val="single" w:sz="4" w:space="0" w:color="auto"/>
      </w:pBdr>
      <w:shd w:val="clear" w:color="000000" w:fill="99CCFF"/>
      <w:spacing w:before="100" w:beforeAutospacing="1" w:after="100" w:afterAutospacing="1" w:line="240" w:lineRule="auto"/>
      <w:jc w:val="center"/>
    </w:pPr>
    <w:rPr>
      <w:rFonts w:ascii="Times New Roman" w:eastAsia="Times New Roman" w:hAnsi="Times New Roman"/>
      <w:b/>
      <w:bCs/>
      <w:lang w:eastAsia="en-GB"/>
    </w:rPr>
  </w:style>
  <w:style w:type="paragraph" w:customStyle="1" w:styleId="xl188">
    <w:name w:val="xl188"/>
    <w:basedOn w:val="Normal"/>
    <w:rsid w:val="006B0C78"/>
    <w:pPr>
      <w:pBdr>
        <w:top w:val="single" w:sz="4" w:space="0" w:color="auto"/>
        <w:left w:val="single" w:sz="4" w:space="0" w:color="auto"/>
        <w:bottom w:val="single" w:sz="4" w:space="0" w:color="auto"/>
      </w:pBdr>
      <w:shd w:val="clear" w:color="000000" w:fill="99CCFF"/>
      <w:spacing w:before="100" w:beforeAutospacing="1" w:after="100" w:afterAutospacing="1" w:line="240" w:lineRule="auto"/>
      <w:jc w:val="center"/>
    </w:pPr>
    <w:rPr>
      <w:rFonts w:ascii="Times New Roman" w:eastAsia="Times New Roman" w:hAnsi="Times New Roman"/>
      <w:b/>
      <w:bCs/>
      <w:color w:val="000000"/>
      <w:lang w:eastAsia="en-GB"/>
    </w:rPr>
  </w:style>
  <w:style w:type="paragraph" w:customStyle="1" w:styleId="xl189">
    <w:name w:val="xl189"/>
    <w:basedOn w:val="Normal"/>
    <w:rsid w:val="006B0C78"/>
    <w:pPr>
      <w:pBdr>
        <w:top w:val="single" w:sz="4" w:space="0" w:color="auto"/>
        <w:bottom w:val="single" w:sz="4" w:space="0" w:color="auto"/>
        <w:right w:val="single" w:sz="4" w:space="0" w:color="auto"/>
      </w:pBdr>
      <w:shd w:val="clear" w:color="000000" w:fill="99CCFF"/>
      <w:spacing w:before="100" w:beforeAutospacing="1" w:after="100" w:afterAutospacing="1" w:line="240" w:lineRule="auto"/>
      <w:jc w:val="center"/>
    </w:pPr>
    <w:rPr>
      <w:rFonts w:ascii="Times New Roman" w:eastAsia="Times New Roman" w:hAnsi="Times New Roman"/>
      <w:b/>
      <w:bCs/>
      <w:color w:val="000000"/>
      <w:lang w:eastAsia="en-GB"/>
    </w:rPr>
  </w:style>
  <w:style w:type="paragraph" w:customStyle="1" w:styleId="xl190">
    <w:name w:val="xl190"/>
    <w:basedOn w:val="Normal"/>
    <w:rsid w:val="006B0C78"/>
    <w:pPr>
      <w:pBdr>
        <w:top w:val="single" w:sz="4" w:space="0" w:color="auto"/>
        <w:left w:val="single" w:sz="4" w:space="0" w:color="auto"/>
        <w:bottom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sz w:val="24"/>
      <w:szCs w:val="24"/>
      <w:lang w:eastAsia="en-GB"/>
    </w:rPr>
  </w:style>
  <w:style w:type="paragraph" w:customStyle="1" w:styleId="xl191">
    <w:name w:val="xl191"/>
    <w:basedOn w:val="Normal"/>
    <w:rsid w:val="006B0C78"/>
    <w:pPr>
      <w:pBdr>
        <w:top w:val="single" w:sz="4" w:space="0" w:color="auto"/>
        <w:bottom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sz w:val="24"/>
      <w:szCs w:val="24"/>
      <w:lang w:eastAsia="en-GB"/>
    </w:rPr>
  </w:style>
  <w:style w:type="paragraph" w:customStyle="1" w:styleId="xl192">
    <w:name w:val="xl192"/>
    <w:basedOn w:val="Normal"/>
    <w:rsid w:val="006B0C78"/>
    <w:pPr>
      <w:pBdr>
        <w:top w:val="single" w:sz="4" w:space="0" w:color="auto"/>
        <w:bottom w:val="single" w:sz="4"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sz w:val="24"/>
      <w:szCs w:val="24"/>
      <w:lang w:eastAsia="en-GB"/>
    </w:rPr>
  </w:style>
  <w:style w:type="paragraph" w:customStyle="1" w:styleId="xl193">
    <w:name w:val="xl193"/>
    <w:basedOn w:val="Normal"/>
    <w:rsid w:val="006B0C78"/>
    <w:pPr>
      <w:spacing w:before="100" w:beforeAutospacing="1" w:after="100" w:afterAutospacing="1" w:line="240" w:lineRule="auto"/>
    </w:pPr>
    <w:rPr>
      <w:rFonts w:ascii="Times New Roman" w:eastAsia="Times New Roman" w:hAnsi="Times New Roman"/>
      <w:b/>
      <w:bCs/>
      <w:sz w:val="24"/>
      <w:szCs w:val="24"/>
      <w:u w:val="single"/>
      <w:lang w:eastAsia="en-GB"/>
    </w:rPr>
  </w:style>
  <w:style w:type="paragraph" w:customStyle="1" w:styleId="xl194">
    <w:name w:val="xl194"/>
    <w:basedOn w:val="Normal"/>
    <w:rsid w:val="006B0C78"/>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lang w:eastAsia="en-GB"/>
    </w:rPr>
  </w:style>
  <w:style w:type="paragraph" w:customStyle="1" w:styleId="xl195">
    <w:name w:val="xl195"/>
    <w:basedOn w:val="Normal"/>
    <w:rsid w:val="006B0C7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lang w:eastAsia="en-GB"/>
    </w:rPr>
  </w:style>
  <w:style w:type="paragraph" w:customStyle="1" w:styleId="xl196">
    <w:name w:val="xl196"/>
    <w:basedOn w:val="Normal"/>
    <w:rsid w:val="006B0C78"/>
    <w:pPr>
      <w:pBdr>
        <w:top w:val="single" w:sz="4" w:space="0" w:color="auto"/>
        <w:left w:val="single" w:sz="4" w:space="0" w:color="auto"/>
        <w:bottom w:val="single" w:sz="4"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sz w:val="24"/>
      <w:szCs w:val="24"/>
      <w:lang w:eastAsia="en-GB"/>
    </w:rPr>
  </w:style>
  <w:style w:type="paragraph" w:customStyle="1" w:styleId="xl197">
    <w:name w:val="xl197"/>
    <w:basedOn w:val="Normal"/>
    <w:rsid w:val="006B0C78"/>
    <w:pPr>
      <w:pBdr>
        <w:top w:val="single" w:sz="4" w:space="0" w:color="auto"/>
        <w:left w:val="single" w:sz="8" w:space="0" w:color="auto"/>
        <w:right w:val="single" w:sz="4" w:space="0" w:color="auto"/>
      </w:pBdr>
      <w:shd w:val="clear" w:color="000000" w:fill="99CCFF"/>
      <w:spacing w:before="100" w:beforeAutospacing="1" w:after="100" w:afterAutospacing="1" w:line="240" w:lineRule="auto"/>
    </w:pPr>
    <w:rPr>
      <w:rFonts w:ascii="Times New Roman" w:eastAsia="Times New Roman" w:hAnsi="Times New Roman"/>
      <w:lang w:eastAsia="en-GB"/>
    </w:rPr>
  </w:style>
  <w:style w:type="paragraph" w:customStyle="1" w:styleId="xl198">
    <w:name w:val="xl198"/>
    <w:basedOn w:val="Normal"/>
    <w:rsid w:val="006B0C78"/>
    <w:pPr>
      <w:pBdr>
        <w:left w:val="single" w:sz="8" w:space="0" w:color="auto"/>
        <w:bottom w:val="single" w:sz="4" w:space="0" w:color="auto"/>
        <w:right w:val="single" w:sz="4" w:space="0" w:color="auto"/>
      </w:pBdr>
      <w:shd w:val="clear" w:color="000000" w:fill="99CCFF"/>
      <w:spacing w:before="100" w:beforeAutospacing="1" w:after="100" w:afterAutospacing="1" w:line="240" w:lineRule="auto"/>
    </w:pPr>
    <w:rPr>
      <w:rFonts w:ascii="Times New Roman" w:eastAsia="Times New Roman" w:hAnsi="Times New Roman"/>
      <w:lang w:eastAsia="en-GB"/>
    </w:rPr>
  </w:style>
  <w:style w:type="paragraph" w:customStyle="1" w:styleId="xl199">
    <w:name w:val="xl199"/>
    <w:basedOn w:val="Normal"/>
    <w:rsid w:val="006B0C78"/>
    <w:pPr>
      <w:pBdr>
        <w:left w:val="single" w:sz="4" w:space="0" w:color="auto"/>
        <w:bottom w:val="single" w:sz="4"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lang w:eastAsia="en-GB"/>
    </w:rPr>
  </w:style>
  <w:style w:type="paragraph" w:customStyle="1" w:styleId="xl200">
    <w:name w:val="xl200"/>
    <w:basedOn w:val="Normal"/>
    <w:rsid w:val="006B0C78"/>
    <w:pPr>
      <w:pBdr>
        <w:left w:val="single" w:sz="4" w:space="0" w:color="auto"/>
        <w:bottom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sz w:val="24"/>
      <w:szCs w:val="24"/>
      <w:lang w:eastAsia="en-GB"/>
    </w:rPr>
  </w:style>
  <w:style w:type="paragraph" w:customStyle="1" w:styleId="xl201">
    <w:name w:val="xl201"/>
    <w:basedOn w:val="Normal"/>
    <w:rsid w:val="006B0C78"/>
    <w:pPr>
      <w:pBdr>
        <w:bottom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sz w:val="24"/>
      <w:szCs w:val="24"/>
      <w:lang w:eastAsia="en-GB"/>
    </w:rPr>
  </w:style>
  <w:style w:type="paragraph" w:customStyle="1" w:styleId="xl202">
    <w:name w:val="xl202"/>
    <w:basedOn w:val="Normal"/>
    <w:rsid w:val="006B0C78"/>
    <w:pPr>
      <w:pBdr>
        <w:bottom w:val="single" w:sz="4" w:space="0" w:color="auto"/>
        <w:right w:val="single" w:sz="4" w:space="0" w:color="auto"/>
      </w:pBdr>
      <w:shd w:val="clear" w:color="000000" w:fill="99CCFF"/>
      <w:spacing w:before="100" w:beforeAutospacing="1" w:after="100" w:afterAutospacing="1" w:line="240" w:lineRule="auto"/>
      <w:textAlignment w:val="center"/>
    </w:pPr>
    <w:rPr>
      <w:rFonts w:ascii="Times New Roman" w:eastAsia="Times New Roman" w:hAnsi="Times New Roman"/>
      <w:sz w:val="24"/>
      <w:szCs w:val="24"/>
      <w:lang w:eastAsia="en-GB"/>
    </w:rPr>
  </w:style>
  <w:style w:type="paragraph" w:customStyle="1" w:styleId="xl203">
    <w:name w:val="xl203"/>
    <w:basedOn w:val="Normal"/>
    <w:rsid w:val="006B0C78"/>
    <w:pPr>
      <w:pBdr>
        <w:top w:val="single" w:sz="8" w:space="0" w:color="auto"/>
        <w:left w:val="single" w:sz="8" w:space="0" w:color="auto"/>
        <w:bottom w:val="single" w:sz="8" w:space="0" w:color="auto"/>
      </w:pBdr>
      <w:shd w:val="clear" w:color="000000" w:fill="EEECE1"/>
      <w:spacing w:before="100" w:beforeAutospacing="1" w:after="100" w:afterAutospacing="1" w:line="240" w:lineRule="auto"/>
      <w:textAlignment w:val="center"/>
    </w:pPr>
    <w:rPr>
      <w:rFonts w:ascii="Times New Roman" w:eastAsia="Times New Roman" w:hAnsi="Times New Roman"/>
      <w:b/>
      <w:bCs/>
      <w:color w:val="0000FF"/>
      <w:sz w:val="24"/>
      <w:szCs w:val="24"/>
      <w:u w:val="single"/>
      <w:lang w:eastAsia="en-GB"/>
    </w:rPr>
  </w:style>
  <w:style w:type="paragraph" w:customStyle="1" w:styleId="xl204">
    <w:name w:val="xl204"/>
    <w:basedOn w:val="Normal"/>
    <w:rsid w:val="006B0C78"/>
    <w:pPr>
      <w:pBdr>
        <w:top w:val="single" w:sz="8" w:space="0" w:color="auto"/>
        <w:bottom w:val="single" w:sz="8" w:space="0" w:color="auto"/>
        <w:right w:val="single" w:sz="8" w:space="0" w:color="auto"/>
      </w:pBdr>
      <w:shd w:val="clear" w:color="000000" w:fill="EEECE1"/>
      <w:spacing w:before="100" w:beforeAutospacing="1" w:after="100" w:afterAutospacing="1" w:line="240" w:lineRule="auto"/>
      <w:textAlignment w:val="center"/>
    </w:pPr>
    <w:rPr>
      <w:rFonts w:ascii="Times New Roman" w:eastAsia="Times New Roman" w:hAnsi="Times New Roman"/>
      <w:b/>
      <w:bCs/>
      <w:color w:val="0000FF"/>
      <w:sz w:val="24"/>
      <w:szCs w:val="24"/>
      <w:u w:val="single"/>
      <w:lang w:eastAsia="en-GB"/>
    </w:rPr>
  </w:style>
  <w:style w:type="paragraph" w:customStyle="1" w:styleId="xl205">
    <w:name w:val="xl205"/>
    <w:basedOn w:val="Normal"/>
    <w:rsid w:val="006B0C78"/>
    <w:pPr>
      <w:shd w:val="clear" w:color="000000" w:fill="FFFFFF"/>
      <w:spacing w:before="100" w:beforeAutospacing="1" w:after="100" w:afterAutospacing="1" w:line="240" w:lineRule="auto"/>
      <w:jc w:val="center"/>
    </w:pPr>
    <w:rPr>
      <w:rFonts w:ascii="Times New Roman" w:eastAsia="Times New Roman" w:hAnsi="Times New Roman"/>
      <w:b/>
      <w:bCs/>
      <w:lang w:eastAsia="en-GB"/>
    </w:rPr>
  </w:style>
  <w:style w:type="table" w:customStyle="1" w:styleId="TableGrid7">
    <w:name w:val="Table Grid7"/>
    <w:basedOn w:val="TableNormal"/>
    <w:next w:val="TableGrid"/>
    <w:uiPriority w:val="59"/>
    <w:rsid w:val="007F575C"/>
    <w:rPr>
      <w:rFonts w:ascii="Arial" w:eastAsia="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4163D8"/>
    <w:rPr>
      <w:rFonts w:ascii="Arial" w:eastAsia="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7C3510"/>
    <w:rPr>
      <w:rFonts w:ascii="Arial" w:eastAsia="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7C3510"/>
    <w:rPr>
      <w:rFonts w:ascii="Arial" w:eastAsia="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170F57"/>
  </w:style>
  <w:style w:type="table" w:customStyle="1" w:styleId="TableGrid13">
    <w:name w:val="Table Grid13"/>
    <w:basedOn w:val="TableNormal"/>
    <w:next w:val="TableGrid"/>
    <w:uiPriority w:val="59"/>
    <w:rsid w:val="00170F57"/>
    <w:rPr>
      <w:rFonts w:ascii="Arial" w:eastAsia="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170F5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RDefinitions1">
    <w:name w:val="M&amp;R Definitions 1"/>
    <w:aliases w:val="M&amp;Rdef1"/>
    <w:basedOn w:val="Normal"/>
    <w:uiPriority w:val="24"/>
    <w:qFormat/>
    <w:rsid w:val="0067705D"/>
    <w:pPr>
      <w:numPr>
        <w:numId w:val="32"/>
      </w:numPr>
      <w:spacing w:before="240" w:after="0" w:line="360" w:lineRule="auto"/>
      <w:jc w:val="both"/>
    </w:pPr>
    <w:rPr>
      <w:rFonts w:ascii="Arial" w:hAnsi="Arial" w:cs="Arial"/>
      <w:lang w:eastAsia="en-GB"/>
    </w:rPr>
  </w:style>
  <w:style w:type="paragraph" w:customStyle="1" w:styleId="MRDefinitions2">
    <w:name w:val="M&amp;R Definitions 2"/>
    <w:aliases w:val="M&amp;Rdef2"/>
    <w:basedOn w:val="Normal"/>
    <w:uiPriority w:val="24"/>
    <w:qFormat/>
    <w:rsid w:val="0067705D"/>
    <w:pPr>
      <w:numPr>
        <w:ilvl w:val="1"/>
        <w:numId w:val="32"/>
      </w:numPr>
      <w:tabs>
        <w:tab w:val="left" w:pos="1440"/>
      </w:tabs>
      <w:spacing w:before="240" w:after="0" w:line="360" w:lineRule="auto"/>
      <w:jc w:val="both"/>
    </w:pPr>
    <w:rPr>
      <w:rFonts w:ascii="Arial" w:hAnsi="Arial"/>
      <w:lang w:eastAsia="en-GB"/>
    </w:rPr>
  </w:style>
  <w:style w:type="paragraph" w:customStyle="1" w:styleId="MRDefinitions3">
    <w:name w:val="M&amp;R Definitions 3"/>
    <w:aliases w:val="M&amp;Rdef3"/>
    <w:basedOn w:val="Normal"/>
    <w:uiPriority w:val="24"/>
    <w:qFormat/>
    <w:rsid w:val="0067705D"/>
    <w:pPr>
      <w:numPr>
        <w:ilvl w:val="2"/>
        <w:numId w:val="32"/>
      </w:numPr>
      <w:tabs>
        <w:tab w:val="left" w:pos="2160"/>
      </w:tabs>
      <w:spacing w:before="240" w:after="0" w:line="360" w:lineRule="auto"/>
      <w:jc w:val="both"/>
    </w:pPr>
    <w:rPr>
      <w:rFonts w:ascii="Arial" w:hAnsi="Arial"/>
      <w:lang w:eastAsia="en-GB"/>
    </w:rPr>
  </w:style>
  <w:style w:type="paragraph" w:customStyle="1" w:styleId="MRDefinitions4">
    <w:name w:val="M&amp;R Definitions 4"/>
    <w:aliases w:val="M&amp;Rdef4"/>
    <w:basedOn w:val="Normal"/>
    <w:uiPriority w:val="24"/>
    <w:rsid w:val="0067705D"/>
    <w:pPr>
      <w:numPr>
        <w:ilvl w:val="3"/>
        <w:numId w:val="32"/>
      </w:numPr>
      <w:tabs>
        <w:tab w:val="left" w:pos="2880"/>
      </w:tabs>
      <w:spacing w:before="240" w:after="0" w:line="360" w:lineRule="auto"/>
      <w:jc w:val="both"/>
    </w:pPr>
    <w:rPr>
      <w:rFonts w:ascii="Arial" w:hAnsi="Arial"/>
      <w:lang w:eastAsia="en-GB"/>
    </w:rPr>
  </w:style>
  <w:style w:type="paragraph" w:customStyle="1" w:styleId="MRDefinitions5">
    <w:name w:val="M&amp;R Definitions 5"/>
    <w:aliases w:val="M&amp;Rdef5"/>
    <w:basedOn w:val="Normal"/>
    <w:uiPriority w:val="24"/>
    <w:rsid w:val="0067705D"/>
    <w:pPr>
      <w:numPr>
        <w:ilvl w:val="4"/>
        <w:numId w:val="32"/>
      </w:numPr>
      <w:tabs>
        <w:tab w:val="left" w:pos="3600"/>
      </w:tabs>
      <w:spacing w:before="240" w:after="0" w:line="360" w:lineRule="auto"/>
      <w:jc w:val="both"/>
    </w:pPr>
    <w:rPr>
      <w:rFonts w:ascii="Arial" w:hAnsi="Arial"/>
      <w:lang w:eastAsia="en-GB"/>
    </w:rPr>
  </w:style>
  <w:style w:type="numbering" w:customStyle="1" w:styleId="Definitions">
    <w:name w:val="Definitions"/>
    <w:rsid w:val="0067705D"/>
    <w:pPr>
      <w:numPr>
        <w:numId w:val="31"/>
      </w:numPr>
    </w:pPr>
  </w:style>
  <w:style w:type="character" w:styleId="UnresolvedMention">
    <w:name w:val="Unresolved Mention"/>
    <w:uiPriority w:val="99"/>
    <w:semiHidden/>
    <w:unhideWhenUsed/>
    <w:rsid w:val="00112956"/>
    <w:rPr>
      <w:color w:val="605E5C"/>
      <w:shd w:val="clear" w:color="auto" w:fill="E1DFDD"/>
    </w:rPr>
  </w:style>
  <w:style w:type="paragraph" w:customStyle="1" w:styleId="msonormal0">
    <w:name w:val="msonormal"/>
    <w:basedOn w:val="Normal"/>
    <w:rsid w:val="003156F1"/>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6">
    <w:name w:val="xl66"/>
    <w:basedOn w:val="Normal"/>
    <w:rsid w:val="003156F1"/>
    <w:pPr>
      <w:pBdr>
        <w:top w:val="single" w:sz="4" w:space="0" w:color="auto"/>
        <w:left w:val="single" w:sz="4" w:space="0" w:color="auto"/>
        <w:bottom w:val="single" w:sz="4" w:space="0" w:color="auto"/>
        <w:right w:val="single" w:sz="4" w:space="0" w:color="auto"/>
      </w:pBdr>
      <w:shd w:val="clear" w:color="000000" w:fill="0070C0"/>
      <w:spacing w:before="100" w:beforeAutospacing="1" w:after="100" w:afterAutospacing="1" w:line="240" w:lineRule="auto"/>
      <w:textAlignment w:val="top"/>
    </w:pPr>
    <w:rPr>
      <w:rFonts w:ascii="Times New Roman" w:eastAsia="Times New Roman" w:hAnsi="Times New Roman"/>
      <w:color w:val="FFFFFF"/>
      <w:sz w:val="24"/>
      <w:szCs w:val="24"/>
      <w:lang w:eastAsia="en-GB"/>
    </w:rPr>
  </w:style>
  <w:style w:type="paragraph" w:customStyle="1" w:styleId="xl67">
    <w:name w:val="xl67"/>
    <w:basedOn w:val="Normal"/>
    <w:rsid w:val="003156F1"/>
    <w:pPr>
      <w:pBdr>
        <w:top w:val="single" w:sz="4" w:space="0" w:color="auto"/>
        <w:left w:val="single" w:sz="4" w:space="0" w:color="auto"/>
        <w:bottom w:val="single" w:sz="4" w:space="0" w:color="auto"/>
        <w:right w:val="single" w:sz="4" w:space="0" w:color="auto"/>
      </w:pBdr>
      <w:shd w:val="clear" w:color="000000" w:fill="0070C0"/>
      <w:spacing w:before="100" w:beforeAutospacing="1" w:after="100" w:afterAutospacing="1" w:line="240" w:lineRule="auto"/>
      <w:jc w:val="right"/>
      <w:textAlignment w:val="top"/>
    </w:pPr>
    <w:rPr>
      <w:rFonts w:ascii="Times New Roman" w:eastAsia="Times New Roman" w:hAnsi="Times New Roman"/>
      <w:color w:val="FFFFFF"/>
      <w:sz w:val="24"/>
      <w:szCs w:val="24"/>
      <w:lang w:eastAsia="en-GB"/>
    </w:rPr>
  </w:style>
  <w:style w:type="paragraph" w:customStyle="1" w:styleId="xl68">
    <w:name w:val="xl68"/>
    <w:basedOn w:val="Normal"/>
    <w:rsid w:val="003156F1"/>
    <w:pPr>
      <w:pBdr>
        <w:top w:val="single" w:sz="4" w:space="0" w:color="auto"/>
        <w:left w:val="single" w:sz="4" w:space="0" w:color="auto"/>
        <w:bottom w:val="single" w:sz="4" w:space="0" w:color="auto"/>
        <w:right w:val="single" w:sz="4" w:space="0" w:color="auto"/>
      </w:pBdr>
      <w:shd w:val="clear" w:color="000000" w:fill="FFFBCD"/>
      <w:spacing w:before="100" w:beforeAutospacing="1" w:after="100" w:afterAutospacing="1" w:line="240" w:lineRule="auto"/>
      <w:textAlignment w:val="top"/>
    </w:pPr>
    <w:rPr>
      <w:rFonts w:ascii="Times New Roman" w:eastAsia="Times New Roman" w:hAnsi="Times New Roman"/>
      <w:sz w:val="24"/>
      <w:szCs w:val="24"/>
      <w:lang w:eastAsia="en-GB"/>
    </w:rPr>
  </w:style>
  <w:style w:type="paragraph" w:customStyle="1" w:styleId="xl69">
    <w:name w:val="xl69"/>
    <w:basedOn w:val="Normal"/>
    <w:rsid w:val="003156F1"/>
    <w:pPr>
      <w:pBdr>
        <w:top w:val="single" w:sz="4" w:space="0" w:color="auto"/>
        <w:left w:val="single" w:sz="4" w:space="0" w:color="auto"/>
        <w:bottom w:val="single" w:sz="4" w:space="0" w:color="auto"/>
        <w:right w:val="single" w:sz="4" w:space="0" w:color="auto"/>
      </w:pBdr>
      <w:shd w:val="clear" w:color="000000" w:fill="FBFFCD"/>
      <w:spacing w:before="100" w:beforeAutospacing="1" w:after="100" w:afterAutospacing="1" w:line="240" w:lineRule="auto"/>
      <w:textAlignment w:val="top"/>
    </w:pPr>
    <w:rPr>
      <w:rFonts w:ascii="Times New Roman" w:eastAsia="Times New Roman" w:hAnsi="Times New Roman"/>
      <w:sz w:val="24"/>
      <w:szCs w:val="24"/>
      <w:lang w:eastAsia="en-GB"/>
    </w:rPr>
  </w:style>
  <w:style w:type="paragraph" w:customStyle="1" w:styleId="xl70">
    <w:name w:val="xl70"/>
    <w:basedOn w:val="Normal"/>
    <w:rsid w:val="003156F1"/>
    <w:pPr>
      <w:pBdr>
        <w:top w:val="single" w:sz="4" w:space="0" w:color="auto"/>
        <w:left w:val="single" w:sz="4" w:space="0" w:color="auto"/>
        <w:bottom w:val="single" w:sz="4" w:space="0" w:color="auto"/>
        <w:right w:val="single" w:sz="4" w:space="0" w:color="auto"/>
      </w:pBdr>
      <w:shd w:val="clear" w:color="000000" w:fill="CFDDED"/>
      <w:spacing w:before="100" w:beforeAutospacing="1" w:after="100" w:afterAutospacing="1" w:line="240" w:lineRule="auto"/>
      <w:textAlignment w:val="top"/>
    </w:pPr>
    <w:rPr>
      <w:rFonts w:ascii="Times New Roman" w:eastAsia="Times New Roman" w:hAnsi="Times New Roman"/>
      <w:sz w:val="24"/>
      <w:szCs w:val="24"/>
      <w:lang w:eastAsia="en-GB"/>
    </w:rPr>
  </w:style>
  <w:style w:type="paragraph" w:customStyle="1" w:styleId="xl71">
    <w:name w:val="xl71"/>
    <w:basedOn w:val="Normal"/>
    <w:rsid w:val="003156F1"/>
    <w:pPr>
      <w:pBdr>
        <w:top w:val="single" w:sz="4" w:space="0" w:color="auto"/>
        <w:left w:val="single" w:sz="4" w:space="0" w:color="auto"/>
        <w:bottom w:val="single" w:sz="4" w:space="0" w:color="auto"/>
        <w:right w:val="single" w:sz="4" w:space="0" w:color="auto"/>
      </w:pBdr>
      <w:shd w:val="clear" w:color="000000" w:fill="CFDDED"/>
      <w:spacing w:before="100" w:beforeAutospacing="1" w:after="100" w:afterAutospacing="1" w:line="240" w:lineRule="auto"/>
      <w:textAlignment w:val="top"/>
    </w:pPr>
    <w:rPr>
      <w:rFonts w:ascii="Times New Roman" w:eastAsia="Times New Roman" w:hAnsi="Times New Roman"/>
      <w:sz w:val="24"/>
      <w:szCs w:val="24"/>
      <w:lang w:eastAsia="en-GB"/>
    </w:rPr>
  </w:style>
  <w:style w:type="paragraph" w:customStyle="1" w:styleId="pf0">
    <w:name w:val="pf0"/>
    <w:basedOn w:val="Normal"/>
    <w:rsid w:val="006B7936"/>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cf01">
    <w:name w:val="cf01"/>
    <w:rsid w:val="006B7936"/>
    <w:rPr>
      <w:rFonts w:ascii="Segoe UI" w:hAnsi="Segoe UI" w:cs="Segoe UI" w:hint="default"/>
      <w:sz w:val="18"/>
      <w:szCs w:val="18"/>
    </w:rPr>
  </w:style>
  <w:style w:type="paragraph" w:customStyle="1" w:styleId="Paragraph">
    <w:name w:val="Paragraph"/>
    <w:basedOn w:val="Normal"/>
    <w:link w:val="ParagraphChar"/>
    <w:qFormat/>
    <w:rsid w:val="008B79E7"/>
    <w:pPr>
      <w:numPr>
        <w:numId w:val="35"/>
      </w:numPr>
      <w:spacing w:after="0" w:line="240" w:lineRule="auto"/>
      <w:contextualSpacing/>
      <w:jc w:val="both"/>
    </w:pPr>
    <w:rPr>
      <w:rFonts w:ascii="Verdana" w:hAnsi="Verdana"/>
      <w:sz w:val="24"/>
    </w:rPr>
  </w:style>
  <w:style w:type="character" w:customStyle="1" w:styleId="ParagraphChar">
    <w:name w:val="Paragraph Char"/>
    <w:basedOn w:val="DefaultParagraphFont"/>
    <w:link w:val="Paragraph"/>
    <w:rsid w:val="008B79E7"/>
    <w:rPr>
      <w:rFonts w:ascii="Verdana" w:hAnsi="Verdana"/>
      <w:sz w:val="24"/>
      <w:szCs w:val="22"/>
      <w:lang w:eastAsia="en-US"/>
    </w:rPr>
  </w:style>
  <w:style w:type="paragraph" w:customStyle="1" w:styleId="FurtherIndentation">
    <w:name w:val="Further Indentation"/>
    <w:basedOn w:val="Normal"/>
    <w:qFormat/>
    <w:rsid w:val="008B79E7"/>
    <w:pPr>
      <w:numPr>
        <w:numId w:val="36"/>
      </w:numPr>
      <w:spacing w:after="0" w:line="240" w:lineRule="auto"/>
      <w:ind w:left="851" w:hanging="142"/>
      <w:contextualSpacing/>
      <w:jc w:val="both"/>
    </w:pPr>
    <w:rPr>
      <w:rFonts w:ascii="Verdana" w:hAnsi="Verdana"/>
      <w:sz w:val="24"/>
    </w:rPr>
  </w:style>
  <w:style w:type="character" w:customStyle="1" w:styleId="normaltextrun">
    <w:name w:val="normaltextrun"/>
    <w:basedOn w:val="DefaultParagraphFont"/>
    <w:rsid w:val="008B79E7"/>
  </w:style>
  <w:style w:type="character" w:customStyle="1" w:styleId="eop">
    <w:name w:val="eop"/>
    <w:basedOn w:val="DefaultParagraphFont"/>
    <w:rsid w:val="008B79E7"/>
  </w:style>
  <w:style w:type="character" w:styleId="Mention">
    <w:name w:val="Mention"/>
    <w:basedOn w:val="DefaultParagraphFont"/>
    <w:uiPriority w:val="99"/>
    <w:unhideWhenUsed/>
    <w:rsid w:val="00BA798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896851">
      <w:marLeft w:val="0"/>
      <w:marRight w:val="0"/>
      <w:marTop w:val="0"/>
      <w:marBottom w:val="0"/>
      <w:divBdr>
        <w:top w:val="none" w:sz="0" w:space="0" w:color="auto"/>
        <w:left w:val="none" w:sz="0" w:space="0" w:color="auto"/>
        <w:bottom w:val="none" w:sz="0" w:space="0" w:color="auto"/>
        <w:right w:val="none" w:sz="0" w:space="0" w:color="auto"/>
      </w:divBdr>
      <w:divsChild>
        <w:div w:id="1918175656">
          <w:marLeft w:val="0"/>
          <w:marRight w:val="0"/>
          <w:marTop w:val="0"/>
          <w:marBottom w:val="0"/>
          <w:divBdr>
            <w:top w:val="none" w:sz="0" w:space="0" w:color="auto"/>
            <w:left w:val="none" w:sz="0" w:space="0" w:color="auto"/>
            <w:bottom w:val="none" w:sz="0" w:space="0" w:color="auto"/>
            <w:right w:val="none" w:sz="0" w:space="0" w:color="auto"/>
          </w:divBdr>
        </w:div>
      </w:divsChild>
    </w:div>
    <w:div w:id="43260667">
      <w:bodyDiv w:val="1"/>
      <w:marLeft w:val="0"/>
      <w:marRight w:val="0"/>
      <w:marTop w:val="0"/>
      <w:marBottom w:val="0"/>
      <w:divBdr>
        <w:top w:val="none" w:sz="0" w:space="0" w:color="auto"/>
        <w:left w:val="none" w:sz="0" w:space="0" w:color="auto"/>
        <w:bottom w:val="none" w:sz="0" w:space="0" w:color="auto"/>
        <w:right w:val="none" w:sz="0" w:space="0" w:color="auto"/>
      </w:divBdr>
    </w:div>
    <w:div w:id="126818982">
      <w:marLeft w:val="0"/>
      <w:marRight w:val="0"/>
      <w:marTop w:val="0"/>
      <w:marBottom w:val="0"/>
      <w:divBdr>
        <w:top w:val="none" w:sz="0" w:space="0" w:color="auto"/>
        <w:left w:val="none" w:sz="0" w:space="0" w:color="auto"/>
        <w:bottom w:val="none" w:sz="0" w:space="0" w:color="auto"/>
        <w:right w:val="none" w:sz="0" w:space="0" w:color="auto"/>
      </w:divBdr>
      <w:divsChild>
        <w:div w:id="835537398">
          <w:marLeft w:val="0"/>
          <w:marRight w:val="0"/>
          <w:marTop w:val="0"/>
          <w:marBottom w:val="0"/>
          <w:divBdr>
            <w:top w:val="none" w:sz="0" w:space="0" w:color="auto"/>
            <w:left w:val="none" w:sz="0" w:space="0" w:color="auto"/>
            <w:bottom w:val="none" w:sz="0" w:space="0" w:color="auto"/>
            <w:right w:val="none" w:sz="0" w:space="0" w:color="auto"/>
          </w:divBdr>
        </w:div>
      </w:divsChild>
    </w:div>
    <w:div w:id="187061700">
      <w:bodyDiv w:val="1"/>
      <w:marLeft w:val="0"/>
      <w:marRight w:val="0"/>
      <w:marTop w:val="0"/>
      <w:marBottom w:val="0"/>
      <w:divBdr>
        <w:top w:val="none" w:sz="0" w:space="0" w:color="auto"/>
        <w:left w:val="none" w:sz="0" w:space="0" w:color="auto"/>
        <w:bottom w:val="none" w:sz="0" w:space="0" w:color="auto"/>
        <w:right w:val="none" w:sz="0" w:space="0" w:color="auto"/>
      </w:divBdr>
      <w:divsChild>
        <w:div w:id="730738314">
          <w:marLeft w:val="0"/>
          <w:marRight w:val="0"/>
          <w:marTop w:val="0"/>
          <w:marBottom w:val="0"/>
          <w:divBdr>
            <w:top w:val="none" w:sz="0" w:space="0" w:color="auto"/>
            <w:left w:val="none" w:sz="0" w:space="0" w:color="auto"/>
            <w:bottom w:val="none" w:sz="0" w:space="0" w:color="auto"/>
            <w:right w:val="none" w:sz="0" w:space="0" w:color="auto"/>
          </w:divBdr>
        </w:div>
      </w:divsChild>
    </w:div>
    <w:div w:id="229654042">
      <w:marLeft w:val="0"/>
      <w:marRight w:val="0"/>
      <w:marTop w:val="0"/>
      <w:marBottom w:val="0"/>
      <w:divBdr>
        <w:top w:val="none" w:sz="0" w:space="0" w:color="auto"/>
        <w:left w:val="none" w:sz="0" w:space="0" w:color="auto"/>
        <w:bottom w:val="none" w:sz="0" w:space="0" w:color="auto"/>
        <w:right w:val="none" w:sz="0" w:space="0" w:color="auto"/>
      </w:divBdr>
      <w:divsChild>
        <w:div w:id="1555041905">
          <w:marLeft w:val="0"/>
          <w:marRight w:val="0"/>
          <w:marTop w:val="0"/>
          <w:marBottom w:val="0"/>
          <w:divBdr>
            <w:top w:val="none" w:sz="0" w:space="0" w:color="auto"/>
            <w:left w:val="none" w:sz="0" w:space="0" w:color="auto"/>
            <w:bottom w:val="none" w:sz="0" w:space="0" w:color="auto"/>
            <w:right w:val="none" w:sz="0" w:space="0" w:color="auto"/>
          </w:divBdr>
        </w:div>
      </w:divsChild>
    </w:div>
    <w:div w:id="282923269">
      <w:bodyDiv w:val="1"/>
      <w:marLeft w:val="0"/>
      <w:marRight w:val="0"/>
      <w:marTop w:val="0"/>
      <w:marBottom w:val="0"/>
      <w:divBdr>
        <w:top w:val="none" w:sz="0" w:space="0" w:color="auto"/>
        <w:left w:val="none" w:sz="0" w:space="0" w:color="auto"/>
        <w:bottom w:val="none" w:sz="0" w:space="0" w:color="auto"/>
        <w:right w:val="none" w:sz="0" w:space="0" w:color="auto"/>
      </w:divBdr>
      <w:divsChild>
        <w:div w:id="167604774">
          <w:marLeft w:val="0"/>
          <w:marRight w:val="0"/>
          <w:marTop w:val="0"/>
          <w:marBottom w:val="0"/>
          <w:divBdr>
            <w:top w:val="none" w:sz="0" w:space="0" w:color="auto"/>
            <w:left w:val="none" w:sz="0" w:space="0" w:color="auto"/>
            <w:bottom w:val="none" w:sz="0" w:space="0" w:color="auto"/>
            <w:right w:val="none" w:sz="0" w:space="0" w:color="auto"/>
          </w:divBdr>
          <w:divsChild>
            <w:div w:id="231282466">
              <w:marLeft w:val="0"/>
              <w:marRight w:val="0"/>
              <w:marTop w:val="0"/>
              <w:marBottom w:val="0"/>
              <w:divBdr>
                <w:top w:val="none" w:sz="0" w:space="0" w:color="auto"/>
                <w:left w:val="none" w:sz="0" w:space="0" w:color="auto"/>
                <w:bottom w:val="none" w:sz="0" w:space="0" w:color="auto"/>
                <w:right w:val="none" w:sz="0" w:space="0" w:color="auto"/>
              </w:divBdr>
            </w:div>
          </w:divsChild>
        </w:div>
        <w:div w:id="291209070">
          <w:marLeft w:val="0"/>
          <w:marRight w:val="0"/>
          <w:marTop w:val="0"/>
          <w:marBottom w:val="0"/>
          <w:divBdr>
            <w:top w:val="none" w:sz="0" w:space="0" w:color="auto"/>
            <w:left w:val="none" w:sz="0" w:space="0" w:color="auto"/>
            <w:bottom w:val="none" w:sz="0" w:space="0" w:color="auto"/>
            <w:right w:val="none" w:sz="0" w:space="0" w:color="auto"/>
          </w:divBdr>
          <w:divsChild>
            <w:div w:id="1762990669">
              <w:marLeft w:val="0"/>
              <w:marRight w:val="0"/>
              <w:marTop w:val="0"/>
              <w:marBottom w:val="0"/>
              <w:divBdr>
                <w:top w:val="none" w:sz="0" w:space="0" w:color="auto"/>
                <w:left w:val="none" w:sz="0" w:space="0" w:color="auto"/>
                <w:bottom w:val="none" w:sz="0" w:space="0" w:color="auto"/>
                <w:right w:val="none" w:sz="0" w:space="0" w:color="auto"/>
              </w:divBdr>
            </w:div>
          </w:divsChild>
        </w:div>
        <w:div w:id="386995776">
          <w:marLeft w:val="0"/>
          <w:marRight w:val="0"/>
          <w:marTop w:val="0"/>
          <w:marBottom w:val="0"/>
          <w:divBdr>
            <w:top w:val="none" w:sz="0" w:space="0" w:color="auto"/>
            <w:left w:val="none" w:sz="0" w:space="0" w:color="auto"/>
            <w:bottom w:val="none" w:sz="0" w:space="0" w:color="auto"/>
            <w:right w:val="none" w:sz="0" w:space="0" w:color="auto"/>
          </w:divBdr>
          <w:divsChild>
            <w:div w:id="441845194">
              <w:marLeft w:val="0"/>
              <w:marRight w:val="0"/>
              <w:marTop w:val="0"/>
              <w:marBottom w:val="0"/>
              <w:divBdr>
                <w:top w:val="none" w:sz="0" w:space="0" w:color="auto"/>
                <w:left w:val="none" w:sz="0" w:space="0" w:color="auto"/>
                <w:bottom w:val="none" w:sz="0" w:space="0" w:color="auto"/>
                <w:right w:val="none" w:sz="0" w:space="0" w:color="auto"/>
              </w:divBdr>
            </w:div>
          </w:divsChild>
        </w:div>
        <w:div w:id="516428525">
          <w:marLeft w:val="0"/>
          <w:marRight w:val="0"/>
          <w:marTop w:val="0"/>
          <w:marBottom w:val="0"/>
          <w:divBdr>
            <w:top w:val="none" w:sz="0" w:space="0" w:color="auto"/>
            <w:left w:val="none" w:sz="0" w:space="0" w:color="auto"/>
            <w:bottom w:val="none" w:sz="0" w:space="0" w:color="auto"/>
            <w:right w:val="none" w:sz="0" w:space="0" w:color="auto"/>
          </w:divBdr>
          <w:divsChild>
            <w:div w:id="773214311">
              <w:marLeft w:val="0"/>
              <w:marRight w:val="0"/>
              <w:marTop w:val="0"/>
              <w:marBottom w:val="0"/>
              <w:divBdr>
                <w:top w:val="none" w:sz="0" w:space="0" w:color="auto"/>
                <w:left w:val="none" w:sz="0" w:space="0" w:color="auto"/>
                <w:bottom w:val="none" w:sz="0" w:space="0" w:color="auto"/>
                <w:right w:val="none" w:sz="0" w:space="0" w:color="auto"/>
              </w:divBdr>
            </w:div>
          </w:divsChild>
        </w:div>
        <w:div w:id="555745486">
          <w:marLeft w:val="0"/>
          <w:marRight w:val="0"/>
          <w:marTop w:val="0"/>
          <w:marBottom w:val="0"/>
          <w:divBdr>
            <w:top w:val="none" w:sz="0" w:space="0" w:color="auto"/>
            <w:left w:val="none" w:sz="0" w:space="0" w:color="auto"/>
            <w:bottom w:val="none" w:sz="0" w:space="0" w:color="auto"/>
            <w:right w:val="none" w:sz="0" w:space="0" w:color="auto"/>
          </w:divBdr>
          <w:divsChild>
            <w:div w:id="841817651">
              <w:marLeft w:val="0"/>
              <w:marRight w:val="0"/>
              <w:marTop w:val="0"/>
              <w:marBottom w:val="0"/>
              <w:divBdr>
                <w:top w:val="none" w:sz="0" w:space="0" w:color="auto"/>
                <w:left w:val="none" w:sz="0" w:space="0" w:color="auto"/>
                <w:bottom w:val="none" w:sz="0" w:space="0" w:color="auto"/>
                <w:right w:val="none" w:sz="0" w:space="0" w:color="auto"/>
              </w:divBdr>
            </w:div>
          </w:divsChild>
        </w:div>
        <w:div w:id="622729120">
          <w:marLeft w:val="0"/>
          <w:marRight w:val="0"/>
          <w:marTop w:val="0"/>
          <w:marBottom w:val="0"/>
          <w:divBdr>
            <w:top w:val="none" w:sz="0" w:space="0" w:color="auto"/>
            <w:left w:val="none" w:sz="0" w:space="0" w:color="auto"/>
            <w:bottom w:val="none" w:sz="0" w:space="0" w:color="auto"/>
            <w:right w:val="none" w:sz="0" w:space="0" w:color="auto"/>
          </w:divBdr>
          <w:divsChild>
            <w:div w:id="1049039377">
              <w:marLeft w:val="0"/>
              <w:marRight w:val="0"/>
              <w:marTop w:val="0"/>
              <w:marBottom w:val="0"/>
              <w:divBdr>
                <w:top w:val="none" w:sz="0" w:space="0" w:color="auto"/>
                <w:left w:val="none" w:sz="0" w:space="0" w:color="auto"/>
                <w:bottom w:val="none" w:sz="0" w:space="0" w:color="auto"/>
                <w:right w:val="none" w:sz="0" w:space="0" w:color="auto"/>
              </w:divBdr>
            </w:div>
          </w:divsChild>
        </w:div>
        <w:div w:id="666371993">
          <w:marLeft w:val="0"/>
          <w:marRight w:val="0"/>
          <w:marTop w:val="0"/>
          <w:marBottom w:val="0"/>
          <w:divBdr>
            <w:top w:val="none" w:sz="0" w:space="0" w:color="auto"/>
            <w:left w:val="none" w:sz="0" w:space="0" w:color="auto"/>
            <w:bottom w:val="none" w:sz="0" w:space="0" w:color="auto"/>
            <w:right w:val="none" w:sz="0" w:space="0" w:color="auto"/>
          </w:divBdr>
          <w:divsChild>
            <w:div w:id="479617989">
              <w:marLeft w:val="0"/>
              <w:marRight w:val="0"/>
              <w:marTop w:val="0"/>
              <w:marBottom w:val="0"/>
              <w:divBdr>
                <w:top w:val="none" w:sz="0" w:space="0" w:color="auto"/>
                <w:left w:val="none" w:sz="0" w:space="0" w:color="auto"/>
                <w:bottom w:val="none" w:sz="0" w:space="0" w:color="auto"/>
                <w:right w:val="none" w:sz="0" w:space="0" w:color="auto"/>
              </w:divBdr>
            </w:div>
          </w:divsChild>
        </w:div>
        <w:div w:id="696614064">
          <w:marLeft w:val="0"/>
          <w:marRight w:val="0"/>
          <w:marTop w:val="0"/>
          <w:marBottom w:val="0"/>
          <w:divBdr>
            <w:top w:val="none" w:sz="0" w:space="0" w:color="auto"/>
            <w:left w:val="none" w:sz="0" w:space="0" w:color="auto"/>
            <w:bottom w:val="none" w:sz="0" w:space="0" w:color="auto"/>
            <w:right w:val="none" w:sz="0" w:space="0" w:color="auto"/>
          </w:divBdr>
          <w:divsChild>
            <w:div w:id="874928612">
              <w:marLeft w:val="0"/>
              <w:marRight w:val="0"/>
              <w:marTop w:val="0"/>
              <w:marBottom w:val="0"/>
              <w:divBdr>
                <w:top w:val="none" w:sz="0" w:space="0" w:color="auto"/>
                <w:left w:val="none" w:sz="0" w:space="0" w:color="auto"/>
                <w:bottom w:val="none" w:sz="0" w:space="0" w:color="auto"/>
                <w:right w:val="none" w:sz="0" w:space="0" w:color="auto"/>
              </w:divBdr>
            </w:div>
          </w:divsChild>
        </w:div>
        <w:div w:id="1544487969">
          <w:marLeft w:val="0"/>
          <w:marRight w:val="0"/>
          <w:marTop w:val="0"/>
          <w:marBottom w:val="0"/>
          <w:divBdr>
            <w:top w:val="none" w:sz="0" w:space="0" w:color="auto"/>
            <w:left w:val="none" w:sz="0" w:space="0" w:color="auto"/>
            <w:bottom w:val="none" w:sz="0" w:space="0" w:color="auto"/>
            <w:right w:val="none" w:sz="0" w:space="0" w:color="auto"/>
          </w:divBdr>
          <w:divsChild>
            <w:div w:id="1802070963">
              <w:marLeft w:val="0"/>
              <w:marRight w:val="0"/>
              <w:marTop w:val="0"/>
              <w:marBottom w:val="0"/>
              <w:divBdr>
                <w:top w:val="none" w:sz="0" w:space="0" w:color="auto"/>
                <w:left w:val="none" w:sz="0" w:space="0" w:color="auto"/>
                <w:bottom w:val="none" w:sz="0" w:space="0" w:color="auto"/>
                <w:right w:val="none" w:sz="0" w:space="0" w:color="auto"/>
              </w:divBdr>
            </w:div>
          </w:divsChild>
        </w:div>
        <w:div w:id="1544637926">
          <w:marLeft w:val="0"/>
          <w:marRight w:val="0"/>
          <w:marTop w:val="0"/>
          <w:marBottom w:val="0"/>
          <w:divBdr>
            <w:top w:val="none" w:sz="0" w:space="0" w:color="auto"/>
            <w:left w:val="none" w:sz="0" w:space="0" w:color="auto"/>
            <w:bottom w:val="none" w:sz="0" w:space="0" w:color="auto"/>
            <w:right w:val="none" w:sz="0" w:space="0" w:color="auto"/>
          </w:divBdr>
          <w:divsChild>
            <w:div w:id="516232980">
              <w:marLeft w:val="0"/>
              <w:marRight w:val="0"/>
              <w:marTop w:val="0"/>
              <w:marBottom w:val="0"/>
              <w:divBdr>
                <w:top w:val="none" w:sz="0" w:space="0" w:color="auto"/>
                <w:left w:val="none" w:sz="0" w:space="0" w:color="auto"/>
                <w:bottom w:val="none" w:sz="0" w:space="0" w:color="auto"/>
                <w:right w:val="none" w:sz="0" w:space="0" w:color="auto"/>
              </w:divBdr>
            </w:div>
          </w:divsChild>
        </w:div>
        <w:div w:id="1647857093">
          <w:marLeft w:val="0"/>
          <w:marRight w:val="0"/>
          <w:marTop w:val="0"/>
          <w:marBottom w:val="0"/>
          <w:divBdr>
            <w:top w:val="none" w:sz="0" w:space="0" w:color="auto"/>
            <w:left w:val="none" w:sz="0" w:space="0" w:color="auto"/>
            <w:bottom w:val="none" w:sz="0" w:space="0" w:color="auto"/>
            <w:right w:val="none" w:sz="0" w:space="0" w:color="auto"/>
          </w:divBdr>
          <w:divsChild>
            <w:div w:id="1887331381">
              <w:marLeft w:val="0"/>
              <w:marRight w:val="0"/>
              <w:marTop w:val="0"/>
              <w:marBottom w:val="0"/>
              <w:divBdr>
                <w:top w:val="none" w:sz="0" w:space="0" w:color="auto"/>
                <w:left w:val="none" w:sz="0" w:space="0" w:color="auto"/>
                <w:bottom w:val="none" w:sz="0" w:space="0" w:color="auto"/>
                <w:right w:val="none" w:sz="0" w:space="0" w:color="auto"/>
              </w:divBdr>
            </w:div>
          </w:divsChild>
        </w:div>
        <w:div w:id="1794254585">
          <w:marLeft w:val="0"/>
          <w:marRight w:val="0"/>
          <w:marTop w:val="0"/>
          <w:marBottom w:val="0"/>
          <w:divBdr>
            <w:top w:val="none" w:sz="0" w:space="0" w:color="auto"/>
            <w:left w:val="none" w:sz="0" w:space="0" w:color="auto"/>
            <w:bottom w:val="none" w:sz="0" w:space="0" w:color="auto"/>
            <w:right w:val="none" w:sz="0" w:space="0" w:color="auto"/>
          </w:divBdr>
          <w:divsChild>
            <w:div w:id="1616863235">
              <w:marLeft w:val="0"/>
              <w:marRight w:val="0"/>
              <w:marTop w:val="0"/>
              <w:marBottom w:val="0"/>
              <w:divBdr>
                <w:top w:val="none" w:sz="0" w:space="0" w:color="auto"/>
                <w:left w:val="none" w:sz="0" w:space="0" w:color="auto"/>
                <w:bottom w:val="none" w:sz="0" w:space="0" w:color="auto"/>
                <w:right w:val="none" w:sz="0" w:space="0" w:color="auto"/>
              </w:divBdr>
            </w:div>
          </w:divsChild>
        </w:div>
        <w:div w:id="1798252840">
          <w:marLeft w:val="0"/>
          <w:marRight w:val="0"/>
          <w:marTop w:val="0"/>
          <w:marBottom w:val="0"/>
          <w:divBdr>
            <w:top w:val="none" w:sz="0" w:space="0" w:color="auto"/>
            <w:left w:val="none" w:sz="0" w:space="0" w:color="auto"/>
            <w:bottom w:val="none" w:sz="0" w:space="0" w:color="auto"/>
            <w:right w:val="none" w:sz="0" w:space="0" w:color="auto"/>
          </w:divBdr>
          <w:divsChild>
            <w:div w:id="1562137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6201927">
      <w:bodyDiv w:val="1"/>
      <w:marLeft w:val="0"/>
      <w:marRight w:val="0"/>
      <w:marTop w:val="0"/>
      <w:marBottom w:val="0"/>
      <w:divBdr>
        <w:top w:val="none" w:sz="0" w:space="0" w:color="auto"/>
        <w:left w:val="none" w:sz="0" w:space="0" w:color="auto"/>
        <w:bottom w:val="none" w:sz="0" w:space="0" w:color="auto"/>
        <w:right w:val="none" w:sz="0" w:space="0" w:color="auto"/>
      </w:divBdr>
    </w:div>
    <w:div w:id="339739801">
      <w:bodyDiv w:val="1"/>
      <w:marLeft w:val="0"/>
      <w:marRight w:val="0"/>
      <w:marTop w:val="0"/>
      <w:marBottom w:val="0"/>
      <w:divBdr>
        <w:top w:val="none" w:sz="0" w:space="0" w:color="auto"/>
        <w:left w:val="none" w:sz="0" w:space="0" w:color="auto"/>
        <w:bottom w:val="none" w:sz="0" w:space="0" w:color="auto"/>
        <w:right w:val="none" w:sz="0" w:space="0" w:color="auto"/>
      </w:divBdr>
    </w:div>
    <w:div w:id="485511042">
      <w:bodyDiv w:val="1"/>
      <w:marLeft w:val="0"/>
      <w:marRight w:val="0"/>
      <w:marTop w:val="0"/>
      <w:marBottom w:val="0"/>
      <w:divBdr>
        <w:top w:val="none" w:sz="0" w:space="0" w:color="auto"/>
        <w:left w:val="none" w:sz="0" w:space="0" w:color="auto"/>
        <w:bottom w:val="none" w:sz="0" w:space="0" w:color="auto"/>
        <w:right w:val="none" w:sz="0" w:space="0" w:color="auto"/>
      </w:divBdr>
    </w:div>
    <w:div w:id="488518945">
      <w:bodyDiv w:val="1"/>
      <w:marLeft w:val="0"/>
      <w:marRight w:val="0"/>
      <w:marTop w:val="0"/>
      <w:marBottom w:val="0"/>
      <w:divBdr>
        <w:top w:val="none" w:sz="0" w:space="0" w:color="auto"/>
        <w:left w:val="none" w:sz="0" w:space="0" w:color="auto"/>
        <w:bottom w:val="none" w:sz="0" w:space="0" w:color="auto"/>
        <w:right w:val="none" w:sz="0" w:space="0" w:color="auto"/>
      </w:divBdr>
    </w:div>
    <w:div w:id="492455047">
      <w:marLeft w:val="0"/>
      <w:marRight w:val="0"/>
      <w:marTop w:val="0"/>
      <w:marBottom w:val="0"/>
      <w:divBdr>
        <w:top w:val="none" w:sz="0" w:space="0" w:color="auto"/>
        <w:left w:val="none" w:sz="0" w:space="0" w:color="auto"/>
        <w:bottom w:val="none" w:sz="0" w:space="0" w:color="auto"/>
        <w:right w:val="none" w:sz="0" w:space="0" w:color="auto"/>
      </w:divBdr>
      <w:divsChild>
        <w:div w:id="20977920">
          <w:marLeft w:val="0"/>
          <w:marRight w:val="0"/>
          <w:marTop w:val="0"/>
          <w:marBottom w:val="0"/>
          <w:divBdr>
            <w:top w:val="none" w:sz="0" w:space="0" w:color="auto"/>
            <w:left w:val="none" w:sz="0" w:space="0" w:color="auto"/>
            <w:bottom w:val="none" w:sz="0" w:space="0" w:color="auto"/>
            <w:right w:val="none" w:sz="0" w:space="0" w:color="auto"/>
          </w:divBdr>
        </w:div>
      </w:divsChild>
    </w:div>
    <w:div w:id="523717438">
      <w:bodyDiv w:val="1"/>
      <w:marLeft w:val="0"/>
      <w:marRight w:val="0"/>
      <w:marTop w:val="0"/>
      <w:marBottom w:val="0"/>
      <w:divBdr>
        <w:top w:val="none" w:sz="0" w:space="0" w:color="auto"/>
        <w:left w:val="none" w:sz="0" w:space="0" w:color="auto"/>
        <w:bottom w:val="none" w:sz="0" w:space="0" w:color="auto"/>
        <w:right w:val="none" w:sz="0" w:space="0" w:color="auto"/>
      </w:divBdr>
    </w:div>
    <w:div w:id="533075578">
      <w:bodyDiv w:val="1"/>
      <w:marLeft w:val="0"/>
      <w:marRight w:val="0"/>
      <w:marTop w:val="0"/>
      <w:marBottom w:val="0"/>
      <w:divBdr>
        <w:top w:val="none" w:sz="0" w:space="0" w:color="auto"/>
        <w:left w:val="none" w:sz="0" w:space="0" w:color="auto"/>
        <w:bottom w:val="none" w:sz="0" w:space="0" w:color="auto"/>
        <w:right w:val="none" w:sz="0" w:space="0" w:color="auto"/>
      </w:divBdr>
    </w:div>
    <w:div w:id="597182899">
      <w:bodyDiv w:val="1"/>
      <w:marLeft w:val="0"/>
      <w:marRight w:val="0"/>
      <w:marTop w:val="0"/>
      <w:marBottom w:val="0"/>
      <w:divBdr>
        <w:top w:val="none" w:sz="0" w:space="0" w:color="auto"/>
        <w:left w:val="none" w:sz="0" w:space="0" w:color="auto"/>
        <w:bottom w:val="none" w:sz="0" w:space="0" w:color="auto"/>
        <w:right w:val="none" w:sz="0" w:space="0" w:color="auto"/>
      </w:divBdr>
    </w:div>
    <w:div w:id="759062855">
      <w:bodyDiv w:val="1"/>
      <w:marLeft w:val="0"/>
      <w:marRight w:val="0"/>
      <w:marTop w:val="0"/>
      <w:marBottom w:val="0"/>
      <w:divBdr>
        <w:top w:val="none" w:sz="0" w:space="0" w:color="auto"/>
        <w:left w:val="none" w:sz="0" w:space="0" w:color="auto"/>
        <w:bottom w:val="none" w:sz="0" w:space="0" w:color="auto"/>
        <w:right w:val="none" w:sz="0" w:space="0" w:color="auto"/>
      </w:divBdr>
    </w:div>
    <w:div w:id="882251363">
      <w:bodyDiv w:val="1"/>
      <w:marLeft w:val="0"/>
      <w:marRight w:val="0"/>
      <w:marTop w:val="0"/>
      <w:marBottom w:val="0"/>
      <w:divBdr>
        <w:top w:val="none" w:sz="0" w:space="0" w:color="auto"/>
        <w:left w:val="none" w:sz="0" w:space="0" w:color="auto"/>
        <w:bottom w:val="none" w:sz="0" w:space="0" w:color="auto"/>
        <w:right w:val="none" w:sz="0" w:space="0" w:color="auto"/>
      </w:divBdr>
    </w:div>
    <w:div w:id="905141642">
      <w:bodyDiv w:val="1"/>
      <w:marLeft w:val="0"/>
      <w:marRight w:val="0"/>
      <w:marTop w:val="0"/>
      <w:marBottom w:val="0"/>
      <w:divBdr>
        <w:top w:val="none" w:sz="0" w:space="0" w:color="auto"/>
        <w:left w:val="none" w:sz="0" w:space="0" w:color="auto"/>
        <w:bottom w:val="none" w:sz="0" w:space="0" w:color="auto"/>
        <w:right w:val="none" w:sz="0" w:space="0" w:color="auto"/>
      </w:divBdr>
    </w:div>
    <w:div w:id="962883240">
      <w:bodyDiv w:val="1"/>
      <w:marLeft w:val="0"/>
      <w:marRight w:val="0"/>
      <w:marTop w:val="0"/>
      <w:marBottom w:val="0"/>
      <w:divBdr>
        <w:top w:val="none" w:sz="0" w:space="0" w:color="auto"/>
        <w:left w:val="none" w:sz="0" w:space="0" w:color="auto"/>
        <w:bottom w:val="none" w:sz="0" w:space="0" w:color="auto"/>
        <w:right w:val="none" w:sz="0" w:space="0" w:color="auto"/>
      </w:divBdr>
    </w:div>
    <w:div w:id="979074950">
      <w:bodyDiv w:val="1"/>
      <w:marLeft w:val="0"/>
      <w:marRight w:val="0"/>
      <w:marTop w:val="0"/>
      <w:marBottom w:val="0"/>
      <w:divBdr>
        <w:top w:val="none" w:sz="0" w:space="0" w:color="auto"/>
        <w:left w:val="none" w:sz="0" w:space="0" w:color="auto"/>
        <w:bottom w:val="none" w:sz="0" w:space="0" w:color="auto"/>
        <w:right w:val="none" w:sz="0" w:space="0" w:color="auto"/>
      </w:divBdr>
    </w:div>
    <w:div w:id="995306655">
      <w:bodyDiv w:val="1"/>
      <w:marLeft w:val="0"/>
      <w:marRight w:val="0"/>
      <w:marTop w:val="0"/>
      <w:marBottom w:val="0"/>
      <w:divBdr>
        <w:top w:val="none" w:sz="0" w:space="0" w:color="auto"/>
        <w:left w:val="none" w:sz="0" w:space="0" w:color="auto"/>
        <w:bottom w:val="none" w:sz="0" w:space="0" w:color="auto"/>
        <w:right w:val="none" w:sz="0" w:space="0" w:color="auto"/>
      </w:divBdr>
    </w:div>
    <w:div w:id="1013725328">
      <w:bodyDiv w:val="1"/>
      <w:marLeft w:val="0"/>
      <w:marRight w:val="0"/>
      <w:marTop w:val="0"/>
      <w:marBottom w:val="0"/>
      <w:divBdr>
        <w:top w:val="none" w:sz="0" w:space="0" w:color="auto"/>
        <w:left w:val="none" w:sz="0" w:space="0" w:color="auto"/>
        <w:bottom w:val="none" w:sz="0" w:space="0" w:color="auto"/>
        <w:right w:val="none" w:sz="0" w:space="0" w:color="auto"/>
      </w:divBdr>
    </w:div>
    <w:div w:id="1020937706">
      <w:marLeft w:val="0"/>
      <w:marRight w:val="0"/>
      <w:marTop w:val="0"/>
      <w:marBottom w:val="0"/>
      <w:divBdr>
        <w:top w:val="none" w:sz="0" w:space="0" w:color="auto"/>
        <w:left w:val="none" w:sz="0" w:space="0" w:color="auto"/>
        <w:bottom w:val="none" w:sz="0" w:space="0" w:color="auto"/>
        <w:right w:val="none" w:sz="0" w:space="0" w:color="auto"/>
      </w:divBdr>
      <w:divsChild>
        <w:div w:id="423502552">
          <w:marLeft w:val="0"/>
          <w:marRight w:val="0"/>
          <w:marTop w:val="0"/>
          <w:marBottom w:val="0"/>
          <w:divBdr>
            <w:top w:val="none" w:sz="0" w:space="0" w:color="auto"/>
            <w:left w:val="none" w:sz="0" w:space="0" w:color="auto"/>
            <w:bottom w:val="none" w:sz="0" w:space="0" w:color="auto"/>
            <w:right w:val="none" w:sz="0" w:space="0" w:color="auto"/>
          </w:divBdr>
        </w:div>
      </w:divsChild>
    </w:div>
    <w:div w:id="1032340997">
      <w:bodyDiv w:val="1"/>
      <w:marLeft w:val="0"/>
      <w:marRight w:val="0"/>
      <w:marTop w:val="0"/>
      <w:marBottom w:val="0"/>
      <w:divBdr>
        <w:top w:val="none" w:sz="0" w:space="0" w:color="auto"/>
        <w:left w:val="none" w:sz="0" w:space="0" w:color="auto"/>
        <w:bottom w:val="none" w:sz="0" w:space="0" w:color="auto"/>
        <w:right w:val="none" w:sz="0" w:space="0" w:color="auto"/>
      </w:divBdr>
    </w:div>
    <w:div w:id="1077483026">
      <w:bodyDiv w:val="1"/>
      <w:marLeft w:val="0"/>
      <w:marRight w:val="0"/>
      <w:marTop w:val="0"/>
      <w:marBottom w:val="0"/>
      <w:divBdr>
        <w:top w:val="none" w:sz="0" w:space="0" w:color="auto"/>
        <w:left w:val="none" w:sz="0" w:space="0" w:color="auto"/>
        <w:bottom w:val="none" w:sz="0" w:space="0" w:color="auto"/>
        <w:right w:val="none" w:sz="0" w:space="0" w:color="auto"/>
      </w:divBdr>
    </w:div>
    <w:div w:id="1085497290">
      <w:bodyDiv w:val="1"/>
      <w:marLeft w:val="0"/>
      <w:marRight w:val="0"/>
      <w:marTop w:val="0"/>
      <w:marBottom w:val="0"/>
      <w:divBdr>
        <w:top w:val="none" w:sz="0" w:space="0" w:color="auto"/>
        <w:left w:val="none" w:sz="0" w:space="0" w:color="auto"/>
        <w:bottom w:val="none" w:sz="0" w:space="0" w:color="auto"/>
        <w:right w:val="none" w:sz="0" w:space="0" w:color="auto"/>
      </w:divBdr>
    </w:div>
    <w:div w:id="1178350222">
      <w:bodyDiv w:val="1"/>
      <w:marLeft w:val="0"/>
      <w:marRight w:val="0"/>
      <w:marTop w:val="0"/>
      <w:marBottom w:val="0"/>
      <w:divBdr>
        <w:top w:val="none" w:sz="0" w:space="0" w:color="auto"/>
        <w:left w:val="none" w:sz="0" w:space="0" w:color="auto"/>
        <w:bottom w:val="none" w:sz="0" w:space="0" w:color="auto"/>
        <w:right w:val="none" w:sz="0" w:space="0" w:color="auto"/>
      </w:divBdr>
    </w:div>
    <w:div w:id="1190875324">
      <w:bodyDiv w:val="1"/>
      <w:marLeft w:val="0"/>
      <w:marRight w:val="0"/>
      <w:marTop w:val="0"/>
      <w:marBottom w:val="0"/>
      <w:divBdr>
        <w:top w:val="none" w:sz="0" w:space="0" w:color="auto"/>
        <w:left w:val="none" w:sz="0" w:space="0" w:color="auto"/>
        <w:bottom w:val="none" w:sz="0" w:space="0" w:color="auto"/>
        <w:right w:val="none" w:sz="0" w:space="0" w:color="auto"/>
      </w:divBdr>
    </w:div>
    <w:div w:id="1213494440">
      <w:bodyDiv w:val="1"/>
      <w:marLeft w:val="0"/>
      <w:marRight w:val="0"/>
      <w:marTop w:val="0"/>
      <w:marBottom w:val="0"/>
      <w:divBdr>
        <w:top w:val="none" w:sz="0" w:space="0" w:color="auto"/>
        <w:left w:val="none" w:sz="0" w:space="0" w:color="auto"/>
        <w:bottom w:val="none" w:sz="0" w:space="0" w:color="auto"/>
        <w:right w:val="none" w:sz="0" w:space="0" w:color="auto"/>
      </w:divBdr>
    </w:div>
    <w:div w:id="1219978454">
      <w:bodyDiv w:val="1"/>
      <w:marLeft w:val="0"/>
      <w:marRight w:val="0"/>
      <w:marTop w:val="0"/>
      <w:marBottom w:val="0"/>
      <w:divBdr>
        <w:top w:val="none" w:sz="0" w:space="0" w:color="auto"/>
        <w:left w:val="none" w:sz="0" w:space="0" w:color="auto"/>
        <w:bottom w:val="none" w:sz="0" w:space="0" w:color="auto"/>
        <w:right w:val="none" w:sz="0" w:space="0" w:color="auto"/>
      </w:divBdr>
    </w:div>
    <w:div w:id="1317032231">
      <w:bodyDiv w:val="1"/>
      <w:marLeft w:val="0"/>
      <w:marRight w:val="0"/>
      <w:marTop w:val="0"/>
      <w:marBottom w:val="0"/>
      <w:divBdr>
        <w:top w:val="none" w:sz="0" w:space="0" w:color="auto"/>
        <w:left w:val="none" w:sz="0" w:space="0" w:color="auto"/>
        <w:bottom w:val="none" w:sz="0" w:space="0" w:color="auto"/>
        <w:right w:val="none" w:sz="0" w:space="0" w:color="auto"/>
      </w:divBdr>
      <w:divsChild>
        <w:div w:id="976032558">
          <w:marLeft w:val="0"/>
          <w:marRight w:val="0"/>
          <w:marTop w:val="0"/>
          <w:marBottom w:val="0"/>
          <w:divBdr>
            <w:top w:val="none" w:sz="0" w:space="0" w:color="auto"/>
            <w:left w:val="none" w:sz="0" w:space="0" w:color="auto"/>
            <w:bottom w:val="none" w:sz="0" w:space="0" w:color="auto"/>
            <w:right w:val="none" w:sz="0" w:space="0" w:color="auto"/>
          </w:divBdr>
          <w:divsChild>
            <w:div w:id="396249735">
              <w:marLeft w:val="0"/>
              <w:marRight w:val="0"/>
              <w:marTop w:val="0"/>
              <w:marBottom w:val="0"/>
              <w:divBdr>
                <w:top w:val="none" w:sz="0" w:space="0" w:color="auto"/>
                <w:left w:val="none" w:sz="0" w:space="0" w:color="auto"/>
                <w:bottom w:val="none" w:sz="0" w:space="0" w:color="auto"/>
                <w:right w:val="none" w:sz="0" w:space="0" w:color="auto"/>
              </w:divBdr>
              <w:divsChild>
                <w:div w:id="2018380785">
                  <w:marLeft w:val="0"/>
                  <w:marRight w:val="0"/>
                  <w:marTop w:val="0"/>
                  <w:marBottom w:val="0"/>
                  <w:divBdr>
                    <w:top w:val="none" w:sz="0" w:space="0" w:color="auto"/>
                    <w:left w:val="none" w:sz="0" w:space="0" w:color="auto"/>
                    <w:bottom w:val="none" w:sz="0" w:space="0" w:color="auto"/>
                    <w:right w:val="none" w:sz="0" w:space="0" w:color="auto"/>
                  </w:divBdr>
                  <w:divsChild>
                    <w:div w:id="62291163">
                      <w:marLeft w:val="0"/>
                      <w:marRight w:val="0"/>
                      <w:marTop w:val="0"/>
                      <w:marBottom w:val="0"/>
                      <w:divBdr>
                        <w:top w:val="none" w:sz="0" w:space="0" w:color="auto"/>
                        <w:left w:val="none" w:sz="0" w:space="0" w:color="auto"/>
                        <w:bottom w:val="none" w:sz="0" w:space="0" w:color="auto"/>
                        <w:right w:val="none" w:sz="0" w:space="0" w:color="auto"/>
                      </w:divBdr>
                      <w:divsChild>
                        <w:div w:id="1557011051">
                          <w:marLeft w:val="0"/>
                          <w:marRight w:val="0"/>
                          <w:marTop w:val="0"/>
                          <w:marBottom w:val="0"/>
                          <w:divBdr>
                            <w:top w:val="none" w:sz="0" w:space="0" w:color="auto"/>
                            <w:left w:val="none" w:sz="0" w:space="0" w:color="auto"/>
                            <w:bottom w:val="none" w:sz="0" w:space="0" w:color="auto"/>
                            <w:right w:val="none" w:sz="0" w:space="0" w:color="auto"/>
                          </w:divBdr>
                          <w:divsChild>
                            <w:div w:id="108010383">
                              <w:marLeft w:val="0"/>
                              <w:marRight w:val="0"/>
                              <w:marTop w:val="0"/>
                              <w:marBottom w:val="0"/>
                              <w:divBdr>
                                <w:top w:val="none" w:sz="0" w:space="0" w:color="auto"/>
                                <w:left w:val="none" w:sz="0" w:space="0" w:color="auto"/>
                                <w:bottom w:val="none" w:sz="0" w:space="0" w:color="auto"/>
                                <w:right w:val="none" w:sz="0" w:space="0" w:color="auto"/>
                              </w:divBdr>
                              <w:divsChild>
                                <w:div w:id="193346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6877872">
      <w:bodyDiv w:val="1"/>
      <w:marLeft w:val="0"/>
      <w:marRight w:val="0"/>
      <w:marTop w:val="0"/>
      <w:marBottom w:val="0"/>
      <w:divBdr>
        <w:top w:val="none" w:sz="0" w:space="0" w:color="auto"/>
        <w:left w:val="none" w:sz="0" w:space="0" w:color="auto"/>
        <w:bottom w:val="none" w:sz="0" w:space="0" w:color="auto"/>
        <w:right w:val="none" w:sz="0" w:space="0" w:color="auto"/>
      </w:divBdr>
    </w:div>
    <w:div w:id="1340233308">
      <w:bodyDiv w:val="1"/>
      <w:marLeft w:val="0"/>
      <w:marRight w:val="0"/>
      <w:marTop w:val="0"/>
      <w:marBottom w:val="0"/>
      <w:divBdr>
        <w:top w:val="none" w:sz="0" w:space="0" w:color="auto"/>
        <w:left w:val="none" w:sz="0" w:space="0" w:color="auto"/>
        <w:bottom w:val="none" w:sz="0" w:space="0" w:color="auto"/>
        <w:right w:val="none" w:sz="0" w:space="0" w:color="auto"/>
      </w:divBdr>
    </w:div>
    <w:div w:id="1392389968">
      <w:bodyDiv w:val="1"/>
      <w:marLeft w:val="0"/>
      <w:marRight w:val="0"/>
      <w:marTop w:val="0"/>
      <w:marBottom w:val="0"/>
      <w:divBdr>
        <w:top w:val="none" w:sz="0" w:space="0" w:color="auto"/>
        <w:left w:val="none" w:sz="0" w:space="0" w:color="auto"/>
        <w:bottom w:val="none" w:sz="0" w:space="0" w:color="auto"/>
        <w:right w:val="none" w:sz="0" w:space="0" w:color="auto"/>
      </w:divBdr>
    </w:div>
    <w:div w:id="1466049816">
      <w:bodyDiv w:val="1"/>
      <w:marLeft w:val="0"/>
      <w:marRight w:val="0"/>
      <w:marTop w:val="0"/>
      <w:marBottom w:val="0"/>
      <w:divBdr>
        <w:top w:val="none" w:sz="0" w:space="0" w:color="auto"/>
        <w:left w:val="none" w:sz="0" w:space="0" w:color="auto"/>
        <w:bottom w:val="none" w:sz="0" w:space="0" w:color="auto"/>
        <w:right w:val="none" w:sz="0" w:space="0" w:color="auto"/>
      </w:divBdr>
    </w:div>
    <w:div w:id="1475832683">
      <w:bodyDiv w:val="1"/>
      <w:marLeft w:val="0"/>
      <w:marRight w:val="0"/>
      <w:marTop w:val="0"/>
      <w:marBottom w:val="0"/>
      <w:divBdr>
        <w:top w:val="none" w:sz="0" w:space="0" w:color="auto"/>
        <w:left w:val="none" w:sz="0" w:space="0" w:color="auto"/>
        <w:bottom w:val="none" w:sz="0" w:space="0" w:color="auto"/>
        <w:right w:val="none" w:sz="0" w:space="0" w:color="auto"/>
      </w:divBdr>
    </w:div>
    <w:div w:id="1567644463">
      <w:bodyDiv w:val="1"/>
      <w:marLeft w:val="0"/>
      <w:marRight w:val="0"/>
      <w:marTop w:val="0"/>
      <w:marBottom w:val="0"/>
      <w:divBdr>
        <w:top w:val="none" w:sz="0" w:space="0" w:color="auto"/>
        <w:left w:val="none" w:sz="0" w:space="0" w:color="auto"/>
        <w:bottom w:val="none" w:sz="0" w:space="0" w:color="auto"/>
        <w:right w:val="none" w:sz="0" w:space="0" w:color="auto"/>
      </w:divBdr>
    </w:div>
    <w:div w:id="1691450013">
      <w:bodyDiv w:val="1"/>
      <w:marLeft w:val="0"/>
      <w:marRight w:val="0"/>
      <w:marTop w:val="0"/>
      <w:marBottom w:val="0"/>
      <w:divBdr>
        <w:top w:val="none" w:sz="0" w:space="0" w:color="auto"/>
        <w:left w:val="none" w:sz="0" w:space="0" w:color="auto"/>
        <w:bottom w:val="none" w:sz="0" w:space="0" w:color="auto"/>
        <w:right w:val="none" w:sz="0" w:space="0" w:color="auto"/>
      </w:divBdr>
    </w:div>
    <w:div w:id="1729526758">
      <w:bodyDiv w:val="1"/>
      <w:marLeft w:val="0"/>
      <w:marRight w:val="0"/>
      <w:marTop w:val="0"/>
      <w:marBottom w:val="0"/>
      <w:divBdr>
        <w:top w:val="none" w:sz="0" w:space="0" w:color="auto"/>
        <w:left w:val="none" w:sz="0" w:space="0" w:color="auto"/>
        <w:bottom w:val="none" w:sz="0" w:space="0" w:color="auto"/>
        <w:right w:val="none" w:sz="0" w:space="0" w:color="auto"/>
      </w:divBdr>
    </w:div>
    <w:div w:id="1731922542">
      <w:bodyDiv w:val="1"/>
      <w:marLeft w:val="0"/>
      <w:marRight w:val="0"/>
      <w:marTop w:val="0"/>
      <w:marBottom w:val="0"/>
      <w:divBdr>
        <w:top w:val="none" w:sz="0" w:space="0" w:color="auto"/>
        <w:left w:val="none" w:sz="0" w:space="0" w:color="auto"/>
        <w:bottom w:val="none" w:sz="0" w:space="0" w:color="auto"/>
        <w:right w:val="none" w:sz="0" w:space="0" w:color="auto"/>
      </w:divBdr>
    </w:div>
    <w:div w:id="1747801285">
      <w:marLeft w:val="0"/>
      <w:marRight w:val="0"/>
      <w:marTop w:val="0"/>
      <w:marBottom w:val="0"/>
      <w:divBdr>
        <w:top w:val="none" w:sz="0" w:space="0" w:color="auto"/>
        <w:left w:val="none" w:sz="0" w:space="0" w:color="auto"/>
        <w:bottom w:val="none" w:sz="0" w:space="0" w:color="auto"/>
        <w:right w:val="none" w:sz="0" w:space="0" w:color="auto"/>
      </w:divBdr>
      <w:divsChild>
        <w:div w:id="2083523250">
          <w:marLeft w:val="0"/>
          <w:marRight w:val="0"/>
          <w:marTop w:val="0"/>
          <w:marBottom w:val="0"/>
          <w:divBdr>
            <w:top w:val="none" w:sz="0" w:space="0" w:color="auto"/>
            <w:left w:val="none" w:sz="0" w:space="0" w:color="auto"/>
            <w:bottom w:val="none" w:sz="0" w:space="0" w:color="auto"/>
            <w:right w:val="none" w:sz="0" w:space="0" w:color="auto"/>
          </w:divBdr>
        </w:div>
      </w:divsChild>
    </w:div>
    <w:div w:id="1831023902">
      <w:marLeft w:val="0"/>
      <w:marRight w:val="0"/>
      <w:marTop w:val="0"/>
      <w:marBottom w:val="0"/>
      <w:divBdr>
        <w:top w:val="none" w:sz="0" w:space="0" w:color="auto"/>
        <w:left w:val="none" w:sz="0" w:space="0" w:color="auto"/>
        <w:bottom w:val="none" w:sz="0" w:space="0" w:color="auto"/>
        <w:right w:val="none" w:sz="0" w:space="0" w:color="auto"/>
      </w:divBdr>
      <w:divsChild>
        <w:div w:id="936908137">
          <w:marLeft w:val="0"/>
          <w:marRight w:val="0"/>
          <w:marTop w:val="0"/>
          <w:marBottom w:val="0"/>
          <w:divBdr>
            <w:top w:val="none" w:sz="0" w:space="0" w:color="auto"/>
            <w:left w:val="none" w:sz="0" w:space="0" w:color="auto"/>
            <w:bottom w:val="none" w:sz="0" w:space="0" w:color="auto"/>
            <w:right w:val="none" w:sz="0" w:space="0" w:color="auto"/>
          </w:divBdr>
        </w:div>
      </w:divsChild>
    </w:div>
    <w:div w:id="1940983472">
      <w:bodyDiv w:val="1"/>
      <w:marLeft w:val="0"/>
      <w:marRight w:val="0"/>
      <w:marTop w:val="0"/>
      <w:marBottom w:val="0"/>
      <w:divBdr>
        <w:top w:val="none" w:sz="0" w:space="0" w:color="auto"/>
        <w:left w:val="none" w:sz="0" w:space="0" w:color="auto"/>
        <w:bottom w:val="none" w:sz="0" w:space="0" w:color="auto"/>
        <w:right w:val="none" w:sz="0" w:space="0" w:color="auto"/>
      </w:divBdr>
    </w:div>
    <w:div w:id="1941715844">
      <w:bodyDiv w:val="1"/>
      <w:marLeft w:val="0"/>
      <w:marRight w:val="0"/>
      <w:marTop w:val="0"/>
      <w:marBottom w:val="0"/>
      <w:divBdr>
        <w:top w:val="none" w:sz="0" w:space="0" w:color="auto"/>
        <w:left w:val="none" w:sz="0" w:space="0" w:color="auto"/>
        <w:bottom w:val="none" w:sz="0" w:space="0" w:color="auto"/>
        <w:right w:val="none" w:sz="0" w:space="0" w:color="auto"/>
      </w:divBdr>
    </w:div>
    <w:div w:id="207003072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eader" Target="header2.xml"/><Relationship Id="rId26" Type="http://schemas.openxmlformats.org/officeDocument/2006/relationships/header" Target="header6.xml"/><Relationship Id="rId39" Type="http://schemas.microsoft.com/office/2016/09/relationships/commentsIds" Target="commentsIds.xml"/><Relationship Id="rId21" Type="http://schemas.openxmlformats.org/officeDocument/2006/relationships/header" Target="header4.xml"/><Relationship Id="rId34" Type="http://schemas.openxmlformats.org/officeDocument/2006/relationships/image" Target="media/image11.emf"/><Relationship Id="rId42" Type="http://schemas.openxmlformats.org/officeDocument/2006/relationships/package" Target="embeddings/Microsoft_Word_Document.docx"/><Relationship Id="rId47" Type="http://schemas.openxmlformats.org/officeDocument/2006/relationships/image" Target="media/image15.emf"/><Relationship Id="rId50" Type="http://schemas.openxmlformats.org/officeDocument/2006/relationships/package" Target="embeddings/Microsoft_Word_Document4.docx"/><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mailto:Richard.harling@staffordshire.gov.uk" TargetMode="External"/><Relationship Id="rId29" Type="http://schemas.openxmlformats.org/officeDocument/2006/relationships/image" Target="media/image6.emf"/><Relationship Id="rId11" Type="http://schemas.openxmlformats.org/officeDocument/2006/relationships/endnotes" Target="endnotes.xml"/><Relationship Id="rId24" Type="http://schemas.openxmlformats.org/officeDocument/2006/relationships/package" Target="embeddings/Microsoft_Excel_Worksheet.xlsx"/><Relationship Id="rId32" Type="http://schemas.openxmlformats.org/officeDocument/2006/relationships/image" Target="media/image9.png"/><Relationship Id="rId37" Type="http://schemas.openxmlformats.org/officeDocument/2006/relationships/comments" Target="comments.xml"/><Relationship Id="rId40" Type="http://schemas.microsoft.com/office/2018/08/relationships/commentsExtensible" Target="commentsExtensible.xml"/><Relationship Id="rId45" Type="http://schemas.openxmlformats.org/officeDocument/2006/relationships/image" Target="media/image14.emf"/><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image" Target="media/image8.emf"/><Relationship Id="rId44" Type="http://schemas.openxmlformats.org/officeDocument/2006/relationships/package" Target="embeddings/Microsoft_Word_Document1.docx"/><Relationship Id="rId52"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3.xml"/><Relationship Id="rId27" Type="http://schemas.openxmlformats.org/officeDocument/2006/relationships/image" Target="media/image4.emf"/><Relationship Id="rId30" Type="http://schemas.openxmlformats.org/officeDocument/2006/relationships/image" Target="media/image7.emf"/><Relationship Id="rId35" Type="http://schemas.openxmlformats.org/officeDocument/2006/relationships/header" Target="header7.xml"/><Relationship Id="rId43" Type="http://schemas.openxmlformats.org/officeDocument/2006/relationships/image" Target="media/image13.emf"/><Relationship Id="rId48" Type="http://schemas.openxmlformats.org/officeDocument/2006/relationships/package" Target="embeddings/Microsoft_Word_Document3.docx"/><Relationship Id="rId8" Type="http://schemas.openxmlformats.org/officeDocument/2006/relationships/settings" Target="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Paul.Edmondson-Jones@staffsstoke.icb.nhs.uk" TargetMode="External"/><Relationship Id="rId25" Type="http://schemas.openxmlformats.org/officeDocument/2006/relationships/header" Target="header5.xml"/><Relationship Id="rId33" Type="http://schemas.openxmlformats.org/officeDocument/2006/relationships/image" Target="media/image10.png"/><Relationship Id="rId38" Type="http://schemas.microsoft.com/office/2011/relationships/commentsExtended" Target="commentsExtended.xml"/><Relationship Id="rId46" Type="http://schemas.openxmlformats.org/officeDocument/2006/relationships/package" Target="embeddings/Microsoft_Word_Document2.docx"/><Relationship Id="rId20" Type="http://schemas.openxmlformats.org/officeDocument/2006/relationships/footer" Target="footer2.xml"/><Relationship Id="rId41"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image" Target="media/image3.emf"/><Relationship Id="rId28" Type="http://schemas.openxmlformats.org/officeDocument/2006/relationships/image" Target="media/image5.emf"/><Relationship Id="rId36" Type="http://schemas.openxmlformats.org/officeDocument/2006/relationships/footer" Target="footer4.xml"/><Relationship Id="rId49" Type="http://schemas.openxmlformats.org/officeDocument/2006/relationships/image" Target="media/image1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3C1A1A8FE5118469040A98A4305232A" ma:contentTypeVersion="17" ma:contentTypeDescription="Create a new document." ma:contentTypeScope="" ma:versionID="e7f45d25eb9832b759f291c722d5df90">
  <xsd:schema xmlns:xsd="http://www.w3.org/2001/XMLSchema" xmlns:xs="http://www.w3.org/2001/XMLSchema" xmlns:p="http://schemas.microsoft.com/office/2006/metadata/properties" xmlns:ns2="021b3506-961e-49be-b000-9e5a1e40a263" xmlns:ns3="40ca6305-70c0-4c4f-b6cb-53ad114c1e9d" targetNamespace="http://schemas.microsoft.com/office/2006/metadata/properties" ma:root="true" ma:fieldsID="43df5ee81893e80a692e7e765b13c105" ns2:_="" ns3:_="">
    <xsd:import namespace="021b3506-961e-49be-b000-9e5a1e40a263"/>
    <xsd:import namespace="40ca6305-70c0-4c4f-b6cb-53ad114c1e9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LengthInSeconds"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1b3506-961e-49be-b000-9e5a1e40a2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6f4238c-e56c-47f3-bb7f-918e154ea93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0ca6305-70c0-4c4f-b6cb-53ad114c1e9d"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1b3506-961e-49be-b000-9e5a1e40a263">
      <Terms xmlns="http://schemas.microsoft.com/office/infopath/2007/PartnerControls"/>
    </lcf76f155ced4ddcb4097134ff3c332f>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A59A36-B4BD-4536-A3A4-7F8569F9061F}">
  <ds:schemaRefs>
    <ds:schemaRef ds:uri="http://schemas.microsoft.com/office/2006/metadata/longProperties"/>
  </ds:schemaRefs>
</ds:datastoreItem>
</file>

<file path=customXml/itemProps2.xml><?xml version="1.0" encoding="utf-8"?>
<ds:datastoreItem xmlns:ds="http://schemas.openxmlformats.org/officeDocument/2006/customXml" ds:itemID="{A20E4E88-43CA-4983-AECA-0BF98CC96BED}">
  <ds:schemaRefs>
    <ds:schemaRef ds:uri="http://schemas.openxmlformats.org/officeDocument/2006/bibliography"/>
  </ds:schemaRefs>
</ds:datastoreItem>
</file>

<file path=customXml/itemProps3.xml><?xml version="1.0" encoding="utf-8"?>
<ds:datastoreItem xmlns:ds="http://schemas.openxmlformats.org/officeDocument/2006/customXml" ds:itemID="{A65CFB26-9DEB-4597-A87E-204B25BD4E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1b3506-961e-49be-b000-9e5a1e40a263"/>
    <ds:schemaRef ds:uri="40ca6305-70c0-4c4f-b6cb-53ad114c1e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1AB19F6-C1C4-4130-8BCA-0D04ED5D5A22}">
  <ds:schemaRefs>
    <ds:schemaRef ds:uri="http://schemas.microsoft.com/office/2006/metadata/properties"/>
    <ds:schemaRef ds:uri="http://schemas.microsoft.com/office/infopath/2007/PartnerControls"/>
    <ds:schemaRef ds:uri="021b3506-961e-49be-b000-9e5a1e40a263"/>
  </ds:schemaRefs>
</ds:datastoreItem>
</file>

<file path=customXml/itemProps5.xml><?xml version="1.0" encoding="utf-8"?>
<ds:datastoreItem xmlns:ds="http://schemas.openxmlformats.org/officeDocument/2006/customXml" ds:itemID="{4A10F94F-C3C2-4AA8-B6CB-BDFF003812D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Pages>
  <Words>18372</Words>
  <Characters>104721</Characters>
  <Application>Microsoft Office Word</Application>
  <DocSecurity>0</DocSecurity>
  <Lines>872</Lines>
  <Paragraphs>245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122848</CharactersWithSpaces>
  <SharedDoc>false</SharedDoc>
  <HLinks>
    <vt:vector size="42" baseType="variant">
      <vt:variant>
        <vt:i4>1441840</vt:i4>
      </vt:variant>
      <vt:variant>
        <vt:i4>198</vt:i4>
      </vt:variant>
      <vt:variant>
        <vt:i4>0</vt:i4>
      </vt:variant>
      <vt:variant>
        <vt:i4>5</vt:i4>
      </vt:variant>
      <vt:variant>
        <vt:lpwstr/>
      </vt:variant>
      <vt:variant>
        <vt:lpwstr>_Ref415034876</vt:lpwstr>
      </vt:variant>
      <vt:variant>
        <vt:i4>6946844</vt:i4>
      </vt:variant>
      <vt:variant>
        <vt:i4>189</vt:i4>
      </vt:variant>
      <vt:variant>
        <vt:i4>0</vt:i4>
      </vt:variant>
      <vt:variant>
        <vt:i4>5</vt:i4>
      </vt:variant>
      <vt:variant>
        <vt:lpwstr>mailto:Peter.axon@staffsstoke.icb.nhs.uk</vt:lpwstr>
      </vt:variant>
      <vt:variant>
        <vt:lpwstr/>
      </vt:variant>
      <vt:variant>
        <vt:i4>8323160</vt:i4>
      </vt:variant>
      <vt:variant>
        <vt:i4>186</vt:i4>
      </vt:variant>
      <vt:variant>
        <vt:i4>0</vt:i4>
      </vt:variant>
      <vt:variant>
        <vt:i4>5</vt:i4>
      </vt:variant>
      <vt:variant>
        <vt:lpwstr>mailto:Richard.harling@staffordshire.gov.uk</vt:lpwstr>
      </vt:variant>
      <vt:variant>
        <vt:lpwstr/>
      </vt:variant>
      <vt:variant>
        <vt:i4>1572926</vt:i4>
      </vt:variant>
      <vt:variant>
        <vt:i4>138</vt:i4>
      </vt:variant>
      <vt:variant>
        <vt:i4>0</vt:i4>
      </vt:variant>
      <vt:variant>
        <vt:i4>5</vt:i4>
      </vt:variant>
      <vt:variant>
        <vt:lpwstr/>
      </vt:variant>
      <vt:variant>
        <vt:lpwstr>_Ref416347293</vt:lpwstr>
      </vt:variant>
      <vt:variant>
        <vt:i4>1048627</vt:i4>
      </vt:variant>
      <vt:variant>
        <vt:i4>132</vt:i4>
      </vt:variant>
      <vt:variant>
        <vt:i4>0</vt:i4>
      </vt:variant>
      <vt:variant>
        <vt:i4>5</vt:i4>
      </vt:variant>
      <vt:variant>
        <vt:lpwstr/>
      </vt:variant>
      <vt:variant>
        <vt:lpwstr>_Ref416185313</vt:lpwstr>
      </vt:variant>
      <vt:variant>
        <vt:i4>1507387</vt:i4>
      </vt:variant>
      <vt:variant>
        <vt:i4>123</vt:i4>
      </vt:variant>
      <vt:variant>
        <vt:i4>0</vt:i4>
      </vt:variant>
      <vt:variant>
        <vt:i4>5</vt:i4>
      </vt:variant>
      <vt:variant>
        <vt:lpwstr/>
      </vt:variant>
      <vt:variant>
        <vt:lpwstr>_Ref418094467</vt:lpwstr>
      </vt:variant>
      <vt:variant>
        <vt:i4>1441855</vt:i4>
      </vt:variant>
      <vt:variant>
        <vt:i4>120</vt:i4>
      </vt:variant>
      <vt:variant>
        <vt:i4>0</vt:i4>
      </vt:variant>
      <vt:variant>
        <vt:i4>5</vt:i4>
      </vt:variant>
      <vt:variant>
        <vt:lpwstr/>
      </vt:variant>
      <vt:variant>
        <vt:lpwstr>_Ref304979528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Pierpoint, Jenny (Corporate)</dc:creator>
  <cp:keywords/>
  <dc:description/>
  <cp:lastModifiedBy>Cororan, Rosanne  (H&amp;C)</cp:lastModifiedBy>
  <cp:revision>17</cp:revision>
  <cp:lastPrinted>2022-11-01T15:30:00Z</cp:lastPrinted>
  <dcterms:created xsi:type="dcterms:W3CDTF">2025-08-22T12:21:00Z</dcterms:created>
  <dcterms:modified xsi:type="dcterms:W3CDTF">2025-08-22T14:24:00Z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Cororan, Rosanne  (H&amp;C)</vt:lpwstr>
  </property>
  <property fmtid="{D5CDD505-2E9C-101B-9397-08002B2CF9AE}" pid="3" name="xd_Signature">
    <vt:lpwstr/>
  </property>
  <property fmtid="{D5CDD505-2E9C-101B-9397-08002B2CF9AE}" pid="4" name="TemplateUrl">
    <vt:lpwstr/>
  </property>
  <property fmtid="{D5CDD505-2E9C-101B-9397-08002B2CF9AE}" pid="5" name="ComplianceAssetId">
    <vt:lpwstr/>
  </property>
  <property fmtid="{D5CDD505-2E9C-101B-9397-08002B2CF9AE}" pid="6" name="display_urn:schemas-microsoft-com:office:office#Author">
    <vt:lpwstr>Cororan, Rosanne  (H&amp;C)</vt:lpwstr>
  </property>
  <property fmtid="{D5CDD505-2E9C-101B-9397-08002B2CF9AE}" pid="7" name="xd_ProgID">
    <vt:lpwstr/>
  </property>
  <property fmtid="{D5CDD505-2E9C-101B-9397-08002B2CF9AE}" pid="8" name="_ExtendedDescription">
    <vt:lpwstr/>
  </property>
  <property fmtid="{D5CDD505-2E9C-101B-9397-08002B2CF9AE}" pid="9" name="ContentTypeId">
    <vt:lpwstr>0x010100E3C1A1A8FE5118469040A98A4305232A</vt:lpwstr>
  </property>
  <property fmtid="{D5CDD505-2E9C-101B-9397-08002B2CF9AE}" pid="10" name="MediaServiceImageTags">
    <vt:lpwstr/>
  </property>
</Properties>
</file>