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7D17" w14:textId="17D7A51E" w:rsidR="00CD7834" w:rsidRPr="008E6B0F" w:rsidRDefault="00004090" w:rsidP="008E6B0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  <w:r w:rsidR="00BA5D89" w:rsidRPr="003132CD">
        <w:rPr>
          <w:rFonts w:ascii="Arial" w:hAnsi="Arial" w:cs="Arial"/>
          <w:b/>
          <w:sz w:val="24"/>
          <w:szCs w:val="24"/>
        </w:rPr>
        <w:t xml:space="preserve">Medicine Optimisation </w:t>
      </w:r>
      <w:r w:rsidR="005828E9" w:rsidRPr="003132CD">
        <w:rPr>
          <w:rFonts w:ascii="Arial" w:hAnsi="Arial" w:cs="Arial"/>
          <w:b/>
          <w:sz w:val="24"/>
          <w:szCs w:val="24"/>
        </w:rPr>
        <w:t xml:space="preserve">Prescribing </w:t>
      </w:r>
      <w:r w:rsidR="00CD7834" w:rsidRPr="003132CD">
        <w:rPr>
          <w:rFonts w:ascii="Arial" w:hAnsi="Arial" w:cs="Arial"/>
          <w:b/>
          <w:sz w:val="24"/>
          <w:szCs w:val="24"/>
        </w:rPr>
        <w:t xml:space="preserve">Pharmaceutical </w:t>
      </w:r>
      <w:r w:rsidR="005828E9" w:rsidRPr="003132CD">
        <w:rPr>
          <w:rFonts w:ascii="Arial" w:hAnsi="Arial" w:cs="Arial"/>
          <w:b/>
          <w:sz w:val="24"/>
          <w:szCs w:val="24"/>
        </w:rPr>
        <w:t>Rebates schemes</w:t>
      </w:r>
    </w:p>
    <w:p w14:paraId="0500B7CF" w14:textId="58600560" w:rsidR="008A5036" w:rsidRPr="008E6B0F" w:rsidRDefault="006C42D8" w:rsidP="00E040CE">
      <w:pPr>
        <w:rPr>
          <w:rFonts w:ascii="Arial" w:hAnsi="Arial" w:cs="Arial"/>
          <w:b/>
          <w:bCs/>
          <w:sz w:val="24"/>
          <w:szCs w:val="24"/>
        </w:rPr>
      </w:pPr>
      <w:r w:rsidRPr="003132CD">
        <w:rPr>
          <w:rFonts w:ascii="Arial" w:hAnsi="Arial" w:cs="Arial"/>
          <w:sz w:val="24"/>
          <w:szCs w:val="24"/>
        </w:rPr>
        <w:t>M</w:t>
      </w:r>
      <w:r w:rsidR="0091681D" w:rsidRPr="003132CD">
        <w:rPr>
          <w:rFonts w:ascii="Arial" w:hAnsi="Arial" w:cs="Arial"/>
          <w:sz w:val="24"/>
          <w:szCs w:val="24"/>
        </w:rPr>
        <w:t>edication</w:t>
      </w:r>
      <w:r w:rsidR="005F7F44" w:rsidRPr="003132CD">
        <w:rPr>
          <w:rFonts w:ascii="Arial" w:hAnsi="Arial" w:cs="Arial"/>
          <w:sz w:val="24"/>
          <w:szCs w:val="24"/>
        </w:rPr>
        <w:t xml:space="preserve"> choice is clinically led</w:t>
      </w:r>
      <w:r w:rsidR="008A5036">
        <w:rPr>
          <w:rFonts w:ascii="Arial" w:hAnsi="Arial" w:cs="Arial"/>
          <w:sz w:val="24"/>
          <w:szCs w:val="24"/>
        </w:rPr>
        <w:t xml:space="preserve"> by the prescribing clinician</w:t>
      </w:r>
      <w:r w:rsidR="005F7F44" w:rsidRPr="003132CD">
        <w:rPr>
          <w:rFonts w:ascii="Arial" w:hAnsi="Arial" w:cs="Arial"/>
          <w:sz w:val="24"/>
          <w:szCs w:val="24"/>
        </w:rPr>
        <w:t xml:space="preserve"> </w:t>
      </w:r>
      <w:r w:rsidR="00C872EE" w:rsidRPr="003132CD">
        <w:rPr>
          <w:rFonts w:ascii="Arial" w:hAnsi="Arial" w:cs="Arial"/>
          <w:sz w:val="24"/>
          <w:szCs w:val="24"/>
        </w:rPr>
        <w:t>on an individual</w:t>
      </w:r>
      <w:r w:rsidR="008A5036">
        <w:rPr>
          <w:rFonts w:ascii="Arial" w:hAnsi="Arial" w:cs="Arial"/>
          <w:sz w:val="24"/>
          <w:szCs w:val="24"/>
        </w:rPr>
        <w:t xml:space="preserve"> patient basis.</w:t>
      </w:r>
      <w:r w:rsidR="00686985" w:rsidRPr="003132CD">
        <w:rPr>
          <w:rFonts w:ascii="Arial" w:hAnsi="Arial" w:cs="Arial"/>
          <w:sz w:val="24"/>
          <w:szCs w:val="24"/>
        </w:rPr>
        <w:t xml:space="preserve"> </w:t>
      </w:r>
      <w:r w:rsidR="00AA7904" w:rsidRPr="00AA7904">
        <w:rPr>
          <w:rFonts w:ascii="Arial" w:hAnsi="Arial" w:cs="Arial"/>
          <w:sz w:val="24"/>
          <w:szCs w:val="24"/>
          <w:lang w:val="en-US"/>
        </w:rPr>
        <w:t>NHS Staffordshire and Stoke-on-Trent Integrated Care Board</w:t>
      </w:r>
      <w:r w:rsidR="00AA7904" w:rsidRPr="00AA7904">
        <w:rPr>
          <w:rFonts w:ascii="Arial" w:hAnsi="Arial" w:cs="Arial"/>
          <w:sz w:val="24"/>
          <w:szCs w:val="24"/>
        </w:rPr>
        <w:t xml:space="preserve"> </w:t>
      </w:r>
      <w:r w:rsidR="00AA7904">
        <w:rPr>
          <w:rFonts w:ascii="Arial" w:hAnsi="Arial" w:cs="Arial"/>
          <w:sz w:val="24"/>
          <w:szCs w:val="24"/>
        </w:rPr>
        <w:t xml:space="preserve">(ICB) </w:t>
      </w:r>
      <w:r w:rsidR="008A5036" w:rsidRPr="00AA7904">
        <w:rPr>
          <w:rFonts w:ascii="Arial" w:hAnsi="Arial" w:cs="Arial"/>
          <w:sz w:val="24"/>
          <w:szCs w:val="24"/>
        </w:rPr>
        <w:t xml:space="preserve">do </w:t>
      </w:r>
      <w:r w:rsidR="0091681D" w:rsidRPr="00AA7904">
        <w:rPr>
          <w:rFonts w:ascii="Arial" w:hAnsi="Arial" w:cs="Arial"/>
          <w:sz w:val="24"/>
          <w:szCs w:val="24"/>
        </w:rPr>
        <w:t>promote the medicines includ</w:t>
      </w:r>
      <w:r w:rsidR="0091681D" w:rsidRPr="003132CD">
        <w:rPr>
          <w:rFonts w:ascii="Arial" w:hAnsi="Arial" w:cs="Arial"/>
          <w:sz w:val="24"/>
          <w:szCs w:val="24"/>
        </w:rPr>
        <w:t xml:space="preserve">ed in the prescribing rebates </w:t>
      </w:r>
      <w:r w:rsidR="008A5036">
        <w:rPr>
          <w:rFonts w:ascii="Arial" w:hAnsi="Arial" w:cs="Arial"/>
          <w:sz w:val="24"/>
          <w:szCs w:val="24"/>
        </w:rPr>
        <w:t xml:space="preserve">schemes </w:t>
      </w:r>
      <w:r w:rsidR="0091681D" w:rsidRPr="003132CD">
        <w:rPr>
          <w:rFonts w:ascii="Arial" w:hAnsi="Arial" w:cs="Arial"/>
          <w:sz w:val="24"/>
          <w:szCs w:val="24"/>
        </w:rPr>
        <w:t>on</w:t>
      </w:r>
      <w:r w:rsidR="00FC3386" w:rsidRPr="003132CD">
        <w:rPr>
          <w:rFonts w:ascii="Arial" w:hAnsi="Arial" w:cs="Arial"/>
          <w:sz w:val="24"/>
          <w:szCs w:val="24"/>
        </w:rPr>
        <w:t xml:space="preserve"> prescribing software</w:t>
      </w:r>
      <w:r w:rsidR="006D1F79" w:rsidRPr="003132CD">
        <w:rPr>
          <w:rFonts w:ascii="Arial" w:hAnsi="Arial" w:cs="Arial"/>
          <w:sz w:val="24"/>
          <w:szCs w:val="24"/>
        </w:rPr>
        <w:t xml:space="preserve"> where relevant,</w:t>
      </w:r>
      <w:r w:rsidR="0091681D" w:rsidRPr="003132CD">
        <w:rPr>
          <w:rFonts w:ascii="Arial" w:hAnsi="Arial" w:cs="Arial"/>
          <w:sz w:val="24"/>
          <w:szCs w:val="24"/>
        </w:rPr>
        <w:t xml:space="preserve"> as </w:t>
      </w:r>
      <w:r w:rsidR="00C872EE" w:rsidRPr="003132CD">
        <w:rPr>
          <w:rFonts w:ascii="Arial" w:hAnsi="Arial" w:cs="Arial"/>
          <w:sz w:val="24"/>
          <w:szCs w:val="24"/>
        </w:rPr>
        <w:t xml:space="preserve">a </w:t>
      </w:r>
      <w:r w:rsidR="008A5036">
        <w:rPr>
          <w:rFonts w:ascii="Arial" w:hAnsi="Arial" w:cs="Arial"/>
          <w:sz w:val="24"/>
          <w:szCs w:val="24"/>
        </w:rPr>
        <w:t xml:space="preserve">reminder to </w:t>
      </w:r>
      <w:r w:rsidR="008A5036" w:rsidRPr="008E6B0F">
        <w:rPr>
          <w:rFonts w:ascii="Arial" w:hAnsi="Arial" w:cs="Arial"/>
          <w:sz w:val="24"/>
          <w:szCs w:val="24"/>
        </w:rPr>
        <w:t>clinicians of formulary</w:t>
      </w:r>
      <w:r w:rsidR="00554198" w:rsidRPr="008E6B0F">
        <w:rPr>
          <w:rFonts w:ascii="Arial" w:hAnsi="Arial" w:cs="Arial"/>
          <w:sz w:val="24"/>
          <w:szCs w:val="24"/>
        </w:rPr>
        <w:t xml:space="preserve"> options.</w:t>
      </w:r>
      <w:r w:rsidR="00792D82" w:rsidRPr="008E6B0F">
        <w:rPr>
          <w:rFonts w:ascii="Arial" w:hAnsi="Arial" w:cs="Arial"/>
          <w:sz w:val="24"/>
          <w:szCs w:val="24"/>
        </w:rPr>
        <w:t xml:space="preserve"> </w:t>
      </w:r>
    </w:p>
    <w:p w14:paraId="2CD01E10" w14:textId="60CDD154" w:rsidR="0071518E" w:rsidRDefault="008A5036" w:rsidP="008E6B0F">
      <w:pPr>
        <w:pStyle w:val="NoSpacing"/>
        <w:rPr>
          <w:rFonts w:ascii="Arial" w:hAnsi="Arial" w:cs="Arial"/>
        </w:rPr>
      </w:pPr>
      <w:r w:rsidRPr="008E6B0F">
        <w:rPr>
          <w:rFonts w:ascii="Arial" w:hAnsi="Arial" w:cs="Arial"/>
        </w:rPr>
        <w:t xml:space="preserve">Prescribing formulary choices </w:t>
      </w:r>
      <w:r w:rsidR="0071518E" w:rsidRPr="008E6B0F">
        <w:rPr>
          <w:rFonts w:ascii="Arial" w:hAnsi="Arial" w:cs="Arial"/>
        </w:rPr>
        <w:t>can be found:</w:t>
      </w:r>
    </w:p>
    <w:p w14:paraId="55FACB28" w14:textId="3BBFAA8B" w:rsidR="00AF31A3" w:rsidRDefault="00BC2E56" w:rsidP="008E6B0F">
      <w:pPr>
        <w:pStyle w:val="NoSpacing"/>
        <w:rPr>
          <w:rFonts w:ascii="Arial" w:hAnsi="Arial" w:cs="Arial"/>
        </w:rPr>
      </w:pPr>
      <w:hyperlink r:id="rId11" w:history="1">
        <w:r w:rsidR="00AF31A3" w:rsidRPr="00AF31A3">
          <w:rPr>
            <w:rStyle w:val="Hyperlink"/>
            <w:rFonts w:ascii="Arial" w:hAnsi="Arial" w:cs="Arial"/>
          </w:rPr>
          <w:t>North Staffordshire</w:t>
        </w:r>
      </w:hyperlink>
      <w:r w:rsidR="00AF31A3">
        <w:rPr>
          <w:rFonts w:ascii="Arial" w:hAnsi="Arial" w:cs="Arial"/>
        </w:rPr>
        <w:t xml:space="preserve"> </w:t>
      </w:r>
    </w:p>
    <w:p w14:paraId="0B0481D2" w14:textId="17512177" w:rsidR="00AF31A3" w:rsidRPr="0059084E" w:rsidRDefault="0059084E" w:rsidP="008E6B0F">
      <w:pPr>
        <w:pStyle w:val="NoSpacing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"https://www.southstaffordshirejointformulary.nhs.uk/default.asp" </w:instrText>
      </w:r>
      <w:r>
        <w:rPr>
          <w:rFonts w:ascii="Arial" w:hAnsi="Arial" w:cs="Arial"/>
        </w:rPr>
        <w:fldChar w:fldCharType="separate"/>
      </w:r>
      <w:r w:rsidR="00AF31A3" w:rsidRPr="0059084E">
        <w:rPr>
          <w:rStyle w:val="Hyperlink"/>
          <w:rFonts w:ascii="Arial" w:hAnsi="Arial" w:cs="Arial"/>
        </w:rPr>
        <w:t xml:space="preserve">South Staffordshire </w:t>
      </w:r>
    </w:p>
    <w:p w14:paraId="1ED65E74" w14:textId="5F7E5323" w:rsidR="00DA016F" w:rsidRPr="002B47F2" w:rsidRDefault="0059084E" w:rsidP="008A5036">
      <w:pPr>
        <w:pStyle w:val="NoSpacing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fldChar w:fldCharType="end"/>
      </w:r>
    </w:p>
    <w:tbl>
      <w:tblPr>
        <w:tblStyle w:val="TableGridLight"/>
        <w:tblW w:w="11057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  <w:tblCaption w:val="Active prescribing rebate scheme per CCG cannock "/>
        <w:tblDescription w:val="Active prescribing rebate scheme per CCG cannock "/>
      </w:tblPr>
      <w:tblGrid>
        <w:gridCol w:w="1967"/>
        <w:gridCol w:w="2127"/>
        <w:gridCol w:w="2569"/>
        <w:gridCol w:w="2250"/>
        <w:gridCol w:w="2144"/>
      </w:tblGrid>
      <w:tr w:rsidR="00D56C7A" w:rsidRPr="002B47F2" w14:paraId="27CEE7AB" w14:textId="77777777" w:rsidTr="002B47F2">
        <w:trPr>
          <w:trHeight w:val="533"/>
          <w:tblHeader/>
        </w:trPr>
        <w:tc>
          <w:tcPr>
            <w:tcW w:w="1967" w:type="dxa"/>
          </w:tcPr>
          <w:p w14:paraId="20F25432" w14:textId="77777777" w:rsidR="00E97EC0" w:rsidRPr="002B47F2" w:rsidRDefault="00E97EC0" w:rsidP="00E97EC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B47F2">
              <w:rPr>
                <w:rFonts w:ascii="Arial" w:hAnsi="Arial" w:cs="Arial"/>
                <w:b/>
                <w:sz w:val="22"/>
                <w:szCs w:val="22"/>
                <w:u w:val="single"/>
              </w:rPr>
              <w:t>Pharmaceutical Company</w:t>
            </w:r>
          </w:p>
        </w:tc>
        <w:tc>
          <w:tcPr>
            <w:tcW w:w="2127" w:type="dxa"/>
          </w:tcPr>
          <w:p w14:paraId="0B94C3A8" w14:textId="77777777" w:rsidR="00E97EC0" w:rsidRPr="002B47F2" w:rsidRDefault="00E97EC0" w:rsidP="00E97EC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B47F2">
              <w:rPr>
                <w:rFonts w:ascii="Arial" w:hAnsi="Arial" w:cs="Arial"/>
                <w:b/>
                <w:sz w:val="22"/>
                <w:szCs w:val="22"/>
                <w:u w:val="single"/>
              </w:rPr>
              <w:t>Products Included</w:t>
            </w:r>
          </w:p>
        </w:tc>
        <w:tc>
          <w:tcPr>
            <w:tcW w:w="2569" w:type="dxa"/>
          </w:tcPr>
          <w:p w14:paraId="6522AE10" w14:textId="27183FB3" w:rsidR="00E97EC0" w:rsidRPr="002B47F2" w:rsidRDefault="00E97EC0" w:rsidP="00E97EC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B47F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Date agreement signed by the </w:t>
            </w:r>
            <w:r w:rsidR="00AA7904" w:rsidRPr="002B47F2">
              <w:rPr>
                <w:rFonts w:ascii="Arial" w:hAnsi="Arial" w:cs="Arial"/>
                <w:b/>
                <w:sz w:val="22"/>
                <w:szCs w:val="22"/>
                <w:u w:val="single"/>
              </w:rPr>
              <w:t>ICB</w:t>
            </w:r>
          </w:p>
        </w:tc>
        <w:tc>
          <w:tcPr>
            <w:tcW w:w="2250" w:type="dxa"/>
          </w:tcPr>
          <w:p w14:paraId="7E7C9831" w14:textId="77777777" w:rsidR="00E97EC0" w:rsidRPr="002B47F2" w:rsidRDefault="00E97EC0" w:rsidP="00E97EC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B47F2">
              <w:rPr>
                <w:rFonts w:ascii="Arial" w:hAnsi="Arial" w:cs="Arial"/>
                <w:b/>
                <w:sz w:val="22"/>
                <w:szCs w:val="22"/>
                <w:u w:val="single"/>
              </w:rPr>
              <w:t>Start date</w:t>
            </w:r>
          </w:p>
        </w:tc>
        <w:tc>
          <w:tcPr>
            <w:tcW w:w="2144" w:type="dxa"/>
          </w:tcPr>
          <w:p w14:paraId="0CE77DB9" w14:textId="77777777" w:rsidR="00E97EC0" w:rsidRPr="002B47F2" w:rsidRDefault="00E97EC0" w:rsidP="00E97EC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B47F2">
              <w:rPr>
                <w:rFonts w:ascii="Arial" w:hAnsi="Arial" w:cs="Arial"/>
                <w:b/>
                <w:sz w:val="22"/>
                <w:szCs w:val="22"/>
                <w:u w:val="single"/>
              </w:rPr>
              <w:t>End date</w:t>
            </w:r>
          </w:p>
        </w:tc>
      </w:tr>
      <w:tr w:rsidR="005F6977" w:rsidRPr="002B47F2" w14:paraId="0A46FDC1" w14:textId="77777777" w:rsidTr="002B47F2">
        <w:trPr>
          <w:trHeight w:val="232"/>
        </w:trPr>
        <w:tc>
          <w:tcPr>
            <w:tcW w:w="1967" w:type="dxa"/>
          </w:tcPr>
          <w:p w14:paraId="33DD07E5" w14:textId="1F9D2CC5" w:rsidR="005F6977" w:rsidRPr="002B47F2" w:rsidRDefault="005F6977" w:rsidP="00B37558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Abbott</w:t>
            </w:r>
          </w:p>
        </w:tc>
        <w:tc>
          <w:tcPr>
            <w:tcW w:w="2127" w:type="dxa"/>
          </w:tcPr>
          <w:p w14:paraId="4184A1CD" w14:textId="4426E742" w:rsidR="005F6977" w:rsidRPr="002B47F2" w:rsidRDefault="005F6977" w:rsidP="00B37558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Freestyle Libre®</w:t>
            </w:r>
          </w:p>
        </w:tc>
        <w:tc>
          <w:tcPr>
            <w:tcW w:w="2569" w:type="dxa"/>
          </w:tcPr>
          <w:p w14:paraId="18400580" w14:textId="7F11AEE6" w:rsidR="005F6977" w:rsidRPr="002B47F2" w:rsidRDefault="00DD38EA" w:rsidP="00B37558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14/07/2022</w:t>
            </w:r>
          </w:p>
        </w:tc>
        <w:tc>
          <w:tcPr>
            <w:tcW w:w="2250" w:type="dxa"/>
          </w:tcPr>
          <w:p w14:paraId="6B1FB2AC" w14:textId="5860FCD2" w:rsidR="005F6977" w:rsidRPr="002B47F2" w:rsidRDefault="005F6977" w:rsidP="000524C3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3A167303" w14:textId="139A21C4" w:rsidR="005F6977" w:rsidRPr="002B47F2" w:rsidRDefault="00923BCC" w:rsidP="00542BBA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</w:t>
            </w:r>
            <w:r w:rsidR="006A1038" w:rsidRPr="002B47F2">
              <w:rPr>
                <w:rFonts w:ascii="Arial" w:hAnsi="Arial" w:cs="Arial"/>
              </w:rPr>
              <w:t>6</w:t>
            </w:r>
            <w:r w:rsidRPr="002B47F2">
              <w:rPr>
                <w:rFonts w:ascii="Arial" w:hAnsi="Arial" w:cs="Arial"/>
              </w:rPr>
              <w:t>/2023</w:t>
            </w:r>
          </w:p>
        </w:tc>
      </w:tr>
      <w:tr w:rsidR="00D56C7A" w:rsidRPr="002B47F2" w14:paraId="78033B67" w14:textId="77777777" w:rsidTr="002B47F2">
        <w:trPr>
          <w:trHeight w:val="232"/>
        </w:trPr>
        <w:tc>
          <w:tcPr>
            <w:tcW w:w="1967" w:type="dxa"/>
          </w:tcPr>
          <w:p w14:paraId="479A4D35" w14:textId="77777777" w:rsidR="00E97EC0" w:rsidRPr="002B47F2" w:rsidRDefault="00E97EC0" w:rsidP="00B37558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Aspire</w:t>
            </w:r>
          </w:p>
        </w:tc>
        <w:tc>
          <w:tcPr>
            <w:tcW w:w="2127" w:type="dxa"/>
          </w:tcPr>
          <w:p w14:paraId="0590CC0A" w14:textId="77777777" w:rsidR="00E97EC0" w:rsidRPr="002B47F2" w:rsidRDefault="00E97EC0" w:rsidP="00B37558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Biquelle XL®</w:t>
            </w:r>
          </w:p>
        </w:tc>
        <w:tc>
          <w:tcPr>
            <w:tcW w:w="2569" w:type="dxa"/>
          </w:tcPr>
          <w:p w14:paraId="1EF050AF" w14:textId="078BE3DD" w:rsidR="00E97EC0" w:rsidRPr="002B47F2" w:rsidRDefault="000668B4" w:rsidP="00B37558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04/07/2022</w:t>
            </w:r>
          </w:p>
        </w:tc>
        <w:tc>
          <w:tcPr>
            <w:tcW w:w="2250" w:type="dxa"/>
          </w:tcPr>
          <w:p w14:paraId="04541422" w14:textId="70A1BE5E" w:rsidR="00E97EC0" w:rsidRPr="002B47F2" w:rsidRDefault="00AA7904" w:rsidP="000524C3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28950590" w14:textId="787B50F9" w:rsidR="00E97EC0" w:rsidRPr="002B47F2" w:rsidRDefault="00133749" w:rsidP="00542BBA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30/06/2024</w:t>
            </w:r>
          </w:p>
        </w:tc>
      </w:tr>
      <w:tr w:rsidR="00923BCC" w:rsidRPr="002B47F2" w14:paraId="4A680857" w14:textId="77777777" w:rsidTr="002B47F2">
        <w:trPr>
          <w:trHeight w:val="103"/>
        </w:trPr>
        <w:tc>
          <w:tcPr>
            <w:tcW w:w="1967" w:type="dxa"/>
            <w:noWrap/>
          </w:tcPr>
          <w:p w14:paraId="2F0AD34F" w14:textId="77777777" w:rsidR="00923BCC" w:rsidRPr="002B47F2" w:rsidRDefault="00923BCC" w:rsidP="00923BCC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Chiesi Limited</w:t>
            </w:r>
          </w:p>
        </w:tc>
        <w:tc>
          <w:tcPr>
            <w:tcW w:w="2127" w:type="dxa"/>
          </w:tcPr>
          <w:p w14:paraId="4D593EF6" w14:textId="77777777" w:rsidR="00923BCC" w:rsidRPr="002B47F2" w:rsidRDefault="00923BCC" w:rsidP="00923BCC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Clenil Modulite ®</w:t>
            </w:r>
          </w:p>
        </w:tc>
        <w:tc>
          <w:tcPr>
            <w:tcW w:w="2569" w:type="dxa"/>
          </w:tcPr>
          <w:p w14:paraId="3E597E17" w14:textId="7D34EA6B" w:rsidR="004D4D91" w:rsidRPr="002B47F2" w:rsidRDefault="004D4D91" w:rsidP="004D4D91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12/07/2022</w:t>
            </w:r>
          </w:p>
        </w:tc>
        <w:tc>
          <w:tcPr>
            <w:tcW w:w="2250" w:type="dxa"/>
          </w:tcPr>
          <w:p w14:paraId="0A46FEDE" w14:textId="26001F9B" w:rsidR="00923BCC" w:rsidRPr="002B47F2" w:rsidRDefault="00923BCC" w:rsidP="00923BCC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60AC3B33" w14:textId="3E9843BA" w:rsidR="00923BCC" w:rsidRPr="002B47F2" w:rsidRDefault="00923BCC" w:rsidP="00923BCC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30/06/2024</w:t>
            </w:r>
          </w:p>
        </w:tc>
      </w:tr>
      <w:tr w:rsidR="004D4D91" w:rsidRPr="002B47F2" w14:paraId="2FD9CE08" w14:textId="77777777" w:rsidTr="002B47F2">
        <w:trPr>
          <w:trHeight w:val="103"/>
        </w:trPr>
        <w:tc>
          <w:tcPr>
            <w:tcW w:w="1967" w:type="dxa"/>
            <w:noWrap/>
          </w:tcPr>
          <w:p w14:paraId="1414D244" w14:textId="77777777" w:rsidR="004D4D91" w:rsidRPr="002B47F2" w:rsidRDefault="004D4D91" w:rsidP="004D4D91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Chiesi Limited</w:t>
            </w:r>
          </w:p>
        </w:tc>
        <w:tc>
          <w:tcPr>
            <w:tcW w:w="2127" w:type="dxa"/>
          </w:tcPr>
          <w:p w14:paraId="7DD33A50" w14:textId="77777777" w:rsidR="004D4D91" w:rsidRPr="002B47F2" w:rsidRDefault="004D4D91" w:rsidP="004D4D91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Fostair MDI®</w:t>
            </w:r>
          </w:p>
        </w:tc>
        <w:tc>
          <w:tcPr>
            <w:tcW w:w="2569" w:type="dxa"/>
          </w:tcPr>
          <w:p w14:paraId="2B71176F" w14:textId="648D3254" w:rsidR="004D4D91" w:rsidRPr="002B47F2" w:rsidRDefault="004D4D91" w:rsidP="004D4D9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12/07/2022</w:t>
            </w:r>
          </w:p>
        </w:tc>
        <w:tc>
          <w:tcPr>
            <w:tcW w:w="2250" w:type="dxa"/>
          </w:tcPr>
          <w:p w14:paraId="2C9CC748" w14:textId="6DC932BB" w:rsidR="004D4D91" w:rsidRPr="002B47F2" w:rsidRDefault="004D4D91" w:rsidP="004D4D9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01/07/2022</w:t>
            </w:r>
          </w:p>
        </w:tc>
        <w:tc>
          <w:tcPr>
            <w:tcW w:w="2144" w:type="dxa"/>
          </w:tcPr>
          <w:p w14:paraId="1595D35A" w14:textId="726AFCB3" w:rsidR="004D4D91" w:rsidRPr="002B47F2" w:rsidRDefault="004D4D91" w:rsidP="004D4D91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30/06/2024</w:t>
            </w:r>
          </w:p>
        </w:tc>
      </w:tr>
      <w:tr w:rsidR="004D4D91" w:rsidRPr="002B47F2" w14:paraId="08E538B4" w14:textId="77777777" w:rsidTr="002B47F2">
        <w:trPr>
          <w:trHeight w:val="103"/>
        </w:trPr>
        <w:tc>
          <w:tcPr>
            <w:tcW w:w="1967" w:type="dxa"/>
            <w:noWrap/>
          </w:tcPr>
          <w:p w14:paraId="51C1D46F" w14:textId="77777777" w:rsidR="004D4D91" w:rsidRPr="002B47F2" w:rsidRDefault="004D4D91" w:rsidP="004D4D91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Chiesi Limited</w:t>
            </w:r>
          </w:p>
        </w:tc>
        <w:tc>
          <w:tcPr>
            <w:tcW w:w="2127" w:type="dxa"/>
          </w:tcPr>
          <w:p w14:paraId="13FF83C3" w14:textId="522AD960" w:rsidR="004D4D91" w:rsidRPr="002B47F2" w:rsidRDefault="004D4D91" w:rsidP="004D4D91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Fostair NEXThaler ®</w:t>
            </w:r>
          </w:p>
        </w:tc>
        <w:tc>
          <w:tcPr>
            <w:tcW w:w="2569" w:type="dxa"/>
          </w:tcPr>
          <w:p w14:paraId="4C6E96B9" w14:textId="17D0B050" w:rsidR="004D4D91" w:rsidRPr="002B47F2" w:rsidRDefault="004D4D91" w:rsidP="004D4D9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12/07/2022</w:t>
            </w:r>
          </w:p>
        </w:tc>
        <w:tc>
          <w:tcPr>
            <w:tcW w:w="2250" w:type="dxa"/>
          </w:tcPr>
          <w:p w14:paraId="49990A9A" w14:textId="5AAC1D54" w:rsidR="004D4D91" w:rsidRPr="002B47F2" w:rsidRDefault="004D4D91" w:rsidP="004D4D9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01/07/2022</w:t>
            </w:r>
          </w:p>
        </w:tc>
        <w:tc>
          <w:tcPr>
            <w:tcW w:w="2144" w:type="dxa"/>
          </w:tcPr>
          <w:p w14:paraId="0F389628" w14:textId="280A5478" w:rsidR="004D4D91" w:rsidRPr="002B47F2" w:rsidRDefault="004D4D91" w:rsidP="004D4D91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30/06/2024</w:t>
            </w:r>
          </w:p>
        </w:tc>
      </w:tr>
      <w:tr w:rsidR="00004090" w:rsidRPr="002B47F2" w14:paraId="0FA76A5C" w14:textId="77777777" w:rsidTr="002B47F2">
        <w:trPr>
          <w:trHeight w:val="103"/>
        </w:trPr>
        <w:tc>
          <w:tcPr>
            <w:tcW w:w="1967" w:type="dxa"/>
            <w:noWrap/>
            <w:hideMark/>
          </w:tcPr>
          <w:p w14:paraId="5CBCFF65" w14:textId="77777777" w:rsidR="00004090" w:rsidRPr="002B47F2" w:rsidRDefault="00004090" w:rsidP="00AA7904">
            <w:pPr>
              <w:rPr>
                <w:rFonts w:ascii="Arial" w:hAnsi="Arial" w:cs="Arial"/>
              </w:rPr>
            </w:pPr>
            <w:bookmarkStart w:id="0" w:name="_Hlk106889313"/>
            <w:r w:rsidRPr="002B47F2">
              <w:rPr>
                <w:rFonts w:ascii="Arial" w:hAnsi="Arial" w:cs="Arial"/>
              </w:rPr>
              <w:t>Eythipharm</w:t>
            </w:r>
          </w:p>
        </w:tc>
        <w:tc>
          <w:tcPr>
            <w:tcW w:w="2127" w:type="dxa"/>
            <w:hideMark/>
          </w:tcPr>
          <w:p w14:paraId="599EB3C3" w14:textId="77777777" w:rsidR="00004090" w:rsidRPr="002B47F2" w:rsidRDefault="00004090" w:rsidP="00AA7904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Xaggitin XL ®</w:t>
            </w:r>
          </w:p>
        </w:tc>
        <w:tc>
          <w:tcPr>
            <w:tcW w:w="2569" w:type="dxa"/>
          </w:tcPr>
          <w:p w14:paraId="38631329" w14:textId="4C626615" w:rsidR="00004090" w:rsidRPr="002B47F2" w:rsidRDefault="00004090" w:rsidP="00AA7904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14/07/2022</w:t>
            </w:r>
          </w:p>
        </w:tc>
        <w:tc>
          <w:tcPr>
            <w:tcW w:w="2250" w:type="dxa"/>
          </w:tcPr>
          <w:p w14:paraId="4BE2E522" w14:textId="17EE00DA" w:rsidR="00004090" w:rsidRPr="002B47F2" w:rsidRDefault="00004090" w:rsidP="000524C3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5A7D3001" w14:textId="32CC2DB8" w:rsidR="00004090" w:rsidRPr="002B47F2" w:rsidRDefault="00004090" w:rsidP="00D0751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2 Years fixed term and continue thereafter</w:t>
            </w:r>
          </w:p>
        </w:tc>
      </w:tr>
      <w:bookmarkEnd w:id="0"/>
      <w:tr w:rsidR="00004090" w:rsidRPr="002B47F2" w14:paraId="7908B146" w14:textId="77777777" w:rsidTr="002B47F2">
        <w:trPr>
          <w:trHeight w:val="164"/>
        </w:trPr>
        <w:tc>
          <w:tcPr>
            <w:tcW w:w="1967" w:type="dxa"/>
            <w:noWrap/>
          </w:tcPr>
          <w:p w14:paraId="24A816A7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Eythipharm</w:t>
            </w:r>
          </w:p>
        </w:tc>
        <w:tc>
          <w:tcPr>
            <w:tcW w:w="2127" w:type="dxa"/>
          </w:tcPr>
          <w:p w14:paraId="5F79C63B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Fencino®</w:t>
            </w:r>
          </w:p>
        </w:tc>
        <w:tc>
          <w:tcPr>
            <w:tcW w:w="2569" w:type="dxa"/>
          </w:tcPr>
          <w:p w14:paraId="5DB69CCC" w14:textId="4C9F8CE0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14/07/2022</w:t>
            </w:r>
          </w:p>
        </w:tc>
        <w:tc>
          <w:tcPr>
            <w:tcW w:w="2250" w:type="dxa"/>
          </w:tcPr>
          <w:p w14:paraId="41AA365F" w14:textId="20A35CCD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39F4A272" w14:textId="55983CB0" w:rsidR="00004090" w:rsidRPr="002B47F2" w:rsidRDefault="00004090" w:rsidP="00D0751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2 Years fixed term and continue</w:t>
            </w:r>
            <w:r w:rsidR="0059084E" w:rsidRPr="002B47F2">
              <w:rPr>
                <w:rFonts w:ascii="Arial" w:hAnsi="Arial" w:cs="Arial"/>
              </w:rPr>
              <w:t xml:space="preserve"> thereafter</w:t>
            </w:r>
          </w:p>
        </w:tc>
      </w:tr>
      <w:tr w:rsidR="00004090" w:rsidRPr="002B47F2" w14:paraId="0BD6D0D7" w14:textId="77777777" w:rsidTr="002B47F2">
        <w:trPr>
          <w:trHeight w:val="255"/>
        </w:trPr>
        <w:tc>
          <w:tcPr>
            <w:tcW w:w="1967" w:type="dxa"/>
            <w:noWrap/>
          </w:tcPr>
          <w:p w14:paraId="5D85BDAB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Eythipharm</w:t>
            </w:r>
          </w:p>
        </w:tc>
        <w:tc>
          <w:tcPr>
            <w:tcW w:w="2127" w:type="dxa"/>
          </w:tcPr>
          <w:p w14:paraId="6ECA310B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proofErr w:type="spellStart"/>
            <w:r w:rsidRPr="002B47F2">
              <w:rPr>
                <w:rFonts w:ascii="Arial" w:hAnsi="Arial" w:cs="Arial"/>
              </w:rPr>
              <w:t>Pipexus</w:t>
            </w:r>
            <w:proofErr w:type="spellEnd"/>
            <w:r w:rsidRPr="002B47F2">
              <w:rPr>
                <w:rFonts w:ascii="Arial" w:hAnsi="Arial" w:cs="Arial"/>
              </w:rPr>
              <w:t xml:space="preserve"> ®</w:t>
            </w:r>
          </w:p>
        </w:tc>
        <w:tc>
          <w:tcPr>
            <w:tcW w:w="2569" w:type="dxa"/>
          </w:tcPr>
          <w:p w14:paraId="5DC870B9" w14:textId="1FEC39BB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14/07/2022</w:t>
            </w:r>
          </w:p>
        </w:tc>
        <w:tc>
          <w:tcPr>
            <w:tcW w:w="2250" w:type="dxa"/>
          </w:tcPr>
          <w:p w14:paraId="6D99619D" w14:textId="362BE164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3042C044" w14:textId="1F23056E" w:rsidR="00004090" w:rsidRPr="002B47F2" w:rsidRDefault="00004090" w:rsidP="00D0751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2 Years fixed term and continue thereafter</w:t>
            </w:r>
          </w:p>
        </w:tc>
      </w:tr>
      <w:tr w:rsidR="00004090" w:rsidRPr="002B47F2" w14:paraId="3963CCCC" w14:textId="77777777" w:rsidTr="002B47F2">
        <w:trPr>
          <w:trHeight w:val="132"/>
        </w:trPr>
        <w:tc>
          <w:tcPr>
            <w:tcW w:w="1967" w:type="dxa"/>
            <w:noWrap/>
            <w:hideMark/>
          </w:tcPr>
          <w:p w14:paraId="4B167D4E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Fontus</w:t>
            </w:r>
          </w:p>
        </w:tc>
        <w:tc>
          <w:tcPr>
            <w:tcW w:w="2127" w:type="dxa"/>
            <w:hideMark/>
          </w:tcPr>
          <w:p w14:paraId="38D1F1D4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Zaluron XL ®</w:t>
            </w:r>
          </w:p>
        </w:tc>
        <w:tc>
          <w:tcPr>
            <w:tcW w:w="2569" w:type="dxa"/>
          </w:tcPr>
          <w:p w14:paraId="69371958" w14:textId="10788764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12/08/2022</w:t>
            </w:r>
          </w:p>
        </w:tc>
        <w:tc>
          <w:tcPr>
            <w:tcW w:w="2250" w:type="dxa"/>
          </w:tcPr>
          <w:p w14:paraId="01D4422E" w14:textId="4C7286A7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46FB7FD4" w14:textId="16F8C498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30/06/2027</w:t>
            </w:r>
          </w:p>
        </w:tc>
      </w:tr>
      <w:tr w:rsidR="00004090" w:rsidRPr="002B47F2" w14:paraId="4144B790" w14:textId="77777777" w:rsidTr="002B47F2">
        <w:trPr>
          <w:trHeight w:val="176"/>
        </w:trPr>
        <w:tc>
          <w:tcPr>
            <w:tcW w:w="1967" w:type="dxa"/>
            <w:noWrap/>
            <w:hideMark/>
          </w:tcPr>
          <w:p w14:paraId="44B4845A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Merck</w:t>
            </w:r>
          </w:p>
        </w:tc>
        <w:tc>
          <w:tcPr>
            <w:tcW w:w="2127" w:type="dxa"/>
            <w:hideMark/>
          </w:tcPr>
          <w:p w14:paraId="5C464D28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 xml:space="preserve">Glucophage SR ® </w:t>
            </w:r>
          </w:p>
        </w:tc>
        <w:tc>
          <w:tcPr>
            <w:tcW w:w="2569" w:type="dxa"/>
          </w:tcPr>
          <w:p w14:paraId="0AE3B19E" w14:textId="4A6FD096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06/07/2022</w:t>
            </w:r>
          </w:p>
        </w:tc>
        <w:tc>
          <w:tcPr>
            <w:tcW w:w="2250" w:type="dxa"/>
          </w:tcPr>
          <w:p w14:paraId="5C21AF5F" w14:textId="60A49FE4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1351B977" w14:textId="507BADB9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30/06/2024</w:t>
            </w:r>
          </w:p>
        </w:tc>
      </w:tr>
      <w:tr w:rsidR="00004090" w:rsidRPr="002B47F2" w14:paraId="379934A3" w14:textId="77777777" w:rsidTr="002B47F2">
        <w:trPr>
          <w:trHeight w:val="113"/>
        </w:trPr>
        <w:tc>
          <w:tcPr>
            <w:tcW w:w="1967" w:type="dxa"/>
            <w:noWrap/>
          </w:tcPr>
          <w:p w14:paraId="0442E509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proofErr w:type="spellStart"/>
            <w:r w:rsidRPr="002B47F2">
              <w:rPr>
                <w:rFonts w:ascii="Arial" w:hAnsi="Arial" w:cs="Arial"/>
              </w:rPr>
              <w:t>Qdem</w:t>
            </w:r>
            <w:proofErr w:type="spellEnd"/>
          </w:p>
        </w:tc>
        <w:tc>
          <w:tcPr>
            <w:tcW w:w="2127" w:type="dxa"/>
          </w:tcPr>
          <w:p w14:paraId="155935F5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  <w:lang w:val="en-US" w:eastAsia="en-GB"/>
              </w:rPr>
              <w:t>Longtec</w:t>
            </w:r>
            <w:r w:rsidRPr="002B47F2">
              <w:rPr>
                <w:rFonts w:ascii="Arial" w:hAnsi="Arial" w:cs="Arial"/>
                <w:vertAlign w:val="superscript"/>
                <w:lang w:val="en-US" w:eastAsia="en-GB"/>
              </w:rPr>
              <w:t>®</w:t>
            </w:r>
          </w:p>
        </w:tc>
        <w:tc>
          <w:tcPr>
            <w:tcW w:w="2569" w:type="dxa"/>
          </w:tcPr>
          <w:p w14:paraId="7B620635" w14:textId="0D0E0565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11/07/2022</w:t>
            </w:r>
          </w:p>
        </w:tc>
        <w:tc>
          <w:tcPr>
            <w:tcW w:w="2250" w:type="dxa"/>
          </w:tcPr>
          <w:p w14:paraId="7A95133D" w14:textId="2696C4E6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44101242" w14:textId="14039B9D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 xml:space="preserve">No end date </w:t>
            </w:r>
          </w:p>
        </w:tc>
      </w:tr>
      <w:tr w:rsidR="00004090" w:rsidRPr="002B47F2" w14:paraId="087FA43D" w14:textId="77777777" w:rsidTr="002B47F2">
        <w:trPr>
          <w:trHeight w:val="113"/>
        </w:trPr>
        <w:tc>
          <w:tcPr>
            <w:tcW w:w="1967" w:type="dxa"/>
            <w:noWrap/>
            <w:hideMark/>
          </w:tcPr>
          <w:p w14:paraId="0B850FB5" w14:textId="77777777" w:rsidR="00004090" w:rsidRPr="003B6B6E" w:rsidRDefault="00004090" w:rsidP="00004090">
            <w:pPr>
              <w:rPr>
                <w:rFonts w:ascii="Arial" w:hAnsi="Arial" w:cs="Arial"/>
              </w:rPr>
            </w:pPr>
            <w:r w:rsidRPr="003B6B6E">
              <w:rPr>
                <w:rFonts w:ascii="Arial" w:hAnsi="Arial" w:cs="Arial"/>
              </w:rPr>
              <w:t>Sandoz</w:t>
            </w:r>
          </w:p>
        </w:tc>
        <w:tc>
          <w:tcPr>
            <w:tcW w:w="2127" w:type="dxa"/>
            <w:hideMark/>
          </w:tcPr>
          <w:p w14:paraId="0AB858F7" w14:textId="77777777" w:rsidR="00004090" w:rsidRPr="003B6B6E" w:rsidRDefault="00004090" w:rsidP="00004090">
            <w:pPr>
              <w:rPr>
                <w:rFonts w:ascii="Arial" w:hAnsi="Arial" w:cs="Arial"/>
              </w:rPr>
            </w:pPr>
            <w:r w:rsidRPr="003B6B6E">
              <w:rPr>
                <w:rFonts w:ascii="Arial" w:hAnsi="Arial" w:cs="Arial"/>
              </w:rPr>
              <w:t>AirFluSal® MDI</w:t>
            </w:r>
          </w:p>
        </w:tc>
        <w:tc>
          <w:tcPr>
            <w:tcW w:w="2569" w:type="dxa"/>
          </w:tcPr>
          <w:p w14:paraId="0A25A8DE" w14:textId="20708785" w:rsidR="00004090" w:rsidRPr="002B47F2" w:rsidRDefault="00B57C71" w:rsidP="00004090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12/07</w:t>
            </w:r>
            <w:r w:rsidR="00C42543">
              <w:rPr>
                <w:rFonts w:ascii="Arial" w:hAnsi="Arial" w:cs="Arial"/>
                <w:sz w:val="22"/>
                <w:szCs w:val="22"/>
              </w:rPr>
              <w:t>/2022</w:t>
            </w:r>
          </w:p>
        </w:tc>
        <w:tc>
          <w:tcPr>
            <w:tcW w:w="2250" w:type="dxa"/>
          </w:tcPr>
          <w:p w14:paraId="61CC0571" w14:textId="010C6195" w:rsidR="00004090" w:rsidRPr="002B47F2" w:rsidRDefault="00004090" w:rsidP="00004090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01/07/2022</w:t>
            </w:r>
          </w:p>
        </w:tc>
        <w:tc>
          <w:tcPr>
            <w:tcW w:w="2144" w:type="dxa"/>
          </w:tcPr>
          <w:p w14:paraId="6AF9B41D" w14:textId="56B9B276" w:rsidR="00004090" w:rsidRPr="002B47F2" w:rsidRDefault="00004090" w:rsidP="00004090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31/03/2023</w:t>
            </w:r>
          </w:p>
        </w:tc>
      </w:tr>
      <w:tr w:rsidR="00004090" w:rsidRPr="002B47F2" w14:paraId="3F28A672" w14:textId="77777777" w:rsidTr="0047189E">
        <w:trPr>
          <w:trHeight w:val="405"/>
        </w:trPr>
        <w:tc>
          <w:tcPr>
            <w:tcW w:w="1967" w:type="dxa"/>
            <w:noWrap/>
            <w:hideMark/>
          </w:tcPr>
          <w:p w14:paraId="23CC7AA0" w14:textId="77777777" w:rsidR="00004090" w:rsidRPr="003B6B6E" w:rsidRDefault="00004090" w:rsidP="00004090">
            <w:pPr>
              <w:rPr>
                <w:rFonts w:ascii="Arial" w:hAnsi="Arial" w:cs="Arial"/>
              </w:rPr>
            </w:pPr>
            <w:r w:rsidRPr="003B6B6E">
              <w:rPr>
                <w:rFonts w:ascii="Arial" w:hAnsi="Arial" w:cs="Arial"/>
              </w:rPr>
              <w:t>Sandoz</w:t>
            </w:r>
          </w:p>
        </w:tc>
        <w:tc>
          <w:tcPr>
            <w:tcW w:w="2127" w:type="dxa"/>
            <w:hideMark/>
          </w:tcPr>
          <w:p w14:paraId="76890405" w14:textId="77777777" w:rsidR="00004090" w:rsidRPr="003B6B6E" w:rsidRDefault="00004090" w:rsidP="00004090">
            <w:pPr>
              <w:rPr>
                <w:rFonts w:ascii="Arial" w:hAnsi="Arial" w:cs="Arial"/>
              </w:rPr>
            </w:pPr>
            <w:r w:rsidRPr="003B6B6E">
              <w:rPr>
                <w:rFonts w:ascii="Arial" w:hAnsi="Arial" w:cs="Arial"/>
              </w:rPr>
              <w:t>AirFluSal® Forspiro</w:t>
            </w:r>
          </w:p>
        </w:tc>
        <w:tc>
          <w:tcPr>
            <w:tcW w:w="2569" w:type="dxa"/>
          </w:tcPr>
          <w:p w14:paraId="2C3A566A" w14:textId="78FFC87D" w:rsidR="00004090" w:rsidRPr="002B47F2" w:rsidRDefault="00B57C71" w:rsidP="00004090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12/07</w:t>
            </w:r>
            <w:r w:rsidR="00C42543" w:rsidRPr="00C42543">
              <w:rPr>
                <w:rFonts w:ascii="Arial" w:hAnsi="Arial" w:cs="Arial"/>
                <w:sz w:val="22"/>
                <w:szCs w:val="22"/>
              </w:rPr>
              <w:t>/2022</w:t>
            </w:r>
          </w:p>
        </w:tc>
        <w:tc>
          <w:tcPr>
            <w:tcW w:w="2250" w:type="dxa"/>
          </w:tcPr>
          <w:p w14:paraId="5511E571" w14:textId="5308432E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2A9C0997" w14:textId="4CC2F2FF" w:rsidR="00004090" w:rsidRPr="002B47F2" w:rsidRDefault="00004090" w:rsidP="00004090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31/03/2023</w:t>
            </w:r>
          </w:p>
        </w:tc>
      </w:tr>
      <w:tr w:rsidR="00004090" w:rsidRPr="002B47F2" w14:paraId="26CD31EC" w14:textId="77777777" w:rsidTr="002B47F2">
        <w:trPr>
          <w:trHeight w:val="109"/>
        </w:trPr>
        <w:tc>
          <w:tcPr>
            <w:tcW w:w="1967" w:type="dxa"/>
            <w:noWrap/>
          </w:tcPr>
          <w:p w14:paraId="15862CEC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Sanofi</w:t>
            </w:r>
          </w:p>
        </w:tc>
        <w:tc>
          <w:tcPr>
            <w:tcW w:w="2127" w:type="dxa"/>
          </w:tcPr>
          <w:p w14:paraId="5776147A" w14:textId="0718D2B5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 xml:space="preserve">Apidra® </w:t>
            </w:r>
          </w:p>
        </w:tc>
        <w:tc>
          <w:tcPr>
            <w:tcW w:w="2569" w:type="dxa"/>
          </w:tcPr>
          <w:p w14:paraId="5B3DE9AA" w14:textId="4E946962" w:rsidR="00004090" w:rsidRPr="002B47F2" w:rsidRDefault="00004090" w:rsidP="00004090">
            <w:pPr>
              <w:pStyle w:val="NoSpacing"/>
              <w:tabs>
                <w:tab w:val="left" w:pos="563"/>
              </w:tabs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*CCG legacy contracts in place and transferred into ICB</w:t>
            </w:r>
          </w:p>
        </w:tc>
        <w:tc>
          <w:tcPr>
            <w:tcW w:w="2250" w:type="dxa"/>
          </w:tcPr>
          <w:p w14:paraId="713A1152" w14:textId="47DD6F66" w:rsidR="00004090" w:rsidRPr="002B47F2" w:rsidRDefault="00004090" w:rsidP="00A57364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*CCG legacy contracts in place and transferred into ICB</w:t>
            </w:r>
          </w:p>
        </w:tc>
        <w:tc>
          <w:tcPr>
            <w:tcW w:w="2144" w:type="dxa"/>
          </w:tcPr>
          <w:p w14:paraId="5BB76C93" w14:textId="37C88345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31/03/2023</w:t>
            </w:r>
          </w:p>
        </w:tc>
      </w:tr>
      <w:tr w:rsidR="00004090" w:rsidRPr="002B47F2" w14:paraId="6B9FF380" w14:textId="77777777" w:rsidTr="002B47F2">
        <w:trPr>
          <w:trHeight w:val="109"/>
        </w:trPr>
        <w:tc>
          <w:tcPr>
            <w:tcW w:w="1967" w:type="dxa"/>
            <w:noWrap/>
          </w:tcPr>
          <w:p w14:paraId="6223DBB9" w14:textId="29DD2CE0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Sanofi</w:t>
            </w:r>
          </w:p>
        </w:tc>
        <w:tc>
          <w:tcPr>
            <w:tcW w:w="2127" w:type="dxa"/>
          </w:tcPr>
          <w:p w14:paraId="14B12CD7" w14:textId="58065C89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Insuman®</w:t>
            </w:r>
          </w:p>
        </w:tc>
        <w:tc>
          <w:tcPr>
            <w:tcW w:w="2569" w:type="dxa"/>
          </w:tcPr>
          <w:p w14:paraId="6C11E568" w14:textId="452DDA84" w:rsidR="00004090" w:rsidRPr="002B47F2" w:rsidRDefault="00004090" w:rsidP="00004090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*CCG legacy contracts in place and transferred</w:t>
            </w:r>
            <w:r w:rsidRPr="002B47F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2B47F2">
              <w:rPr>
                <w:rFonts w:ascii="Arial" w:hAnsi="Arial" w:cs="Arial"/>
                <w:sz w:val="22"/>
                <w:szCs w:val="22"/>
              </w:rPr>
              <w:t>into ICB</w:t>
            </w:r>
          </w:p>
        </w:tc>
        <w:tc>
          <w:tcPr>
            <w:tcW w:w="2250" w:type="dxa"/>
          </w:tcPr>
          <w:p w14:paraId="059AB48E" w14:textId="5B175A4B" w:rsidR="00004090" w:rsidRPr="002B47F2" w:rsidRDefault="00004090" w:rsidP="00A57364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*CCG legacy contracts in place and transferred into ICB</w:t>
            </w:r>
          </w:p>
        </w:tc>
        <w:tc>
          <w:tcPr>
            <w:tcW w:w="2144" w:type="dxa"/>
          </w:tcPr>
          <w:p w14:paraId="1B0D631C" w14:textId="0CA369A3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31/03/2023</w:t>
            </w:r>
          </w:p>
        </w:tc>
      </w:tr>
      <w:tr w:rsidR="00004090" w:rsidRPr="002B47F2" w14:paraId="4EB02445" w14:textId="77777777" w:rsidTr="002B47F2">
        <w:trPr>
          <w:trHeight w:val="109"/>
        </w:trPr>
        <w:tc>
          <w:tcPr>
            <w:tcW w:w="1967" w:type="dxa"/>
            <w:noWrap/>
            <w:hideMark/>
          </w:tcPr>
          <w:p w14:paraId="29010181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Takeda</w:t>
            </w:r>
          </w:p>
        </w:tc>
        <w:tc>
          <w:tcPr>
            <w:tcW w:w="2127" w:type="dxa"/>
            <w:hideMark/>
          </w:tcPr>
          <w:p w14:paraId="26A37261" w14:textId="77777777" w:rsidR="00004090" w:rsidRPr="002B47F2" w:rsidRDefault="00004090" w:rsidP="00004090">
            <w:pPr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Prostap®</w:t>
            </w:r>
          </w:p>
        </w:tc>
        <w:tc>
          <w:tcPr>
            <w:tcW w:w="2569" w:type="dxa"/>
          </w:tcPr>
          <w:p w14:paraId="10B55229" w14:textId="2E3CEC2D" w:rsidR="00004090" w:rsidRPr="002B47F2" w:rsidRDefault="00004090" w:rsidP="00004090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47F2">
              <w:rPr>
                <w:rFonts w:ascii="Arial" w:hAnsi="Arial" w:cs="Arial"/>
                <w:sz w:val="22"/>
                <w:szCs w:val="22"/>
              </w:rPr>
              <w:t>30/06/2022</w:t>
            </w:r>
          </w:p>
        </w:tc>
        <w:tc>
          <w:tcPr>
            <w:tcW w:w="2250" w:type="dxa"/>
          </w:tcPr>
          <w:p w14:paraId="171DB195" w14:textId="2964091E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01/07/2022</w:t>
            </w:r>
          </w:p>
        </w:tc>
        <w:tc>
          <w:tcPr>
            <w:tcW w:w="2144" w:type="dxa"/>
          </w:tcPr>
          <w:p w14:paraId="69326DEE" w14:textId="1E43412B" w:rsidR="00004090" w:rsidRPr="002B47F2" w:rsidRDefault="00004090" w:rsidP="00004090">
            <w:pPr>
              <w:jc w:val="center"/>
              <w:rPr>
                <w:rFonts w:ascii="Arial" w:hAnsi="Arial" w:cs="Arial"/>
              </w:rPr>
            </w:pPr>
            <w:r w:rsidRPr="002B47F2">
              <w:rPr>
                <w:rFonts w:ascii="Arial" w:hAnsi="Arial" w:cs="Arial"/>
              </w:rPr>
              <w:t>30/06/2024</w:t>
            </w:r>
          </w:p>
        </w:tc>
      </w:tr>
    </w:tbl>
    <w:p w14:paraId="5A6666D4" w14:textId="0741C43C" w:rsidR="001666C5" w:rsidRPr="001666C5" w:rsidRDefault="00CB3299" w:rsidP="00CB3299">
      <w:pPr>
        <w:tabs>
          <w:tab w:val="left" w:pos="31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1666C5" w:rsidRPr="001666C5" w:rsidSect="008E6B0F">
      <w:headerReference w:type="default" r:id="rId12"/>
      <w:pgSz w:w="11906" w:h="16838"/>
      <w:pgMar w:top="19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06C3F" w14:textId="77777777" w:rsidR="00BC2E56" w:rsidRDefault="00BC2E56" w:rsidP="002656D2">
      <w:pPr>
        <w:spacing w:after="0" w:line="240" w:lineRule="auto"/>
      </w:pPr>
      <w:r>
        <w:separator/>
      </w:r>
    </w:p>
  </w:endnote>
  <w:endnote w:type="continuationSeparator" w:id="0">
    <w:p w14:paraId="551DD24F" w14:textId="77777777" w:rsidR="00BC2E56" w:rsidRDefault="00BC2E56" w:rsidP="0026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8910" w14:textId="77777777" w:rsidR="00BC2E56" w:rsidRDefault="00BC2E56" w:rsidP="002656D2">
      <w:pPr>
        <w:spacing w:after="0" w:line="240" w:lineRule="auto"/>
      </w:pPr>
      <w:r>
        <w:separator/>
      </w:r>
    </w:p>
  </w:footnote>
  <w:footnote w:type="continuationSeparator" w:id="0">
    <w:p w14:paraId="7570A158" w14:textId="77777777" w:rsidR="00BC2E56" w:rsidRDefault="00BC2E56" w:rsidP="00265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075E" w14:textId="6915DEAF" w:rsidR="008E6B0F" w:rsidRDefault="008E6B0F" w:rsidP="008E6B0F">
    <w:pPr>
      <w:pStyle w:val="Header"/>
      <w:jc w:val="right"/>
    </w:pPr>
    <w:r>
      <w:rPr>
        <w:noProof/>
      </w:rPr>
      <w:drawing>
        <wp:inline distT="0" distB="0" distL="0" distR="0" wp14:anchorId="46AE5F47" wp14:editId="2B1DADCD">
          <wp:extent cx="1365885" cy="762000"/>
          <wp:effectExtent l="0" t="0" r="5715" b="0"/>
          <wp:docPr id="16" name="Picture 16" descr="nHS ICB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nHS ICB lo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A3703A" w14:textId="69BEE98C" w:rsidR="009C02CB" w:rsidRDefault="009C02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0430"/>
    <w:multiLevelType w:val="hybridMultilevel"/>
    <w:tmpl w:val="CD6A17CC"/>
    <w:lvl w:ilvl="0" w:tplc="DA50B8E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5045FB"/>
    <w:multiLevelType w:val="hybridMultilevel"/>
    <w:tmpl w:val="E07C91B6"/>
    <w:lvl w:ilvl="0" w:tplc="DA50B8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86213"/>
    <w:multiLevelType w:val="hybridMultilevel"/>
    <w:tmpl w:val="62642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443B7"/>
    <w:multiLevelType w:val="hybridMultilevel"/>
    <w:tmpl w:val="A9F49EB0"/>
    <w:lvl w:ilvl="0" w:tplc="DA50B8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DA50B8E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0000" w:themeColor="text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77AE6"/>
    <w:multiLevelType w:val="hybridMultilevel"/>
    <w:tmpl w:val="5D76E644"/>
    <w:lvl w:ilvl="0" w:tplc="DA50B8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E9"/>
    <w:rsid w:val="000024FD"/>
    <w:rsid w:val="00004090"/>
    <w:rsid w:val="00004DD4"/>
    <w:rsid w:val="000116B5"/>
    <w:rsid w:val="0001469F"/>
    <w:rsid w:val="000153A2"/>
    <w:rsid w:val="00034F81"/>
    <w:rsid w:val="00035415"/>
    <w:rsid w:val="00040807"/>
    <w:rsid w:val="000524C3"/>
    <w:rsid w:val="000633AF"/>
    <w:rsid w:val="000668B4"/>
    <w:rsid w:val="00093354"/>
    <w:rsid w:val="000A289C"/>
    <w:rsid w:val="000A52A3"/>
    <w:rsid w:val="000B66C0"/>
    <w:rsid w:val="000B763A"/>
    <w:rsid w:val="000C0833"/>
    <w:rsid w:val="000C6D14"/>
    <w:rsid w:val="000D0141"/>
    <w:rsid w:val="000E3748"/>
    <w:rsid w:val="000F4880"/>
    <w:rsid w:val="00107DD9"/>
    <w:rsid w:val="00112755"/>
    <w:rsid w:val="0012799E"/>
    <w:rsid w:val="00133749"/>
    <w:rsid w:val="001456C4"/>
    <w:rsid w:val="00152FBC"/>
    <w:rsid w:val="001666C5"/>
    <w:rsid w:val="00166C05"/>
    <w:rsid w:val="001914F6"/>
    <w:rsid w:val="00193174"/>
    <w:rsid w:val="001A54F1"/>
    <w:rsid w:val="001A5706"/>
    <w:rsid w:val="001D1667"/>
    <w:rsid w:val="001D607A"/>
    <w:rsid w:val="001E0CBD"/>
    <w:rsid w:val="001E1579"/>
    <w:rsid w:val="001F4CEC"/>
    <w:rsid w:val="001F6398"/>
    <w:rsid w:val="0020325C"/>
    <w:rsid w:val="00213EC0"/>
    <w:rsid w:val="00220292"/>
    <w:rsid w:val="002218EB"/>
    <w:rsid w:val="00223A02"/>
    <w:rsid w:val="00223B57"/>
    <w:rsid w:val="00224127"/>
    <w:rsid w:val="00240F5A"/>
    <w:rsid w:val="0024493D"/>
    <w:rsid w:val="0024645B"/>
    <w:rsid w:val="00251356"/>
    <w:rsid w:val="002656D2"/>
    <w:rsid w:val="0028283D"/>
    <w:rsid w:val="00283D4D"/>
    <w:rsid w:val="002A198D"/>
    <w:rsid w:val="002A4C81"/>
    <w:rsid w:val="002B47F2"/>
    <w:rsid w:val="002B5317"/>
    <w:rsid w:val="002C441E"/>
    <w:rsid w:val="002E2A1F"/>
    <w:rsid w:val="003132CD"/>
    <w:rsid w:val="003176E6"/>
    <w:rsid w:val="0032407B"/>
    <w:rsid w:val="00326ABE"/>
    <w:rsid w:val="00326E07"/>
    <w:rsid w:val="00341087"/>
    <w:rsid w:val="00351127"/>
    <w:rsid w:val="00361B54"/>
    <w:rsid w:val="00362CBE"/>
    <w:rsid w:val="00386E7A"/>
    <w:rsid w:val="003B6B6E"/>
    <w:rsid w:val="003D2882"/>
    <w:rsid w:val="003D4289"/>
    <w:rsid w:val="003D4D6D"/>
    <w:rsid w:val="003E042E"/>
    <w:rsid w:val="003E0871"/>
    <w:rsid w:val="003E121D"/>
    <w:rsid w:val="003E26E2"/>
    <w:rsid w:val="003E5BEA"/>
    <w:rsid w:val="003F7087"/>
    <w:rsid w:val="003F7EA5"/>
    <w:rsid w:val="0042712B"/>
    <w:rsid w:val="00442E51"/>
    <w:rsid w:val="00447C96"/>
    <w:rsid w:val="004535A5"/>
    <w:rsid w:val="00454E21"/>
    <w:rsid w:val="00471821"/>
    <w:rsid w:val="0047189E"/>
    <w:rsid w:val="00475187"/>
    <w:rsid w:val="00482E01"/>
    <w:rsid w:val="00491D6A"/>
    <w:rsid w:val="004A48F6"/>
    <w:rsid w:val="004B294B"/>
    <w:rsid w:val="004B4A26"/>
    <w:rsid w:val="004C1F1B"/>
    <w:rsid w:val="004D4D91"/>
    <w:rsid w:val="004D63D5"/>
    <w:rsid w:val="004E0637"/>
    <w:rsid w:val="004F549E"/>
    <w:rsid w:val="004F5AA4"/>
    <w:rsid w:val="004F7896"/>
    <w:rsid w:val="005158E4"/>
    <w:rsid w:val="00517790"/>
    <w:rsid w:val="00520548"/>
    <w:rsid w:val="005375D0"/>
    <w:rsid w:val="00542BBA"/>
    <w:rsid w:val="00554198"/>
    <w:rsid w:val="0056029E"/>
    <w:rsid w:val="00567E76"/>
    <w:rsid w:val="005828E9"/>
    <w:rsid w:val="0059084E"/>
    <w:rsid w:val="005B04AB"/>
    <w:rsid w:val="005D1B80"/>
    <w:rsid w:val="005D3371"/>
    <w:rsid w:val="005D33F9"/>
    <w:rsid w:val="005E61CA"/>
    <w:rsid w:val="005F48ED"/>
    <w:rsid w:val="005F6977"/>
    <w:rsid w:val="005F69D8"/>
    <w:rsid w:val="005F7F44"/>
    <w:rsid w:val="0060796F"/>
    <w:rsid w:val="006124FC"/>
    <w:rsid w:val="00634992"/>
    <w:rsid w:val="006360AF"/>
    <w:rsid w:val="00664E38"/>
    <w:rsid w:val="00666C21"/>
    <w:rsid w:val="00686985"/>
    <w:rsid w:val="00691EA3"/>
    <w:rsid w:val="006A1038"/>
    <w:rsid w:val="006B05F6"/>
    <w:rsid w:val="006C42D8"/>
    <w:rsid w:val="006C4C00"/>
    <w:rsid w:val="006D1F79"/>
    <w:rsid w:val="006D3591"/>
    <w:rsid w:val="006E0937"/>
    <w:rsid w:val="006E0B02"/>
    <w:rsid w:val="006F48D2"/>
    <w:rsid w:val="0070116E"/>
    <w:rsid w:val="00704B27"/>
    <w:rsid w:val="00705B87"/>
    <w:rsid w:val="00711113"/>
    <w:rsid w:val="00713C8A"/>
    <w:rsid w:val="00713DE3"/>
    <w:rsid w:val="0071518E"/>
    <w:rsid w:val="00715E27"/>
    <w:rsid w:val="00716B3C"/>
    <w:rsid w:val="0072470A"/>
    <w:rsid w:val="00727EFC"/>
    <w:rsid w:val="00755B60"/>
    <w:rsid w:val="00761F6A"/>
    <w:rsid w:val="007647CB"/>
    <w:rsid w:val="0076678C"/>
    <w:rsid w:val="007829E9"/>
    <w:rsid w:val="00784759"/>
    <w:rsid w:val="007870C6"/>
    <w:rsid w:val="00792D82"/>
    <w:rsid w:val="007B56FF"/>
    <w:rsid w:val="007C19A4"/>
    <w:rsid w:val="007C4157"/>
    <w:rsid w:val="007E2998"/>
    <w:rsid w:val="007F1620"/>
    <w:rsid w:val="00803F91"/>
    <w:rsid w:val="0081735C"/>
    <w:rsid w:val="008432AE"/>
    <w:rsid w:val="00843C2E"/>
    <w:rsid w:val="00843DEA"/>
    <w:rsid w:val="00856BFA"/>
    <w:rsid w:val="00866E97"/>
    <w:rsid w:val="00876245"/>
    <w:rsid w:val="008A5036"/>
    <w:rsid w:val="008A5940"/>
    <w:rsid w:val="008E48F2"/>
    <w:rsid w:val="008E6123"/>
    <w:rsid w:val="008E6B0F"/>
    <w:rsid w:val="008F5B6E"/>
    <w:rsid w:val="0090397D"/>
    <w:rsid w:val="00912095"/>
    <w:rsid w:val="00915036"/>
    <w:rsid w:val="0091681D"/>
    <w:rsid w:val="009210F7"/>
    <w:rsid w:val="00923BCC"/>
    <w:rsid w:val="00935BB4"/>
    <w:rsid w:val="009378AC"/>
    <w:rsid w:val="00943210"/>
    <w:rsid w:val="00950A53"/>
    <w:rsid w:val="00961F43"/>
    <w:rsid w:val="00977BAF"/>
    <w:rsid w:val="00995A97"/>
    <w:rsid w:val="009A4D93"/>
    <w:rsid w:val="009A5E60"/>
    <w:rsid w:val="009A69EE"/>
    <w:rsid w:val="009B0ED7"/>
    <w:rsid w:val="009C02CB"/>
    <w:rsid w:val="009C0F73"/>
    <w:rsid w:val="009C2BF8"/>
    <w:rsid w:val="00A006B4"/>
    <w:rsid w:val="00A20440"/>
    <w:rsid w:val="00A44A66"/>
    <w:rsid w:val="00A46110"/>
    <w:rsid w:val="00A53AA4"/>
    <w:rsid w:val="00A57364"/>
    <w:rsid w:val="00A870A6"/>
    <w:rsid w:val="00A91528"/>
    <w:rsid w:val="00A94093"/>
    <w:rsid w:val="00A973B5"/>
    <w:rsid w:val="00AA7904"/>
    <w:rsid w:val="00AD30EC"/>
    <w:rsid w:val="00AE0AAE"/>
    <w:rsid w:val="00AE2770"/>
    <w:rsid w:val="00AF31A3"/>
    <w:rsid w:val="00AF59A2"/>
    <w:rsid w:val="00AF6449"/>
    <w:rsid w:val="00B27F41"/>
    <w:rsid w:val="00B36CBE"/>
    <w:rsid w:val="00B37558"/>
    <w:rsid w:val="00B435BB"/>
    <w:rsid w:val="00B4676E"/>
    <w:rsid w:val="00B55E3A"/>
    <w:rsid w:val="00B57C71"/>
    <w:rsid w:val="00B64DB8"/>
    <w:rsid w:val="00B910A2"/>
    <w:rsid w:val="00BA5D89"/>
    <w:rsid w:val="00BA710D"/>
    <w:rsid w:val="00BB2010"/>
    <w:rsid w:val="00BB3A0C"/>
    <w:rsid w:val="00BC2E56"/>
    <w:rsid w:val="00BD34BA"/>
    <w:rsid w:val="00BE08DA"/>
    <w:rsid w:val="00BE4694"/>
    <w:rsid w:val="00C00D8C"/>
    <w:rsid w:val="00C06E4C"/>
    <w:rsid w:val="00C42543"/>
    <w:rsid w:val="00C46A90"/>
    <w:rsid w:val="00C7015D"/>
    <w:rsid w:val="00C74608"/>
    <w:rsid w:val="00C76D8A"/>
    <w:rsid w:val="00C803F3"/>
    <w:rsid w:val="00C81605"/>
    <w:rsid w:val="00C872EE"/>
    <w:rsid w:val="00C877FA"/>
    <w:rsid w:val="00C90AAB"/>
    <w:rsid w:val="00CB0D98"/>
    <w:rsid w:val="00CB3299"/>
    <w:rsid w:val="00CC0E52"/>
    <w:rsid w:val="00CD1844"/>
    <w:rsid w:val="00CD30A9"/>
    <w:rsid w:val="00CD7834"/>
    <w:rsid w:val="00D03CA6"/>
    <w:rsid w:val="00D07510"/>
    <w:rsid w:val="00D07A13"/>
    <w:rsid w:val="00D10577"/>
    <w:rsid w:val="00D211F7"/>
    <w:rsid w:val="00D31042"/>
    <w:rsid w:val="00D3344B"/>
    <w:rsid w:val="00D41BDC"/>
    <w:rsid w:val="00D41C8E"/>
    <w:rsid w:val="00D452F0"/>
    <w:rsid w:val="00D54A75"/>
    <w:rsid w:val="00D550E3"/>
    <w:rsid w:val="00D56C7A"/>
    <w:rsid w:val="00D7197D"/>
    <w:rsid w:val="00D9024B"/>
    <w:rsid w:val="00D95069"/>
    <w:rsid w:val="00DA016F"/>
    <w:rsid w:val="00DA1C57"/>
    <w:rsid w:val="00DA2930"/>
    <w:rsid w:val="00DB6153"/>
    <w:rsid w:val="00DC2BBB"/>
    <w:rsid w:val="00DD38EA"/>
    <w:rsid w:val="00DD6B90"/>
    <w:rsid w:val="00DD7E49"/>
    <w:rsid w:val="00DE11FA"/>
    <w:rsid w:val="00DE1766"/>
    <w:rsid w:val="00DF134E"/>
    <w:rsid w:val="00E01EC3"/>
    <w:rsid w:val="00E03530"/>
    <w:rsid w:val="00E040CE"/>
    <w:rsid w:val="00E11067"/>
    <w:rsid w:val="00E173FA"/>
    <w:rsid w:val="00E20D95"/>
    <w:rsid w:val="00E235A4"/>
    <w:rsid w:val="00E4089E"/>
    <w:rsid w:val="00E460DB"/>
    <w:rsid w:val="00E46CCD"/>
    <w:rsid w:val="00E61F6C"/>
    <w:rsid w:val="00E64211"/>
    <w:rsid w:val="00E70865"/>
    <w:rsid w:val="00E72BB1"/>
    <w:rsid w:val="00E859B4"/>
    <w:rsid w:val="00E97EC0"/>
    <w:rsid w:val="00EA60A9"/>
    <w:rsid w:val="00EB018E"/>
    <w:rsid w:val="00EC089E"/>
    <w:rsid w:val="00EC0AFC"/>
    <w:rsid w:val="00EC4877"/>
    <w:rsid w:val="00ED2EBA"/>
    <w:rsid w:val="00ED4833"/>
    <w:rsid w:val="00EF43AC"/>
    <w:rsid w:val="00F22DE3"/>
    <w:rsid w:val="00F25C30"/>
    <w:rsid w:val="00F35D97"/>
    <w:rsid w:val="00F55176"/>
    <w:rsid w:val="00F63F64"/>
    <w:rsid w:val="00F65F12"/>
    <w:rsid w:val="00F7746E"/>
    <w:rsid w:val="00F8758D"/>
    <w:rsid w:val="00F92D9B"/>
    <w:rsid w:val="00FA03E9"/>
    <w:rsid w:val="00FA1F0D"/>
    <w:rsid w:val="00FB1593"/>
    <w:rsid w:val="00FC3386"/>
    <w:rsid w:val="00FC5B03"/>
    <w:rsid w:val="00FD05B1"/>
    <w:rsid w:val="00F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953C1"/>
  <w15:docId w15:val="{2660A941-B881-46E8-9149-A22CCEE2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E52"/>
  </w:style>
  <w:style w:type="paragraph" w:styleId="Heading1">
    <w:name w:val="heading 1"/>
    <w:basedOn w:val="Normal"/>
    <w:next w:val="Normal"/>
    <w:link w:val="Heading1Char"/>
    <w:uiPriority w:val="9"/>
    <w:qFormat/>
    <w:rsid w:val="005828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8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28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28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basedOn w:val="Normal"/>
    <w:uiPriority w:val="1"/>
    <w:qFormat/>
    <w:rsid w:val="005828E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828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56D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6D2"/>
  </w:style>
  <w:style w:type="paragraph" w:styleId="Footer">
    <w:name w:val="footer"/>
    <w:basedOn w:val="Normal"/>
    <w:link w:val="FooterChar"/>
    <w:uiPriority w:val="99"/>
    <w:unhideWhenUsed/>
    <w:rsid w:val="0026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6D2"/>
  </w:style>
  <w:style w:type="table" w:styleId="TableGrid">
    <w:name w:val="Table Grid"/>
    <w:basedOn w:val="TableNormal"/>
    <w:uiPriority w:val="59"/>
    <w:rsid w:val="0012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408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56C7A"/>
    <w:rPr>
      <w:color w:val="800080" w:themeColor="followedHyperlink"/>
      <w:u w:val="single"/>
    </w:rPr>
  </w:style>
  <w:style w:type="table" w:styleId="TableGridLight">
    <w:name w:val="Grid Table Light"/>
    <w:basedOn w:val="TableNormal"/>
    <w:uiPriority w:val="40"/>
    <w:rsid w:val="003E08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69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9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9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9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697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E6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orthstaffordshirejointformulary.nhs.uk/default.as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D6746AE31F14EBB0F231E0048EFD1" ma:contentTypeVersion="10" ma:contentTypeDescription="Create a new document." ma:contentTypeScope="" ma:versionID="6839568a09d5e9a42d29b777a5b23f62">
  <xsd:schema xmlns:xsd="http://www.w3.org/2001/XMLSchema" xmlns:xs="http://www.w3.org/2001/XMLSchema" xmlns:p="http://schemas.microsoft.com/office/2006/metadata/properties" xmlns:ns2="19fa4631-68d2-40c1-92e1-b007552a61a4" xmlns:ns3="b59ea096-a16f-4c7a-8810-828c72134bc4" targetNamespace="http://schemas.microsoft.com/office/2006/metadata/properties" ma:root="true" ma:fieldsID="b9a27afee91b1eb019e1fe2774c620d1" ns2:_="" ns3:_="">
    <xsd:import namespace="19fa4631-68d2-40c1-92e1-b007552a61a4"/>
    <xsd:import namespace="b59ea096-a16f-4c7a-8810-828c72134b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a4631-68d2-40c1-92e1-b007552a6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ea096-a16f-4c7a-8810-828c72134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2152C-49BC-41EB-BF9F-A37264AFF35A}">
  <ds:schemaRefs>
    <ds:schemaRef ds:uri="http://schemas.microsoft.com/office/2006/metadata/properties"/>
    <ds:schemaRef ds:uri="http://schemas.microsoft.com/office/infopath/2007/PartnerControls"/>
    <ds:schemaRef ds:uri="e35d678a-5261-4bd5-a467-6810389acbc5"/>
  </ds:schemaRefs>
</ds:datastoreItem>
</file>

<file path=customXml/itemProps2.xml><?xml version="1.0" encoding="utf-8"?>
<ds:datastoreItem xmlns:ds="http://schemas.openxmlformats.org/officeDocument/2006/customXml" ds:itemID="{FF8F1D86-4B0C-4FBD-8CCB-A28B787E52D7}"/>
</file>

<file path=customXml/itemProps3.xml><?xml version="1.0" encoding="utf-8"?>
<ds:datastoreItem xmlns:ds="http://schemas.openxmlformats.org/officeDocument/2006/customXml" ds:itemID="{9CE1B4F5-3E06-4A0B-AE13-5ED25FDB8D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DA5F79-C355-4828-9428-5FF7AB36CD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Dearden Claire (ES CCG)</dc:creator>
  <cp:lastModifiedBy>Andrea Brown</cp:lastModifiedBy>
  <cp:revision>2</cp:revision>
  <cp:lastPrinted>2020-10-16T11:07:00Z</cp:lastPrinted>
  <dcterms:created xsi:type="dcterms:W3CDTF">2022-09-28T13:42:00Z</dcterms:created>
  <dcterms:modified xsi:type="dcterms:W3CDTF">2022-09-28T13:42:00Z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0x010100A74D6746AE31F14EBB0F231E0048EFD1</vt:lpwstr>
  </property>
</Properties>
</file>