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179F34" w14:textId="74D9034E" w:rsidR="004838E9" w:rsidRPr="006F4E7F" w:rsidRDefault="00E17286" w:rsidP="006A0D87">
      <w:pPr>
        <w:pStyle w:val="NoSpacing"/>
        <w:jc w:val="center"/>
        <w:rPr>
          <w:rFonts w:ascii="Arial" w:hAnsi="Arial" w:cs="Arial"/>
          <w:b/>
          <w:bCs/>
          <w:sz w:val="28"/>
          <w:szCs w:val="28"/>
        </w:rPr>
      </w:pPr>
      <w:bookmarkStart w:id="0" w:name="_GoBack"/>
      <w:bookmarkEnd w:id="0"/>
      <w:r>
        <w:rPr>
          <w:rFonts w:ascii="Arial" w:hAnsi="Arial" w:cs="Arial"/>
          <w:b/>
          <w:bCs/>
          <w:sz w:val="28"/>
          <w:szCs w:val="28"/>
        </w:rPr>
        <w:t>[</w:t>
      </w:r>
      <w:r w:rsidR="00E802ED" w:rsidRPr="00E17286">
        <w:rPr>
          <w:rFonts w:ascii="Arial" w:hAnsi="Arial" w:cs="Arial"/>
          <w:b/>
          <w:bCs/>
          <w:i/>
          <w:iCs/>
          <w:sz w:val="28"/>
          <w:szCs w:val="28"/>
        </w:rPr>
        <w:t>EAST</w:t>
      </w:r>
      <w:r>
        <w:rPr>
          <w:rFonts w:ascii="Arial" w:hAnsi="Arial" w:cs="Arial"/>
          <w:b/>
          <w:bCs/>
          <w:sz w:val="28"/>
          <w:szCs w:val="28"/>
        </w:rPr>
        <w:t>]</w:t>
      </w:r>
      <w:r w:rsidR="00E802ED">
        <w:rPr>
          <w:rFonts w:ascii="Arial" w:hAnsi="Arial" w:cs="Arial"/>
          <w:b/>
          <w:bCs/>
          <w:sz w:val="28"/>
          <w:szCs w:val="28"/>
        </w:rPr>
        <w:t xml:space="preserve"> </w:t>
      </w:r>
      <w:r>
        <w:rPr>
          <w:rFonts w:ascii="Arial" w:hAnsi="Arial" w:cs="Arial"/>
          <w:b/>
          <w:bCs/>
          <w:sz w:val="28"/>
          <w:szCs w:val="28"/>
        </w:rPr>
        <w:t>/</w:t>
      </w:r>
      <w:r w:rsidR="00E802ED">
        <w:rPr>
          <w:rFonts w:ascii="Arial" w:hAnsi="Arial" w:cs="Arial"/>
          <w:b/>
          <w:bCs/>
          <w:sz w:val="28"/>
          <w:szCs w:val="28"/>
        </w:rPr>
        <w:t xml:space="preserve"> </w:t>
      </w:r>
      <w:r>
        <w:rPr>
          <w:rFonts w:ascii="Arial" w:hAnsi="Arial" w:cs="Arial"/>
          <w:b/>
          <w:bCs/>
          <w:sz w:val="28"/>
          <w:szCs w:val="28"/>
        </w:rPr>
        <w:t>[</w:t>
      </w:r>
      <w:r w:rsidR="00E802ED" w:rsidRPr="00E17286">
        <w:rPr>
          <w:rFonts w:ascii="Arial" w:hAnsi="Arial" w:cs="Arial"/>
          <w:b/>
          <w:bCs/>
          <w:i/>
          <w:iCs/>
          <w:sz w:val="28"/>
          <w:szCs w:val="28"/>
        </w:rPr>
        <w:t>WEST</w:t>
      </w:r>
      <w:r>
        <w:rPr>
          <w:rFonts w:ascii="Arial" w:hAnsi="Arial" w:cs="Arial"/>
          <w:b/>
          <w:bCs/>
          <w:sz w:val="28"/>
          <w:szCs w:val="28"/>
        </w:rPr>
        <w:t>]</w:t>
      </w:r>
      <w:r w:rsidR="00E802ED">
        <w:rPr>
          <w:rFonts w:ascii="Arial" w:hAnsi="Arial" w:cs="Arial"/>
          <w:b/>
          <w:bCs/>
          <w:sz w:val="28"/>
          <w:szCs w:val="28"/>
        </w:rPr>
        <w:t xml:space="preserve"> </w:t>
      </w:r>
      <w:r w:rsidR="004838E9" w:rsidRPr="006F4E7F">
        <w:rPr>
          <w:rFonts w:ascii="Arial" w:hAnsi="Arial" w:cs="Arial"/>
          <w:b/>
          <w:bCs/>
          <w:sz w:val="28"/>
          <w:szCs w:val="28"/>
        </w:rPr>
        <w:t>M</w:t>
      </w:r>
      <w:r>
        <w:rPr>
          <w:rFonts w:ascii="Arial" w:hAnsi="Arial" w:cs="Arial"/>
          <w:b/>
          <w:bCs/>
          <w:sz w:val="28"/>
          <w:szCs w:val="28"/>
        </w:rPr>
        <w:t>idlands</w:t>
      </w:r>
      <w:r w:rsidR="004838E9" w:rsidRPr="006F4E7F">
        <w:rPr>
          <w:rFonts w:ascii="Arial" w:hAnsi="Arial" w:cs="Arial"/>
          <w:b/>
          <w:bCs/>
          <w:sz w:val="28"/>
          <w:szCs w:val="28"/>
        </w:rPr>
        <w:t xml:space="preserve"> I</w:t>
      </w:r>
      <w:r>
        <w:rPr>
          <w:rFonts w:ascii="Arial" w:hAnsi="Arial" w:cs="Arial"/>
          <w:b/>
          <w:bCs/>
          <w:sz w:val="28"/>
          <w:szCs w:val="28"/>
        </w:rPr>
        <w:t xml:space="preserve">ntegrated </w:t>
      </w:r>
      <w:r w:rsidR="004838E9" w:rsidRPr="006F4E7F">
        <w:rPr>
          <w:rFonts w:ascii="Arial" w:hAnsi="Arial" w:cs="Arial"/>
          <w:b/>
          <w:bCs/>
          <w:sz w:val="28"/>
          <w:szCs w:val="28"/>
        </w:rPr>
        <w:t>C</w:t>
      </w:r>
      <w:r>
        <w:rPr>
          <w:rFonts w:ascii="Arial" w:hAnsi="Arial" w:cs="Arial"/>
          <w:b/>
          <w:bCs/>
          <w:sz w:val="28"/>
          <w:szCs w:val="28"/>
        </w:rPr>
        <w:t xml:space="preserve">are </w:t>
      </w:r>
      <w:r w:rsidR="004838E9" w:rsidRPr="006F4E7F">
        <w:rPr>
          <w:rFonts w:ascii="Arial" w:hAnsi="Arial" w:cs="Arial"/>
          <w:b/>
          <w:bCs/>
          <w:sz w:val="28"/>
          <w:szCs w:val="28"/>
        </w:rPr>
        <w:t>B</w:t>
      </w:r>
      <w:r>
        <w:rPr>
          <w:rFonts w:ascii="Arial" w:hAnsi="Arial" w:cs="Arial"/>
          <w:b/>
          <w:bCs/>
          <w:sz w:val="28"/>
          <w:szCs w:val="28"/>
        </w:rPr>
        <w:t>oard</w:t>
      </w:r>
      <w:r w:rsidR="004838E9" w:rsidRPr="006F4E7F">
        <w:rPr>
          <w:rFonts w:ascii="Arial" w:hAnsi="Arial" w:cs="Arial"/>
          <w:b/>
          <w:bCs/>
          <w:sz w:val="28"/>
          <w:szCs w:val="28"/>
        </w:rPr>
        <w:t>s</w:t>
      </w:r>
      <w:r w:rsidR="00E802ED" w:rsidRPr="00E83D97">
        <w:rPr>
          <w:rStyle w:val="FootnoteReference"/>
          <w:rFonts w:ascii="Arial" w:hAnsi="Arial" w:cs="Arial"/>
          <w:b/>
          <w:bCs/>
          <w:color w:val="0070C0"/>
          <w:sz w:val="28"/>
          <w:szCs w:val="28"/>
        </w:rPr>
        <w:footnoteReference w:id="1"/>
      </w:r>
    </w:p>
    <w:p w14:paraId="19715C93" w14:textId="19DAD815" w:rsidR="004838E9" w:rsidRPr="006F4E7F" w:rsidRDefault="004838E9" w:rsidP="004838E9">
      <w:pPr>
        <w:pStyle w:val="NoSpacing"/>
        <w:jc w:val="center"/>
        <w:rPr>
          <w:rFonts w:ascii="Arial" w:hAnsi="Arial" w:cs="Arial"/>
          <w:b/>
          <w:bCs/>
          <w:sz w:val="28"/>
          <w:szCs w:val="28"/>
        </w:rPr>
      </w:pPr>
      <w:r w:rsidRPr="006F4E7F">
        <w:rPr>
          <w:rFonts w:ascii="Arial" w:hAnsi="Arial" w:cs="Arial"/>
          <w:b/>
          <w:bCs/>
          <w:sz w:val="28"/>
          <w:szCs w:val="28"/>
        </w:rPr>
        <w:t>POD JOINT</w:t>
      </w:r>
      <w:r w:rsidR="00194F8E" w:rsidRPr="006F4E7F">
        <w:rPr>
          <w:rFonts w:ascii="Arial" w:hAnsi="Arial" w:cs="Arial"/>
          <w:b/>
          <w:bCs/>
          <w:sz w:val="28"/>
          <w:szCs w:val="28"/>
        </w:rPr>
        <w:t xml:space="preserve"> COMMISSIONING </w:t>
      </w:r>
      <w:r w:rsidRPr="00E83D97">
        <w:rPr>
          <w:rFonts w:ascii="Arial" w:hAnsi="Arial" w:cs="Arial"/>
          <w:b/>
          <w:bCs/>
          <w:sz w:val="28"/>
          <w:szCs w:val="28"/>
        </w:rPr>
        <w:t>GROUP</w:t>
      </w:r>
    </w:p>
    <w:p w14:paraId="4DD07AD5" w14:textId="47A4D44D" w:rsidR="00194F8E" w:rsidRPr="006F4E7F" w:rsidRDefault="00194F8E" w:rsidP="004838E9">
      <w:pPr>
        <w:pStyle w:val="NoSpacing"/>
        <w:jc w:val="center"/>
        <w:rPr>
          <w:rFonts w:ascii="Arial" w:hAnsi="Arial" w:cs="Arial"/>
          <w:b/>
          <w:bCs/>
          <w:sz w:val="28"/>
          <w:szCs w:val="28"/>
        </w:rPr>
      </w:pPr>
      <w:r w:rsidRPr="006F4E7F">
        <w:rPr>
          <w:rFonts w:ascii="Arial" w:hAnsi="Arial" w:cs="Arial"/>
          <w:b/>
          <w:bCs/>
          <w:sz w:val="28"/>
          <w:szCs w:val="28"/>
        </w:rPr>
        <w:t>Terms of Reference</w:t>
      </w:r>
    </w:p>
    <w:p w14:paraId="7F7F09B8" w14:textId="77777777" w:rsidR="004838E9" w:rsidRPr="006F4E7F" w:rsidRDefault="004838E9" w:rsidP="006F4E7F">
      <w:pPr>
        <w:pStyle w:val="NoSpacing"/>
        <w:jc w:val="center"/>
        <w:rPr>
          <w:rFonts w:ascii="Arial" w:hAnsi="Arial" w:cs="Arial"/>
          <w:sz w:val="14"/>
          <w:szCs w:val="14"/>
        </w:rPr>
      </w:pPr>
    </w:p>
    <w:p w14:paraId="52052740" w14:textId="105F42EF" w:rsidR="00194F8E" w:rsidRPr="006F4E7F" w:rsidRDefault="00194F8E" w:rsidP="009535B2">
      <w:pPr>
        <w:pStyle w:val="NoSpacing"/>
        <w:jc w:val="center"/>
        <w:rPr>
          <w:rFonts w:ascii="Arial" w:hAnsi="Arial" w:cs="Arial"/>
          <w:color w:val="FF0000"/>
          <w:sz w:val="28"/>
          <w:szCs w:val="28"/>
        </w:rPr>
      </w:pPr>
      <w:r w:rsidRPr="006F4E7F">
        <w:rPr>
          <w:rFonts w:ascii="Arial" w:hAnsi="Arial" w:cs="Arial"/>
          <w:color w:val="FF0000"/>
          <w:sz w:val="28"/>
          <w:szCs w:val="28"/>
        </w:rPr>
        <w:t>Effective from 1</w:t>
      </w:r>
      <w:r w:rsidR="004838E9" w:rsidRPr="006F4E7F">
        <w:rPr>
          <w:rFonts w:ascii="Arial" w:hAnsi="Arial" w:cs="Arial"/>
          <w:color w:val="FF0000"/>
          <w:sz w:val="28"/>
          <w:szCs w:val="28"/>
          <w:vertAlign w:val="superscript"/>
        </w:rPr>
        <w:t>st</w:t>
      </w:r>
      <w:r w:rsidR="004838E9" w:rsidRPr="006F4E7F">
        <w:rPr>
          <w:rFonts w:ascii="Arial" w:hAnsi="Arial" w:cs="Arial"/>
          <w:color w:val="FF0000"/>
          <w:sz w:val="28"/>
          <w:szCs w:val="28"/>
        </w:rPr>
        <w:t xml:space="preserve"> </w:t>
      </w:r>
      <w:r w:rsidRPr="006F4E7F">
        <w:rPr>
          <w:rFonts w:ascii="Arial" w:hAnsi="Arial" w:cs="Arial"/>
          <w:color w:val="FF0000"/>
          <w:sz w:val="28"/>
          <w:szCs w:val="28"/>
        </w:rPr>
        <w:t>April 202</w:t>
      </w:r>
      <w:r w:rsidR="004838E9" w:rsidRPr="006F4E7F">
        <w:rPr>
          <w:rFonts w:ascii="Arial" w:hAnsi="Arial" w:cs="Arial"/>
          <w:color w:val="FF0000"/>
          <w:sz w:val="28"/>
          <w:szCs w:val="28"/>
        </w:rPr>
        <w:t>3</w:t>
      </w:r>
    </w:p>
    <w:p w14:paraId="319789B1" w14:textId="77777777" w:rsidR="004838E9" w:rsidRPr="006A0D87" w:rsidRDefault="004838E9" w:rsidP="00194F8E">
      <w:pPr>
        <w:pStyle w:val="NoSpacing"/>
        <w:rPr>
          <w:rFonts w:ascii="Arial" w:hAnsi="Arial" w:cs="Arial"/>
          <w:sz w:val="20"/>
          <w:szCs w:val="20"/>
        </w:rPr>
      </w:pPr>
    </w:p>
    <w:p w14:paraId="2ABFB557" w14:textId="696A2811" w:rsidR="00194F8E" w:rsidRPr="00B34BC3" w:rsidRDefault="00194F8E" w:rsidP="004838E9">
      <w:pPr>
        <w:pStyle w:val="NoSpacing"/>
        <w:numPr>
          <w:ilvl w:val="0"/>
          <w:numId w:val="1"/>
        </w:numPr>
        <w:ind w:left="567" w:hanging="567"/>
        <w:rPr>
          <w:rFonts w:ascii="Arial" w:hAnsi="Arial" w:cs="Arial"/>
          <w:b/>
          <w:bCs/>
          <w:color w:val="0070C0"/>
          <w:sz w:val="24"/>
          <w:szCs w:val="24"/>
        </w:rPr>
      </w:pPr>
      <w:r w:rsidRPr="00B34BC3">
        <w:rPr>
          <w:rFonts w:ascii="Arial" w:hAnsi="Arial" w:cs="Arial"/>
          <w:b/>
          <w:bCs/>
          <w:color w:val="0070C0"/>
          <w:sz w:val="24"/>
          <w:szCs w:val="24"/>
        </w:rPr>
        <w:t>Introduction and Statutory Framework</w:t>
      </w:r>
    </w:p>
    <w:p w14:paraId="6B0720FB" w14:textId="77777777" w:rsidR="00194F8E" w:rsidRPr="006F4E7F" w:rsidRDefault="00194F8E" w:rsidP="00194F8E">
      <w:pPr>
        <w:pStyle w:val="NoSpacing"/>
        <w:rPr>
          <w:rFonts w:ascii="Arial" w:hAnsi="Arial" w:cs="Arial"/>
          <w:sz w:val="20"/>
          <w:szCs w:val="20"/>
        </w:rPr>
      </w:pPr>
    </w:p>
    <w:p w14:paraId="0EAB81E8" w14:textId="1010BB42" w:rsidR="00194F8E" w:rsidRPr="00E83D97" w:rsidRDefault="00194F8E" w:rsidP="004838E9">
      <w:pPr>
        <w:pStyle w:val="NoSpacing"/>
        <w:ind w:left="567" w:hanging="567"/>
        <w:rPr>
          <w:rFonts w:ascii="Arial" w:hAnsi="Arial" w:cs="Arial"/>
          <w:sz w:val="24"/>
          <w:szCs w:val="24"/>
        </w:rPr>
      </w:pPr>
      <w:r w:rsidRPr="00E83D97">
        <w:rPr>
          <w:rFonts w:ascii="Arial" w:hAnsi="Arial" w:cs="Arial"/>
          <w:sz w:val="24"/>
          <w:szCs w:val="24"/>
        </w:rPr>
        <w:t xml:space="preserve">1.1 </w:t>
      </w:r>
      <w:r w:rsidR="004838E9" w:rsidRPr="00E83D97">
        <w:rPr>
          <w:rFonts w:ascii="Arial" w:hAnsi="Arial" w:cs="Arial"/>
          <w:sz w:val="24"/>
          <w:szCs w:val="24"/>
        </w:rPr>
        <w:tab/>
      </w:r>
      <w:r w:rsidRPr="00E83D97">
        <w:rPr>
          <w:rFonts w:ascii="Arial" w:hAnsi="Arial" w:cs="Arial"/>
          <w:sz w:val="24"/>
          <w:szCs w:val="24"/>
        </w:rPr>
        <w:t>In accordance with its statutory powers under section 13</w:t>
      </w:r>
      <w:r w:rsidR="004D113A" w:rsidRPr="00E83D97">
        <w:rPr>
          <w:rFonts w:ascii="Arial" w:hAnsi="Arial" w:cs="Arial"/>
          <w:sz w:val="24"/>
          <w:szCs w:val="24"/>
        </w:rPr>
        <w:t>YB</w:t>
      </w:r>
      <w:r w:rsidRPr="00E83D97">
        <w:rPr>
          <w:rFonts w:ascii="Arial" w:hAnsi="Arial" w:cs="Arial"/>
          <w:sz w:val="24"/>
          <w:szCs w:val="24"/>
        </w:rPr>
        <w:t xml:space="preserve"> of the National Health</w:t>
      </w:r>
      <w:r w:rsidR="004838E9" w:rsidRPr="00E83D97">
        <w:rPr>
          <w:rFonts w:ascii="Arial" w:hAnsi="Arial" w:cs="Arial"/>
          <w:sz w:val="24"/>
          <w:szCs w:val="24"/>
        </w:rPr>
        <w:t xml:space="preserve"> </w:t>
      </w:r>
      <w:r w:rsidRPr="00E83D97">
        <w:rPr>
          <w:rFonts w:ascii="Arial" w:hAnsi="Arial" w:cs="Arial"/>
          <w:sz w:val="24"/>
          <w:szCs w:val="24"/>
        </w:rPr>
        <w:t>Service Act 20</w:t>
      </w:r>
      <w:r w:rsidR="004D113A" w:rsidRPr="00E83D97">
        <w:rPr>
          <w:rFonts w:ascii="Arial" w:hAnsi="Arial" w:cs="Arial"/>
          <w:sz w:val="24"/>
          <w:szCs w:val="24"/>
        </w:rPr>
        <w:t>22</w:t>
      </w:r>
      <w:r w:rsidRPr="00E83D97">
        <w:rPr>
          <w:rFonts w:ascii="Arial" w:hAnsi="Arial" w:cs="Arial"/>
          <w:sz w:val="24"/>
          <w:szCs w:val="24"/>
        </w:rPr>
        <w:t xml:space="preserve">, NHS England (NHSE) has delegated the exercise of the functions specified in these Terms of Reference </w:t>
      </w:r>
      <w:r w:rsidR="00E17286" w:rsidRPr="00E83D97">
        <w:rPr>
          <w:rFonts w:ascii="Arial" w:hAnsi="Arial" w:cs="Arial"/>
          <w:sz w:val="24"/>
          <w:szCs w:val="24"/>
        </w:rPr>
        <w:t xml:space="preserve">(TOR) </w:t>
      </w:r>
      <w:r w:rsidRPr="00E83D97">
        <w:rPr>
          <w:rFonts w:ascii="Arial" w:hAnsi="Arial" w:cs="Arial"/>
          <w:sz w:val="24"/>
          <w:szCs w:val="24"/>
        </w:rPr>
        <w:t xml:space="preserve">to NHS </w:t>
      </w:r>
      <w:r w:rsidR="004838E9" w:rsidRPr="00E83D97">
        <w:rPr>
          <w:rFonts w:ascii="Arial" w:hAnsi="Arial" w:cs="Arial"/>
          <w:sz w:val="24"/>
          <w:szCs w:val="24"/>
        </w:rPr>
        <w:t>Integrated Care Boards (“the ICBs”)</w:t>
      </w:r>
      <w:r w:rsidRPr="00E83D97">
        <w:rPr>
          <w:rFonts w:ascii="Arial" w:hAnsi="Arial" w:cs="Arial"/>
          <w:sz w:val="24"/>
          <w:szCs w:val="24"/>
        </w:rPr>
        <w:t xml:space="preserve">. The delegation </w:t>
      </w:r>
      <w:r w:rsidR="00B116FC" w:rsidRPr="00E83D97">
        <w:rPr>
          <w:rFonts w:ascii="Arial" w:hAnsi="Arial" w:cs="Arial"/>
          <w:sz w:val="24"/>
          <w:szCs w:val="24"/>
        </w:rPr>
        <w:t xml:space="preserve">and list of participant ICBs </w:t>
      </w:r>
      <w:r w:rsidRPr="00E83D97">
        <w:rPr>
          <w:rFonts w:ascii="Arial" w:hAnsi="Arial" w:cs="Arial"/>
          <w:sz w:val="24"/>
          <w:szCs w:val="24"/>
        </w:rPr>
        <w:t xml:space="preserve">is set out in Schedule </w:t>
      </w:r>
      <w:r w:rsidR="004838E9" w:rsidRPr="00E83D97">
        <w:rPr>
          <w:rFonts w:ascii="Arial" w:hAnsi="Arial" w:cs="Arial"/>
          <w:sz w:val="24"/>
          <w:szCs w:val="24"/>
        </w:rPr>
        <w:t>One.</w:t>
      </w:r>
    </w:p>
    <w:p w14:paraId="003BAFEC" w14:textId="77777777" w:rsidR="00194F8E" w:rsidRPr="006F4E7F" w:rsidRDefault="00194F8E" w:rsidP="00194F8E">
      <w:pPr>
        <w:pStyle w:val="NoSpacing"/>
        <w:rPr>
          <w:rFonts w:ascii="Arial" w:hAnsi="Arial" w:cs="Arial"/>
          <w:sz w:val="18"/>
          <w:szCs w:val="18"/>
        </w:rPr>
      </w:pPr>
    </w:p>
    <w:p w14:paraId="25760055" w14:textId="5AB2AF90" w:rsidR="00194F8E" w:rsidRPr="00E83D97" w:rsidRDefault="00194F8E" w:rsidP="009E306C">
      <w:pPr>
        <w:pStyle w:val="NoSpacing"/>
        <w:ind w:left="567" w:hanging="567"/>
        <w:rPr>
          <w:rFonts w:ascii="Arial" w:hAnsi="Arial" w:cs="Arial"/>
          <w:sz w:val="24"/>
          <w:szCs w:val="24"/>
        </w:rPr>
      </w:pPr>
      <w:r w:rsidRPr="00B116FC">
        <w:rPr>
          <w:rFonts w:ascii="Arial" w:hAnsi="Arial" w:cs="Arial"/>
          <w:sz w:val="24"/>
          <w:szCs w:val="24"/>
        </w:rPr>
        <w:t>1.2</w:t>
      </w:r>
      <w:r w:rsidR="004838E9" w:rsidRPr="00B116FC">
        <w:rPr>
          <w:rFonts w:ascii="Arial" w:hAnsi="Arial" w:cs="Arial"/>
          <w:sz w:val="24"/>
          <w:szCs w:val="24"/>
        </w:rPr>
        <w:tab/>
      </w:r>
      <w:r w:rsidR="00DE6680" w:rsidRPr="00B116FC">
        <w:rPr>
          <w:rFonts w:ascii="Arial" w:hAnsi="Arial" w:cs="Arial"/>
          <w:sz w:val="24"/>
          <w:szCs w:val="24"/>
        </w:rPr>
        <w:t>In accordance with the delegation and section 65Z5 of the NHS Act 20</w:t>
      </w:r>
      <w:r w:rsidR="004D113A" w:rsidRPr="00B116FC">
        <w:rPr>
          <w:rFonts w:ascii="Arial" w:hAnsi="Arial" w:cs="Arial"/>
          <w:sz w:val="24"/>
          <w:szCs w:val="24"/>
        </w:rPr>
        <w:t>22</w:t>
      </w:r>
      <w:r w:rsidR="00DE6680" w:rsidRPr="00B116FC">
        <w:rPr>
          <w:rFonts w:ascii="Arial" w:hAnsi="Arial" w:cs="Arial"/>
          <w:sz w:val="24"/>
          <w:szCs w:val="24"/>
        </w:rPr>
        <w:t xml:space="preserve">, the </w:t>
      </w:r>
      <w:r w:rsidR="009E306C" w:rsidRPr="00B116FC">
        <w:rPr>
          <w:rFonts w:ascii="Arial" w:hAnsi="Arial" w:cs="Arial"/>
          <w:sz w:val="24"/>
          <w:szCs w:val="24"/>
        </w:rPr>
        <w:t>ICBs</w:t>
      </w:r>
      <w:r w:rsidRPr="00B116FC">
        <w:rPr>
          <w:rFonts w:ascii="Arial" w:hAnsi="Arial" w:cs="Arial"/>
          <w:sz w:val="24"/>
          <w:szCs w:val="24"/>
        </w:rPr>
        <w:t xml:space="preserve"> ha</w:t>
      </w:r>
      <w:r w:rsidR="009E306C" w:rsidRPr="00B116FC">
        <w:rPr>
          <w:rFonts w:ascii="Arial" w:hAnsi="Arial" w:cs="Arial"/>
          <w:sz w:val="24"/>
          <w:szCs w:val="24"/>
        </w:rPr>
        <w:t>ve together</w:t>
      </w:r>
      <w:r w:rsidRPr="00B116FC">
        <w:rPr>
          <w:rFonts w:ascii="Arial" w:hAnsi="Arial" w:cs="Arial"/>
          <w:sz w:val="24"/>
          <w:szCs w:val="24"/>
        </w:rPr>
        <w:t xml:space="preserve"> established the </w:t>
      </w:r>
      <w:r w:rsidR="009E306C" w:rsidRPr="00B116FC">
        <w:rPr>
          <w:rFonts w:ascii="Arial" w:hAnsi="Arial" w:cs="Arial"/>
          <w:sz w:val="24"/>
          <w:szCs w:val="24"/>
        </w:rPr>
        <w:t>Pharmacy-Ophthalmic-Dentistry (</w:t>
      </w:r>
      <w:r w:rsidR="00E802ED" w:rsidRPr="00B116FC">
        <w:rPr>
          <w:rFonts w:ascii="Arial" w:hAnsi="Arial" w:cs="Arial"/>
          <w:sz w:val="24"/>
          <w:szCs w:val="24"/>
        </w:rPr>
        <w:t>“</w:t>
      </w:r>
      <w:r w:rsidR="009E306C" w:rsidRPr="00B116FC">
        <w:rPr>
          <w:rFonts w:ascii="Arial" w:hAnsi="Arial" w:cs="Arial"/>
          <w:sz w:val="24"/>
          <w:szCs w:val="24"/>
        </w:rPr>
        <w:t>POD”)</w:t>
      </w:r>
      <w:r w:rsidRPr="00B116FC">
        <w:rPr>
          <w:rFonts w:ascii="Arial" w:hAnsi="Arial" w:cs="Arial"/>
          <w:sz w:val="24"/>
          <w:szCs w:val="24"/>
        </w:rPr>
        <w:t xml:space="preserve"> </w:t>
      </w:r>
      <w:r w:rsidR="009E306C" w:rsidRPr="00B116FC">
        <w:rPr>
          <w:rFonts w:ascii="Arial" w:hAnsi="Arial" w:cs="Arial"/>
          <w:sz w:val="24"/>
          <w:szCs w:val="24"/>
        </w:rPr>
        <w:t xml:space="preserve">Joint </w:t>
      </w:r>
      <w:r w:rsidRPr="00B116FC">
        <w:rPr>
          <w:rFonts w:ascii="Arial" w:hAnsi="Arial" w:cs="Arial"/>
          <w:sz w:val="24"/>
          <w:szCs w:val="24"/>
        </w:rPr>
        <w:t xml:space="preserve"> Commissioning </w:t>
      </w:r>
      <w:r w:rsidR="009E306C" w:rsidRPr="00B116FC">
        <w:rPr>
          <w:rFonts w:ascii="Arial" w:hAnsi="Arial" w:cs="Arial"/>
          <w:sz w:val="24"/>
          <w:szCs w:val="24"/>
        </w:rPr>
        <w:t>Group</w:t>
      </w:r>
      <w:r w:rsidRPr="00B116FC">
        <w:rPr>
          <w:rFonts w:ascii="Arial" w:hAnsi="Arial" w:cs="Arial"/>
          <w:sz w:val="24"/>
          <w:szCs w:val="24"/>
        </w:rPr>
        <w:t xml:space="preserve"> (“</w:t>
      </w:r>
      <w:r w:rsidR="009E306C" w:rsidRPr="00B116FC">
        <w:rPr>
          <w:rFonts w:ascii="Arial" w:hAnsi="Arial" w:cs="Arial"/>
          <w:sz w:val="24"/>
          <w:szCs w:val="24"/>
        </w:rPr>
        <w:t>the Group”</w:t>
      </w:r>
      <w:r w:rsidRPr="00B116FC">
        <w:rPr>
          <w:rFonts w:ascii="Arial" w:hAnsi="Arial" w:cs="Arial"/>
          <w:sz w:val="24"/>
          <w:szCs w:val="24"/>
        </w:rPr>
        <w:t xml:space="preserve">). </w:t>
      </w:r>
      <w:r w:rsidR="009E306C" w:rsidRPr="00B116FC">
        <w:rPr>
          <w:rFonts w:ascii="Arial" w:hAnsi="Arial" w:cs="Arial"/>
          <w:sz w:val="24"/>
          <w:szCs w:val="24"/>
        </w:rPr>
        <w:t>It</w:t>
      </w:r>
      <w:r w:rsidRPr="00B116FC">
        <w:rPr>
          <w:rFonts w:ascii="Arial" w:hAnsi="Arial" w:cs="Arial"/>
          <w:sz w:val="24"/>
          <w:szCs w:val="24"/>
        </w:rPr>
        <w:t xml:space="preserve"> will function as a </w:t>
      </w:r>
      <w:r w:rsidR="00E802ED" w:rsidRPr="00B116FC">
        <w:rPr>
          <w:rFonts w:ascii="Arial" w:hAnsi="Arial" w:cs="Arial"/>
          <w:sz w:val="24"/>
          <w:szCs w:val="24"/>
        </w:rPr>
        <w:t xml:space="preserve">joint entity, to act as the </w:t>
      </w:r>
      <w:r w:rsidR="009535B2" w:rsidRPr="00E83D97">
        <w:rPr>
          <w:rFonts w:ascii="Arial" w:hAnsi="Arial" w:cs="Arial"/>
          <w:sz w:val="24"/>
          <w:szCs w:val="24"/>
        </w:rPr>
        <w:t xml:space="preserve">collaborative </w:t>
      </w:r>
      <w:r w:rsidR="009D7C34" w:rsidRPr="00E83D97">
        <w:rPr>
          <w:rFonts w:ascii="Arial" w:hAnsi="Arial" w:cs="Arial"/>
          <w:sz w:val="24"/>
          <w:szCs w:val="24"/>
        </w:rPr>
        <w:t xml:space="preserve">ICB </w:t>
      </w:r>
      <w:r w:rsidRPr="00E83D97">
        <w:rPr>
          <w:rFonts w:ascii="Arial" w:hAnsi="Arial" w:cs="Arial"/>
          <w:sz w:val="24"/>
          <w:szCs w:val="24"/>
        </w:rPr>
        <w:t xml:space="preserve">decision-making body for the </w:t>
      </w:r>
      <w:r w:rsidR="00DE6680" w:rsidRPr="00E83D97">
        <w:rPr>
          <w:rFonts w:ascii="Arial" w:hAnsi="Arial" w:cs="Arial"/>
          <w:sz w:val="24"/>
          <w:szCs w:val="24"/>
        </w:rPr>
        <w:t xml:space="preserve">joint </w:t>
      </w:r>
      <w:r w:rsidRPr="00E83D97">
        <w:rPr>
          <w:rFonts w:ascii="Arial" w:hAnsi="Arial" w:cs="Arial"/>
          <w:sz w:val="24"/>
          <w:szCs w:val="24"/>
        </w:rPr>
        <w:t xml:space="preserve">management and exercise of the </w:t>
      </w:r>
      <w:r w:rsidR="00E83D97" w:rsidRPr="00E83D97">
        <w:rPr>
          <w:rFonts w:ascii="Arial" w:hAnsi="Arial" w:cs="Arial"/>
          <w:sz w:val="24"/>
          <w:szCs w:val="24"/>
        </w:rPr>
        <w:t>power</w:t>
      </w:r>
      <w:r w:rsidR="00B116FC" w:rsidRPr="00E83D97">
        <w:rPr>
          <w:rFonts w:ascii="Arial" w:hAnsi="Arial" w:cs="Arial"/>
          <w:sz w:val="24"/>
          <w:szCs w:val="24"/>
        </w:rPr>
        <w:t xml:space="preserve">s </w:t>
      </w:r>
      <w:r w:rsidR="009D7C34" w:rsidRPr="00E83D97">
        <w:rPr>
          <w:rFonts w:ascii="Arial" w:hAnsi="Arial" w:cs="Arial"/>
          <w:sz w:val="24"/>
          <w:szCs w:val="24"/>
        </w:rPr>
        <w:t>delegated to each ICB by NHSE</w:t>
      </w:r>
      <w:r w:rsidRPr="00E83D97">
        <w:rPr>
          <w:rFonts w:ascii="Arial" w:hAnsi="Arial" w:cs="Arial"/>
          <w:sz w:val="24"/>
          <w:szCs w:val="24"/>
        </w:rPr>
        <w:t xml:space="preserve">. </w:t>
      </w:r>
    </w:p>
    <w:p w14:paraId="341DD750" w14:textId="77777777" w:rsidR="00194F8E" w:rsidRPr="006F4E7F" w:rsidRDefault="00194F8E" w:rsidP="009535B2">
      <w:pPr>
        <w:pStyle w:val="NoSpacing"/>
        <w:rPr>
          <w:rFonts w:ascii="Arial" w:hAnsi="Arial" w:cs="Arial"/>
          <w:sz w:val="18"/>
          <w:szCs w:val="18"/>
        </w:rPr>
      </w:pPr>
    </w:p>
    <w:p w14:paraId="18DE102E" w14:textId="08A756A5" w:rsidR="00194F8E" w:rsidRPr="00B116FC" w:rsidRDefault="00194F8E" w:rsidP="009E306C">
      <w:pPr>
        <w:pStyle w:val="NoSpacing"/>
        <w:ind w:left="567" w:hanging="567"/>
        <w:rPr>
          <w:rFonts w:ascii="Arial" w:hAnsi="Arial" w:cs="Arial"/>
          <w:sz w:val="24"/>
          <w:szCs w:val="24"/>
        </w:rPr>
      </w:pPr>
      <w:r w:rsidRPr="00B116FC">
        <w:rPr>
          <w:rFonts w:ascii="Arial" w:hAnsi="Arial" w:cs="Arial"/>
          <w:sz w:val="24"/>
          <w:szCs w:val="24"/>
        </w:rPr>
        <w:t>1.3</w:t>
      </w:r>
      <w:r w:rsidR="009535B2" w:rsidRPr="00B116FC">
        <w:rPr>
          <w:rFonts w:ascii="Arial" w:hAnsi="Arial" w:cs="Arial"/>
          <w:sz w:val="24"/>
          <w:szCs w:val="24"/>
        </w:rPr>
        <w:tab/>
      </w:r>
      <w:r w:rsidRPr="00B116FC">
        <w:rPr>
          <w:rFonts w:ascii="Arial" w:hAnsi="Arial" w:cs="Arial"/>
          <w:sz w:val="24"/>
          <w:szCs w:val="24"/>
        </w:rPr>
        <w:t>Arrangements made under section 13</w:t>
      </w:r>
      <w:r w:rsidR="004D113A" w:rsidRPr="00B116FC">
        <w:rPr>
          <w:rFonts w:ascii="Arial" w:hAnsi="Arial" w:cs="Arial"/>
          <w:sz w:val="24"/>
          <w:szCs w:val="24"/>
        </w:rPr>
        <w:t>YB</w:t>
      </w:r>
      <w:r w:rsidRPr="00B116FC">
        <w:rPr>
          <w:rFonts w:ascii="Arial" w:hAnsi="Arial" w:cs="Arial"/>
          <w:sz w:val="24"/>
          <w:szCs w:val="24"/>
        </w:rPr>
        <w:t xml:space="preserve"> do not affect the liability of NHSE for the </w:t>
      </w:r>
      <w:r w:rsidRPr="006F4E7F">
        <w:rPr>
          <w:rFonts w:ascii="Arial" w:hAnsi="Arial" w:cs="Arial"/>
          <w:sz w:val="24"/>
          <w:szCs w:val="24"/>
        </w:rPr>
        <w:t xml:space="preserve">exercise of any of its functions. However, the </w:t>
      </w:r>
      <w:r w:rsidR="009E306C" w:rsidRPr="006F4E7F">
        <w:rPr>
          <w:rFonts w:ascii="Arial" w:hAnsi="Arial" w:cs="Arial"/>
          <w:sz w:val="24"/>
          <w:szCs w:val="24"/>
        </w:rPr>
        <w:t>ICB</w:t>
      </w:r>
      <w:r w:rsidR="00C63C52">
        <w:rPr>
          <w:rFonts w:ascii="Arial" w:hAnsi="Arial" w:cs="Arial"/>
          <w:sz w:val="24"/>
          <w:szCs w:val="24"/>
        </w:rPr>
        <w:t>(</w:t>
      </w:r>
      <w:r w:rsidR="009E306C" w:rsidRPr="006F4E7F">
        <w:rPr>
          <w:rFonts w:ascii="Arial" w:hAnsi="Arial" w:cs="Arial"/>
          <w:sz w:val="24"/>
          <w:szCs w:val="24"/>
        </w:rPr>
        <w:t>s</w:t>
      </w:r>
      <w:r w:rsidR="00C63C52">
        <w:rPr>
          <w:rFonts w:ascii="Arial" w:hAnsi="Arial" w:cs="Arial"/>
          <w:sz w:val="24"/>
          <w:szCs w:val="24"/>
        </w:rPr>
        <w:t>)</w:t>
      </w:r>
      <w:r w:rsidR="009E306C" w:rsidRPr="006F4E7F">
        <w:rPr>
          <w:rFonts w:ascii="Arial" w:hAnsi="Arial" w:cs="Arial"/>
          <w:sz w:val="24"/>
          <w:szCs w:val="24"/>
        </w:rPr>
        <w:t xml:space="preserve"> </w:t>
      </w:r>
      <w:r w:rsidR="006D6D28" w:rsidRPr="006F4E7F">
        <w:rPr>
          <w:rFonts w:ascii="Arial" w:hAnsi="Arial" w:cs="Arial"/>
          <w:sz w:val="24"/>
          <w:szCs w:val="24"/>
        </w:rPr>
        <w:t xml:space="preserve">together </w:t>
      </w:r>
      <w:r w:rsidRPr="006F4E7F">
        <w:rPr>
          <w:rFonts w:ascii="Arial" w:hAnsi="Arial" w:cs="Arial"/>
          <w:sz w:val="24"/>
          <w:szCs w:val="24"/>
        </w:rPr>
        <w:t xml:space="preserve">acknowledge that in exercising its </w:t>
      </w:r>
      <w:r w:rsidR="006D6D28" w:rsidRPr="006F4E7F">
        <w:rPr>
          <w:rFonts w:ascii="Arial" w:hAnsi="Arial" w:cs="Arial"/>
          <w:sz w:val="24"/>
          <w:szCs w:val="24"/>
        </w:rPr>
        <w:t xml:space="preserve">/ their </w:t>
      </w:r>
      <w:r w:rsidRPr="006F4E7F">
        <w:rPr>
          <w:rFonts w:ascii="Arial" w:hAnsi="Arial" w:cs="Arial"/>
          <w:sz w:val="24"/>
          <w:szCs w:val="24"/>
        </w:rPr>
        <w:t xml:space="preserve">functions, it </w:t>
      </w:r>
      <w:r w:rsidR="00C63C52">
        <w:rPr>
          <w:rFonts w:ascii="Arial" w:hAnsi="Arial" w:cs="Arial"/>
          <w:sz w:val="24"/>
          <w:szCs w:val="24"/>
        </w:rPr>
        <w:t xml:space="preserve">/ they </w:t>
      </w:r>
      <w:r w:rsidRPr="006F4E7F">
        <w:rPr>
          <w:rFonts w:ascii="Arial" w:hAnsi="Arial" w:cs="Arial"/>
          <w:sz w:val="24"/>
          <w:szCs w:val="24"/>
        </w:rPr>
        <w:t xml:space="preserve">must comply </w:t>
      </w:r>
      <w:r w:rsidRPr="00B116FC">
        <w:rPr>
          <w:rFonts w:ascii="Arial" w:hAnsi="Arial" w:cs="Arial"/>
          <w:sz w:val="24"/>
          <w:szCs w:val="24"/>
        </w:rPr>
        <w:t xml:space="preserve">with the statutory duties set out in the </w:t>
      </w:r>
      <w:r w:rsidR="004D113A" w:rsidRPr="00B116FC">
        <w:rPr>
          <w:rFonts w:ascii="Arial" w:hAnsi="Arial" w:cs="Arial"/>
          <w:sz w:val="24"/>
          <w:szCs w:val="24"/>
        </w:rPr>
        <w:t xml:space="preserve">2022 </w:t>
      </w:r>
      <w:r w:rsidRPr="00B116FC">
        <w:rPr>
          <w:rFonts w:ascii="Arial" w:hAnsi="Arial" w:cs="Arial"/>
          <w:sz w:val="24"/>
          <w:szCs w:val="24"/>
        </w:rPr>
        <w:t>Act and including:</w:t>
      </w:r>
    </w:p>
    <w:p w14:paraId="6B910CBE" w14:textId="77777777" w:rsidR="00194F8E" w:rsidRPr="006F4E7F" w:rsidRDefault="00194F8E" w:rsidP="00194F8E">
      <w:pPr>
        <w:pStyle w:val="NoSpacing"/>
        <w:rPr>
          <w:rFonts w:ascii="Arial" w:hAnsi="Arial" w:cs="Arial"/>
          <w:sz w:val="18"/>
          <w:szCs w:val="18"/>
        </w:rPr>
      </w:pPr>
    </w:p>
    <w:p w14:paraId="1A1F66FE" w14:textId="4B87DA3E"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 xml:space="preserve">Management of conflicts of interest (section </w:t>
      </w:r>
      <w:r w:rsidR="004D113A" w:rsidRPr="00B116FC">
        <w:rPr>
          <w:rFonts w:ascii="Arial" w:hAnsi="Arial" w:cs="Arial"/>
        </w:rPr>
        <w:t>14Z30</w:t>
      </w:r>
      <w:r w:rsidRPr="00B116FC">
        <w:rPr>
          <w:rFonts w:ascii="Arial" w:hAnsi="Arial" w:cs="Arial"/>
        </w:rPr>
        <w:t>);</w:t>
      </w:r>
    </w:p>
    <w:p w14:paraId="41BECD2E" w14:textId="65B00F55"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Duty to promote the NHS Constitution (section 14</w:t>
      </w:r>
      <w:r w:rsidR="004D113A" w:rsidRPr="00B116FC">
        <w:rPr>
          <w:rFonts w:ascii="Arial" w:hAnsi="Arial" w:cs="Arial"/>
        </w:rPr>
        <w:t>Z32</w:t>
      </w:r>
      <w:r w:rsidRPr="00B116FC">
        <w:rPr>
          <w:rFonts w:ascii="Arial" w:hAnsi="Arial" w:cs="Arial"/>
        </w:rPr>
        <w:t>);</w:t>
      </w:r>
    </w:p>
    <w:p w14:paraId="4CFAC14B" w14:textId="4570A5D0"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 xml:space="preserve">Duty to exercise its functions effectively, efficiently and economically (section </w:t>
      </w:r>
      <w:r w:rsidR="004D113A" w:rsidRPr="00B116FC">
        <w:rPr>
          <w:rFonts w:ascii="Arial" w:hAnsi="Arial" w:cs="Arial"/>
        </w:rPr>
        <w:t>14Z333</w:t>
      </w:r>
      <w:r w:rsidRPr="00B116FC">
        <w:rPr>
          <w:rFonts w:ascii="Arial" w:hAnsi="Arial" w:cs="Arial"/>
        </w:rPr>
        <w:t>);</w:t>
      </w:r>
    </w:p>
    <w:p w14:paraId="4AD637FB" w14:textId="09644A0C"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 xml:space="preserve">Duty as to improvement in quality of services (section </w:t>
      </w:r>
      <w:r w:rsidR="004D113A" w:rsidRPr="00B116FC">
        <w:rPr>
          <w:rFonts w:ascii="Arial" w:hAnsi="Arial" w:cs="Arial"/>
        </w:rPr>
        <w:t>14Z34</w:t>
      </w:r>
      <w:r w:rsidRPr="00B116FC">
        <w:rPr>
          <w:rFonts w:ascii="Arial" w:hAnsi="Arial" w:cs="Arial"/>
        </w:rPr>
        <w:t>);</w:t>
      </w:r>
    </w:p>
    <w:p w14:paraId="6D2F3276" w14:textId="0FF10DD6"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Dut</w:t>
      </w:r>
      <w:r w:rsidR="009D7C34" w:rsidRPr="00B116FC">
        <w:rPr>
          <w:rFonts w:ascii="Arial" w:hAnsi="Arial" w:cs="Arial"/>
        </w:rPr>
        <w:t>y</w:t>
      </w:r>
      <w:r w:rsidRPr="00B116FC">
        <w:rPr>
          <w:rFonts w:ascii="Arial" w:hAnsi="Arial" w:cs="Arial"/>
        </w:rPr>
        <w:t xml:space="preserve"> as to reducing inequalities (section </w:t>
      </w:r>
      <w:r w:rsidR="004D113A" w:rsidRPr="00B116FC">
        <w:rPr>
          <w:rFonts w:ascii="Arial" w:hAnsi="Arial" w:cs="Arial"/>
        </w:rPr>
        <w:t>14Z35</w:t>
      </w:r>
      <w:r w:rsidRPr="00B116FC">
        <w:rPr>
          <w:rFonts w:ascii="Arial" w:hAnsi="Arial" w:cs="Arial"/>
        </w:rPr>
        <w:t>);</w:t>
      </w:r>
    </w:p>
    <w:p w14:paraId="46AFBA93" w14:textId="383B4733"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 xml:space="preserve">Duty to promote the involvement of each patient (section </w:t>
      </w:r>
      <w:r w:rsidR="004D113A" w:rsidRPr="00B116FC">
        <w:rPr>
          <w:rFonts w:ascii="Arial" w:hAnsi="Arial" w:cs="Arial"/>
        </w:rPr>
        <w:t>14Z36</w:t>
      </w:r>
      <w:r w:rsidRPr="00B116FC">
        <w:rPr>
          <w:rFonts w:ascii="Arial" w:hAnsi="Arial" w:cs="Arial"/>
        </w:rPr>
        <w:t>);</w:t>
      </w:r>
    </w:p>
    <w:p w14:paraId="5E956DD8" w14:textId="76E59991"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 xml:space="preserve">Duty as to patient choice (section </w:t>
      </w:r>
      <w:r w:rsidR="004D113A" w:rsidRPr="00B116FC">
        <w:rPr>
          <w:rFonts w:ascii="Arial" w:hAnsi="Arial" w:cs="Arial"/>
        </w:rPr>
        <w:t>14Z37</w:t>
      </w:r>
      <w:r w:rsidRPr="00B116FC">
        <w:rPr>
          <w:rFonts w:ascii="Arial" w:hAnsi="Arial" w:cs="Arial"/>
        </w:rPr>
        <w:t>);</w:t>
      </w:r>
    </w:p>
    <w:p w14:paraId="25A3EC82" w14:textId="7A9E23BD" w:rsidR="00194F8E" w:rsidRPr="00B116FC" w:rsidRDefault="00194F8E" w:rsidP="009535B2">
      <w:pPr>
        <w:pStyle w:val="NoSpacing"/>
        <w:numPr>
          <w:ilvl w:val="0"/>
          <w:numId w:val="2"/>
        </w:numPr>
        <w:spacing w:line="276" w:lineRule="auto"/>
        <w:ind w:left="993" w:hanging="426"/>
        <w:rPr>
          <w:rFonts w:ascii="Arial" w:hAnsi="Arial" w:cs="Arial"/>
        </w:rPr>
      </w:pPr>
      <w:r w:rsidRPr="00B116FC">
        <w:rPr>
          <w:rFonts w:ascii="Arial" w:hAnsi="Arial" w:cs="Arial"/>
        </w:rPr>
        <w:t xml:space="preserve">Duty as to promoting integration (section </w:t>
      </w:r>
      <w:r w:rsidR="004D113A" w:rsidRPr="00B116FC">
        <w:rPr>
          <w:rFonts w:ascii="Arial" w:hAnsi="Arial" w:cs="Arial"/>
        </w:rPr>
        <w:t>14Z42</w:t>
      </w:r>
      <w:r w:rsidRPr="00B116FC">
        <w:rPr>
          <w:rFonts w:ascii="Arial" w:hAnsi="Arial" w:cs="Arial"/>
        </w:rPr>
        <w:t>);</w:t>
      </w:r>
    </w:p>
    <w:p w14:paraId="6FE474E1" w14:textId="77777777" w:rsidR="009D7C34" w:rsidRPr="00B116FC" w:rsidRDefault="00194F8E" w:rsidP="009D7C34">
      <w:pPr>
        <w:pStyle w:val="NoSpacing"/>
        <w:numPr>
          <w:ilvl w:val="0"/>
          <w:numId w:val="2"/>
        </w:numPr>
        <w:spacing w:line="276" w:lineRule="auto"/>
        <w:ind w:left="993" w:hanging="426"/>
        <w:rPr>
          <w:rFonts w:ascii="Arial" w:hAnsi="Arial" w:cs="Arial"/>
        </w:rPr>
      </w:pPr>
      <w:r w:rsidRPr="00B116FC">
        <w:rPr>
          <w:rFonts w:ascii="Arial" w:hAnsi="Arial" w:cs="Arial"/>
        </w:rPr>
        <w:t xml:space="preserve">Public involvement and consultation (section </w:t>
      </w:r>
      <w:r w:rsidR="004D113A" w:rsidRPr="00B116FC">
        <w:rPr>
          <w:rFonts w:ascii="Arial" w:hAnsi="Arial" w:cs="Arial"/>
        </w:rPr>
        <w:t>14Z45</w:t>
      </w:r>
      <w:r w:rsidRPr="00B116FC">
        <w:rPr>
          <w:rFonts w:ascii="Arial" w:hAnsi="Arial" w:cs="Arial"/>
        </w:rPr>
        <w:t>)</w:t>
      </w:r>
      <w:r w:rsidR="009D7C34" w:rsidRPr="00B116FC">
        <w:rPr>
          <w:rFonts w:ascii="Arial" w:hAnsi="Arial" w:cs="Arial"/>
        </w:rPr>
        <w:t>;</w:t>
      </w:r>
    </w:p>
    <w:p w14:paraId="42A2AF53" w14:textId="361AA325" w:rsidR="00194F8E" w:rsidRPr="00B116FC" w:rsidRDefault="009D7C34" w:rsidP="00194F8E">
      <w:pPr>
        <w:pStyle w:val="NoSpacing"/>
        <w:numPr>
          <w:ilvl w:val="0"/>
          <w:numId w:val="2"/>
        </w:numPr>
        <w:spacing w:line="276" w:lineRule="auto"/>
        <w:ind w:left="993" w:hanging="426"/>
        <w:rPr>
          <w:rFonts w:ascii="Arial" w:hAnsi="Arial" w:cs="Arial"/>
        </w:rPr>
      </w:pPr>
      <w:r w:rsidRPr="00B116FC">
        <w:rPr>
          <w:rFonts w:ascii="Arial" w:hAnsi="Arial" w:cs="Arial"/>
        </w:rPr>
        <w:t>Duty to have regard to impact on services in certain areas (section 14Z43).</w:t>
      </w:r>
    </w:p>
    <w:p w14:paraId="4A32A6C5" w14:textId="77777777" w:rsidR="00194F8E" w:rsidRPr="006F4E7F" w:rsidRDefault="00194F8E" w:rsidP="00194F8E">
      <w:pPr>
        <w:pStyle w:val="NoSpacing"/>
        <w:rPr>
          <w:rFonts w:ascii="Arial" w:hAnsi="Arial" w:cs="Arial"/>
          <w:sz w:val="18"/>
          <w:szCs w:val="18"/>
        </w:rPr>
      </w:pPr>
    </w:p>
    <w:p w14:paraId="399E7CB0" w14:textId="78E3AF0D" w:rsidR="00194F8E" w:rsidRPr="006F4E7F" w:rsidRDefault="00194F8E" w:rsidP="009535B2">
      <w:pPr>
        <w:pStyle w:val="NoSpacing"/>
        <w:ind w:left="567" w:hanging="567"/>
        <w:rPr>
          <w:rFonts w:ascii="Arial" w:hAnsi="Arial" w:cs="Arial"/>
          <w:sz w:val="24"/>
          <w:szCs w:val="24"/>
        </w:rPr>
      </w:pPr>
      <w:r w:rsidRPr="00B116FC">
        <w:rPr>
          <w:rFonts w:ascii="Arial" w:hAnsi="Arial" w:cs="Arial"/>
          <w:sz w:val="24"/>
          <w:szCs w:val="24"/>
        </w:rPr>
        <w:t>1.</w:t>
      </w:r>
      <w:r w:rsidR="009D7C34" w:rsidRPr="00B116FC">
        <w:rPr>
          <w:rFonts w:ascii="Arial" w:hAnsi="Arial" w:cs="Arial"/>
          <w:sz w:val="24"/>
          <w:szCs w:val="24"/>
        </w:rPr>
        <w:t>4</w:t>
      </w:r>
      <w:r w:rsidR="009535B2" w:rsidRPr="00B116FC">
        <w:rPr>
          <w:rFonts w:ascii="Arial" w:hAnsi="Arial" w:cs="Arial"/>
          <w:sz w:val="24"/>
          <w:szCs w:val="24"/>
        </w:rPr>
        <w:tab/>
      </w:r>
      <w:r w:rsidRPr="00B116FC">
        <w:rPr>
          <w:rFonts w:ascii="Arial" w:hAnsi="Arial" w:cs="Arial"/>
          <w:sz w:val="24"/>
          <w:szCs w:val="24"/>
        </w:rPr>
        <w:t xml:space="preserve">The </w:t>
      </w:r>
      <w:r w:rsidR="00E802ED" w:rsidRPr="00B116FC">
        <w:rPr>
          <w:rFonts w:ascii="Arial" w:hAnsi="Arial" w:cs="Arial"/>
          <w:sz w:val="24"/>
          <w:szCs w:val="24"/>
        </w:rPr>
        <w:t xml:space="preserve">ICB </w:t>
      </w:r>
      <w:r w:rsidRPr="00B116FC">
        <w:rPr>
          <w:rFonts w:ascii="Arial" w:hAnsi="Arial" w:cs="Arial"/>
          <w:sz w:val="24"/>
          <w:szCs w:val="24"/>
        </w:rPr>
        <w:t xml:space="preserve">members </w:t>
      </w:r>
      <w:r w:rsidR="006F4E7F" w:rsidRPr="00B116FC">
        <w:rPr>
          <w:rFonts w:ascii="Arial" w:hAnsi="Arial" w:cs="Arial"/>
          <w:sz w:val="24"/>
          <w:szCs w:val="24"/>
        </w:rPr>
        <w:t xml:space="preserve">together </w:t>
      </w:r>
      <w:r w:rsidRPr="00B116FC">
        <w:rPr>
          <w:rFonts w:ascii="Arial" w:hAnsi="Arial" w:cs="Arial"/>
          <w:sz w:val="24"/>
          <w:szCs w:val="24"/>
        </w:rPr>
        <w:t xml:space="preserve">acknowledge that the </w:t>
      </w:r>
      <w:r w:rsidR="00DE59D2" w:rsidRPr="00B116FC">
        <w:rPr>
          <w:rFonts w:ascii="Arial" w:hAnsi="Arial" w:cs="Arial"/>
          <w:sz w:val="24"/>
          <w:szCs w:val="24"/>
        </w:rPr>
        <w:t xml:space="preserve">Group </w:t>
      </w:r>
      <w:r w:rsidRPr="00B116FC">
        <w:rPr>
          <w:rFonts w:ascii="Arial" w:hAnsi="Arial" w:cs="Arial"/>
          <w:sz w:val="24"/>
          <w:szCs w:val="24"/>
        </w:rPr>
        <w:t xml:space="preserve">is subject to any directions </w:t>
      </w:r>
      <w:r w:rsidRPr="006F4E7F">
        <w:rPr>
          <w:rFonts w:ascii="Arial" w:hAnsi="Arial" w:cs="Arial"/>
          <w:sz w:val="24"/>
          <w:szCs w:val="24"/>
        </w:rPr>
        <w:t>made</w:t>
      </w:r>
      <w:r w:rsidR="009535B2" w:rsidRPr="006F4E7F">
        <w:rPr>
          <w:rFonts w:ascii="Arial" w:hAnsi="Arial" w:cs="Arial"/>
          <w:sz w:val="24"/>
          <w:szCs w:val="24"/>
        </w:rPr>
        <w:t xml:space="preserve"> </w:t>
      </w:r>
      <w:r w:rsidRPr="006F4E7F">
        <w:rPr>
          <w:rFonts w:ascii="Arial" w:hAnsi="Arial" w:cs="Arial"/>
          <w:sz w:val="24"/>
          <w:szCs w:val="24"/>
        </w:rPr>
        <w:t xml:space="preserve">by NHSE or by the Secretary of State. </w:t>
      </w:r>
    </w:p>
    <w:p w14:paraId="10978557" w14:textId="77777777" w:rsidR="00194F8E" w:rsidRPr="006F4E7F" w:rsidRDefault="00194F8E" w:rsidP="009535B2">
      <w:pPr>
        <w:pStyle w:val="NoSpacing"/>
        <w:ind w:left="567" w:hanging="567"/>
        <w:rPr>
          <w:rFonts w:ascii="Arial" w:hAnsi="Arial" w:cs="Arial"/>
          <w:sz w:val="24"/>
          <w:szCs w:val="24"/>
        </w:rPr>
      </w:pPr>
    </w:p>
    <w:p w14:paraId="10223DFD" w14:textId="6969B741" w:rsidR="00194F8E" w:rsidRPr="00B34BC3" w:rsidRDefault="00194F8E" w:rsidP="009535B2">
      <w:pPr>
        <w:pStyle w:val="NoSpacing"/>
        <w:numPr>
          <w:ilvl w:val="0"/>
          <w:numId w:val="1"/>
        </w:numPr>
        <w:ind w:left="567" w:hanging="567"/>
        <w:rPr>
          <w:rFonts w:ascii="Arial" w:hAnsi="Arial" w:cs="Arial"/>
          <w:b/>
          <w:bCs/>
          <w:color w:val="0070C0"/>
          <w:sz w:val="24"/>
          <w:szCs w:val="24"/>
        </w:rPr>
      </w:pPr>
      <w:r w:rsidRPr="00B34BC3">
        <w:rPr>
          <w:rFonts w:ascii="Arial" w:hAnsi="Arial" w:cs="Arial"/>
          <w:b/>
          <w:bCs/>
          <w:color w:val="0070C0"/>
          <w:sz w:val="24"/>
          <w:szCs w:val="24"/>
        </w:rPr>
        <w:t>Constitution</w:t>
      </w:r>
    </w:p>
    <w:p w14:paraId="62F6A070" w14:textId="77777777" w:rsidR="00194F8E" w:rsidRPr="006F4E7F" w:rsidRDefault="00194F8E" w:rsidP="009535B2">
      <w:pPr>
        <w:pStyle w:val="NoSpacing"/>
        <w:ind w:left="567" w:hanging="567"/>
        <w:rPr>
          <w:rFonts w:ascii="Arial" w:hAnsi="Arial" w:cs="Arial"/>
          <w:sz w:val="20"/>
          <w:szCs w:val="20"/>
        </w:rPr>
      </w:pPr>
    </w:p>
    <w:p w14:paraId="07CD8C01" w14:textId="475F53CA" w:rsidR="00194F8E" w:rsidRDefault="009535B2" w:rsidP="007011D1">
      <w:pPr>
        <w:pStyle w:val="NoSpacing"/>
        <w:ind w:left="567" w:hanging="567"/>
        <w:rPr>
          <w:rFonts w:ascii="Arial" w:hAnsi="Arial" w:cs="Arial"/>
          <w:sz w:val="24"/>
          <w:szCs w:val="24"/>
        </w:rPr>
      </w:pPr>
      <w:r w:rsidRPr="00B116FC">
        <w:rPr>
          <w:rFonts w:ascii="Arial" w:hAnsi="Arial" w:cs="Arial"/>
          <w:sz w:val="24"/>
          <w:szCs w:val="24"/>
        </w:rPr>
        <w:t>2.1</w:t>
      </w:r>
      <w:r w:rsidRPr="00B116FC">
        <w:rPr>
          <w:rFonts w:ascii="Arial" w:hAnsi="Arial" w:cs="Arial"/>
          <w:sz w:val="24"/>
          <w:szCs w:val="24"/>
        </w:rPr>
        <w:tab/>
      </w:r>
      <w:r w:rsidR="00194F8E" w:rsidRPr="00B116FC">
        <w:rPr>
          <w:rFonts w:ascii="Arial" w:hAnsi="Arial" w:cs="Arial"/>
          <w:sz w:val="24"/>
          <w:szCs w:val="24"/>
        </w:rPr>
        <w:t xml:space="preserve">The </w:t>
      </w:r>
      <w:r w:rsidR="00DE59D2" w:rsidRPr="00B116FC">
        <w:rPr>
          <w:rFonts w:ascii="Arial" w:hAnsi="Arial" w:cs="Arial"/>
          <w:sz w:val="24"/>
          <w:szCs w:val="24"/>
        </w:rPr>
        <w:t>Group</w:t>
      </w:r>
      <w:r w:rsidRPr="00B116FC">
        <w:rPr>
          <w:rFonts w:ascii="Arial" w:hAnsi="Arial" w:cs="Arial"/>
          <w:sz w:val="24"/>
          <w:szCs w:val="24"/>
        </w:rPr>
        <w:t xml:space="preserve"> </w:t>
      </w:r>
      <w:r w:rsidR="00194F8E" w:rsidRPr="00B116FC">
        <w:rPr>
          <w:rFonts w:ascii="Arial" w:hAnsi="Arial" w:cs="Arial"/>
          <w:sz w:val="24"/>
          <w:szCs w:val="24"/>
        </w:rPr>
        <w:t xml:space="preserve">is established in accordance with </w:t>
      </w:r>
      <w:r w:rsidR="00DE6680" w:rsidRPr="00B116FC">
        <w:rPr>
          <w:rFonts w:ascii="Arial" w:hAnsi="Arial" w:cs="Arial"/>
          <w:sz w:val="24"/>
          <w:szCs w:val="24"/>
        </w:rPr>
        <w:t>Section 65Z5 of the NHS Act 2006 (as amended) and with</w:t>
      </w:r>
      <w:r w:rsidR="00DE59D2" w:rsidRPr="00B116FC">
        <w:rPr>
          <w:rFonts w:ascii="Arial" w:hAnsi="Arial" w:cs="Arial"/>
          <w:sz w:val="24"/>
          <w:szCs w:val="24"/>
        </w:rPr>
        <w:t>in</w:t>
      </w:r>
      <w:r w:rsidR="00DE6680" w:rsidRPr="00B116FC">
        <w:rPr>
          <w:rFonts w:ascii="Arial" w:hAnsi="Arial" w:cs="Arial"/>
          <w:sz w:val="24"/>
          <w:szCs w:val="24"/>
        </w:rPr>
        <w:t xml:space="preserve"> </w:t>
      </w:r>
      <w:r w:rsidRPr="00B116FC">
        <w:rPr>
          <w:rFonts w:ascii="Arial" w:hAnsi="Arial" w:cs="Arial"/>
          <w:sz w:val="24"/>
          <w:szCs w:val="24"/>
        </w:rPr>
        <w:t>each</w:t>
      </w:r>
      <w:r w:rsidR="00194F8E" w:rsidRPr="00B116FC">
        <w:rPr>
          <w:rFonts w:ascii="Arial" w:hAnsi="Arial" w:cs="Arial"/>
          <w:sz w:val="24"/>
          <w:szCs w:val="24"/>
        </w:rPr>
        <w:t xml:space="preserve"> </w:t>
      </w:r>
      <w:r w:rsidRPr="00B116FC">
        <w:rPr>
          <w:rFonts w:ascii="Arial" w:hAnsi="Arial" w:cs="Arial"/>
          <w:sz w:val="24"/>
          <w:szCs w:val="24"/>
        </w:rPr>
        <w:t>ICB’s</w:t>
      </w:r>
      <w:r w:rsidR="00194F8E" w:rsidRPr="00B116FC">
        <w:rPr>
          <w:rFonts w:ascii="Arial" w:hAnsi="Arial" w:cs="Arial"/>
          <w:sz w:val="24"/>
          <w:szCs w:val="24"/>
        </w:rPr>
        <w:t xml:space="preserve"> </w:t>
      </w:r>
      <w:r w:rsidRPr="00B116FC">
        <w:rPr>
          <w:rFonts w:ascii="Arial" w:hAnsi="Arial" w:cs="Arial"/>
          <w:sz w:val="24"/>
          <w:szCs w:val="24"/>
        </w:rPr>
        <w:t>C</w:t>
      </w:r>
      <w:r w:rsidR="00194F8E" w:rsidRPr="00B116FC">
        <w:rPr>
          <w:rFonts w:ascii="Arial" w:hAnsi="Arial" w:cs="Arial"/>
          <w:sz w:val="24"/>
          <w:szCs w:val="24"/>
        </w:rPr>
        <w:t>onstitution</w:t>
      </w:r>
      <w:r w:rsidR="00B34BC3" w:rsidRPr="00B116FC">
        <w:rPr>
          <w:rFonts w:ascii="Arial" w:hAnsi="Arial" w:cs="Arial"/>
          <w:sz w:val="24"/>
          <w:szCs w:val="24"/>
        </w:rPr>
        <w:t xml:space="preserve">; </w:t>
      </w:r>
      <w:r w:rsidR="00194F8E" w:rsidRPr="00B116FC">
        <w:rPr>
          <w:rFonts w:ascii="Arial" w:hAnsi="Arial" w:cs="Arial"/>
          <w:sz w:val="24"/>
          <w:szCs w:val="24"/>
        </w:rPr>
        <w:t xml:space="preserve">as a </w:t>
      </w:r>
      <w:r w:rsidR="00DE59D2" w:rsidRPr="00B116FC">
        <w:rPr>
          <w:rFonts w:ascii="Arial" w:hAnsi="Arial" w:cs="Arial"/>
          <w:sz w:val="24"/>
          <w:szCs w:val="24"/>
        </w:rPr>
        <w:t>group</w:t>
      </w:r>
      <w:r w:rsidR="00194F8E" w:rsidRPr="00B116FC">
        <w:rPr>
          <w:rFonts w:ascii="Arial" w:hAnsi="Arial" w:cs="Arial"/>
          <w:sz w:val="24"/>
          <w:szCs w:val="24"/>
        </w:rPr>
        <w:t xml:space="preserve"> of the </w:t>
      </w:r>
      <w:r w:rsidRPr="00B116FC">
        <w:rPr>
          <w:rFonts w:ascii="Arial" w:hAnsi="Arial" w:cs="Arial"/>
          <w:sz w:val="24"/>
          <w:szCs w:val="24"/>
        </w:rPr>
        <w:t>ICB</w:t>
      </w:r>
      <w:r w:rsidR="00194F8E" w:rsidRPr="00B116FC">
        <w:rPr>
          <w:rFonts w:ascii="Arial" w:hAnsi="Arial" w:cs="Arial"/>
          <w:sz w:val="24"/>
          <w:szCs w:val="24"/>
        </w:rPr>
        <w:t xml:space="preserve">. These </w:t>
      </w:r>
      <w:r w:rsidR="00B116FC" w:rsidRPr="00B116FC">
        <w:rPr>
          <w:rFonts w:ascii="Arial" w:hAnsi="Arial" w:cs="Arial"/>
          <w:sz w:val="24"/>
          <w:szCs w:val="24"/>
        </w:rPr>
        <w:t>TOR</w:t>
      </w:r>
      <w:r w:rsidR="00194F8E" w:rsidRPr="00B116FC">
        <w:rPr>
          <w:rFonts w:ascii="Arial" w:hAnsi="Arial" w:cs="Arial"/>
          <w:sz w:val="24"/>
          <w:szCs w:val="24"/>
        </w:rPr>
        <w:t xml:space="preserve"> set </w:t>
      </w:r>
      <w:r w:rsidR="00194F8E" w:rsidRPr="006F4E7F">
        <w:rPr>
          <w:rFonts w:ascii="Arial" w:hAnsi="Arial" w:cs="Arial"/>
          <w:sz w:val="24"/>
          <w:szCs w:val="24"/>
        </w:rPr>
        <w:t>out the membership, remit,</w:t>
      </w:r>
      <w:r w:rsidR="006F4E7F">
        <w:rPr>
          <w:rFonts w:ascii="Arial" w:hAnsi="Arial" w:cs="Arial"/>
          <w:sz w:val="24"/>
          <w:szCs w:val="24"/>
        </w:rPr>
        <w:t xml:space="preserve"> </w:t>
      </w:r>
      <w:r w:rsidR="00194F8E" w:rsidRPr="006F4E7F">
        <w:rPr>
          <w:rFonts w:ascii="Arial" w:hAnsi="Arial" w:cs="Arial"/>
          <w:sz w:val="24"/>
          <w:szCs w:val="24"/>
        </w:rPr>
        <w:t>responsibilities and reporting arrangements and shall have effect as if incorporated into the</w:t>
      </w:r>
      <w:r w:rsidRPr="006F4E7F">
        <w:rPr>
          <w:rFonts w:ascii="Arial" w:hAnsi="Arial" w:cs="Arial"/>
          <w:sz w:val="24"/>
          <w:szCs w:val="24"/>
        </w:rPr>
        <w:t xml:space="preserve"> ICBs’ C</w:t>
      </w:r>
      <w:r w:rsidR="00194F8E" w:rsidRPr="006F4E7F">
        <w:rPr>
          <w:rFonts w:ascii="Arial" w:hAnsi="Arial" w:cs="Arial"/>
          <w:sz w:val="24"/>
          <w:szCs w:val="24"/>
        </w:rPr>
        <w:t>onstitution</w:t>
      </w:r>
      <w:r w:rsidRPr="006F4E7F">
        <w:rPr>
          <w:rFonts w:ascii="Arial" w:hAnsi="Arial" w:cs="Arial"/>
          <w:sz w:val="24"/>
          <w:szCs w:val="24"/>
        </w:rPr>
        <w:t>s</w:t>
      </w:r>
      <w:r w:rsidR="00194F8E" w:rsidRPr="006F4E7F">
        <w:rPr>
          <w:rFonts w:ascii="Arial" w:hAnsi="Arial" w:cs="Arial"/>
          <w:sz w:val="24"/>
          <w:szCs w:val="24"/>
        </w:rPr>
        <w:t>.</w:t>
      </w:r>
    </w:p>
    <w:p w14:paraId="5A1B2521" w14:textId="77777777" w:rsidR="00DE59D2" w:rsidRPr="006F4E7F" w:rsidRDefault="00DE59D2" w:rsidP="007011D1">
      <w:pPr>
        <w:pStyle w:val="NoSpacing"/>
        <w:ind w:left="567" w:hanging="567"/>
        <w:rPr>
          <w:rFonts w:ascii="Arial" w:hAnsi="Arial" w:cs="Arial"/>
          <w:sz w:val="24"/>
          <w:szCs w:val="24"/>
        </w:rPr>
      </w:pPr>
    </w:p>
    <w:p w14:paraId="72B0799E" w14:textId="2CDF052B" w:rsidR="00194F8E" w:rsidRPr="00B34BC3" w:rsidRDefault="00194F8E" w:rsidP="009535B2">
      <w:pPr>
        <w:pStyle w:val="NoSpacing"/>
        <w:numPr>
          <w:ilvl w:val="0"/>
          <w:numId w:val="1"/>
        </w:numPr>
        <w:ind w:left="567" w:hanging="567"/>
        <w:rPr>
          <w:rFonts w:ascii="Arial" w:hAnsi="Arial" w:cs="Arial"/>
          <w:b/>
          <w:bCs/>
          <w:color w:val="0070C0"/>
          <w:sz w:val="24"/>
          <w:szCs w:val="24"/>
        </w:rPr>
      </w:pPr>
      <w:r w:rsidRPr="00B34BC3">
        <w:rPr>
          <w:rFonts w:ascii="Arial" w:hAnsi="Arial" w:cs="Arial"/>
          <w:b/>
          <w:bCs/>
          <w:color w:val="0070C0"/>
          <w:sz w:val="24"/>
          <w:szCs w:val="24"/>
        </w:rPr>
        <w:t xml:space="preserve">Role of the </w:t>
      </w:r>
      <w:r w:rsidR="009535B2" w:rsidRPr="00DE59D2">
        <w:rPr>
          <w:rFonts w:ascii="Arial" w:hAnsi="Arial" w:cs="Arial"/>
          <w:b/>
          <w:bCs/>
          <w:color w:val="0070C0"/>
          <w:sz w:val="24"/>
          <w:szCs w:val="24"/>
        </w:rPr>
        <w:t>Group</w:t>
      </w:r>
    </w:p>
    <w:p w14:paraId="2D0EBC4B" w14:textId="77777777" w:rsidR="00194F8E" w:rsidRPr="006F4E7F" w:rsidRDefault="00194F8E" w:rsidP="009535B2">
      <w:pPr>
        <w:pStyle w:val="NoSpacing"/>
        <w:ind w:left="567" w:hanging="567"/>
        <w:rPr>
          <w:rFonts w:ascii="Arial" w:hAnsi="Arial" w:cs="Arial"/>
          <w:sz w:val="20"/>
          <w:szCs w:val="20"/>
        </w:rPr>
      </w:pPr>
    </w:p>
    <w:p w14:paraId="2D7D6D48" w14:textId="09FD5042" w:rsidR="00194F8E" w:rsidRPr="006F4E7F" w:rsidRDefault="00194F8E" w:rsidP="009535B2">
      <w:pPr>
        <w:pStyle w:val="NoSpacing"/>
        <w:ind w:left="567" w:hanging="567"/>
        <w:rPr>
          <w:rFonts w:ascii="Arial" w:hAnsi="Arial" w:cs="Arial"/>
          <w:sz w:val="24"/>
          <w:szCs w:val="24"/>
        </w:rPr>
      </w:pPr>
      <w:r w:rsidRPr="00B116FC">
        <w:rPr>
          <w:rFonts w:ascii="Arial" w:hAnsi="Arial" w:cs="Arial"/>
          <w:sz w:val="24"/>
          <w:szCs w:val="24"/>
        </w:rPr>
        <w:t>3.1</w:t>
      </w:r>
      <w:r w:rsidR="009535B2" w:rsidRPr="00B116FC">
        <w:rPr>
          <w:rFonts w:ascii="Arial" w:hAnsi="Arial" w:cs="Arial"/>
          <w:sz w:val="24"/>
          <w:szCs w:val="24"/>
        </w:rPr>
        <w:tab/>
      </w:r>
      <w:r w:rsidRPr="00B116FC">
        <w:rPr>
          <w:rFonts w:ascii="Arial" w:hAnsi="Arial" w:cs="Arial"/>
          <w:sz w:val="24"/>
          <w:szCs w:val="24"/>
        </w:rPr>
        <w:t xml:space="preserve">The </w:t>
      </w:r>
      <w:r w:rsidR="00DE59D2" w:rsidRPr="00B116FC">
        <w:rPr>
          <w:rFonts w:ascii="Arial" w:hAnsi="Arial" w:cs="Arial"/>
          <w:sz w:val="24"/>
          <w:szCs w:val="24"/>
        </w:rPr>
        <w:t>Group</w:t>
      </w:r>
      <w:r w:rsidR="009535B2" w:rsidRPr="00B116FC">
        <w:rPr>
          <w:rFonts w:ascii="Arial" w:hAnsi="Arial" w:cs="Arial"/>
          <w:sz w:val="24"/>
          <w:szCs w:val="24"/>
        </w:rPr>
        <w:t xml:space="preserve"> </w:t>
      </w:r>
      <w:r w:rsidRPr="00B116FC">
        <w:rPr>
          <w:rFonts w:ascii="Arial" w:hAnsi="Arial" w:cs="Arial"/>
          <w:sz w:val="24"/>
          <w:szCs w:val="24"/>
        </w:rPr>
        <w:t>has been established in accordance with the above statutory</w:t>
      </w:r>
      <w:r w:rsidR="009535B2" w:rsidRPr="00B116FC">
        <w:rPr>
          <w:rFonts w:ascii="Arial" w:hAnsi="Arial" w:cs="Arial"/>
          <w:sz w:val="24"/>
          <w:szCs w:val="24"/>
        </w:rPr>
        <w:t xml:space="preserve"> </w:t>
      </w:r>
      <w:r w:rsidRPr="00B116FC">
        <w:rPr>
          <w:rFonts w:ascii="Arial" w:hAnsi="Arial" w:cs="Arial"/>
          <w:sz w:val="24"/>
          <w:szCs w:val="24"/>
        </w:rPr>
        <w:t xml:space="preserve">provisions to </w:t>
      </w:r>
      <w:r w:rsidRPr="006F4E7F">
        <w:rPr>
          <w:rFonts w:ascii="Arial" w:hAnsi="Arial" w:cs="Arial"/>
          <w:sz w:val="24"/>
          <w:szCs w:val="24"/>
        </w:rPr>
        <w:t>enable the members to make collective</w:t>
      </w:r>
      <w:r w:rsidR="00E802ED">
        <w:rPr>
          <w:rFonts w:ascii="Arial" w:hAnsi="Arial" w:cs="Arial"/>
          <w:sz w:val="24"/>
          <w:szCs w:val="24"/>
        </w:rPr>
        <w:t>, joint</w:t>
      </w:r>
      <w:r w:rsidRPr="006F4E7F">
        <w:rPr>
          <w:rFonts w:ascii="Arial" w:hAnsi="Arial" w:cs="Arial"/>
          <w:sz w:val="24"/>
          <w:szCs w:val="24"/>
        </w:rPr>
        <w:t xml:space="preserve"> decisions on the review, planning and procurement of </w:t>
      </w:r>
      <w:r w:rsidR="009535B2" w:rsidRPr="006F4E7F">
        <w:rPr>
          <w:rFonts w:ascii="Arial" w:hAnsi="Arial" w:cs="Arial"/>
          <w:sz w:val="24"/>
          <w:szCs w:val="24"/>
        </w:rPr>
        <w:t>P</w:t>
      </w:r>
      <w:r w:rsidRPr="006F4E7F">
        <w:rPr>
          <w:rFonts w:ascii="Arial" w:hAnsi="Arial" w:cs="Arial"/>
          <w:sz w:val="24"/>
          <w:szCs w:val="24"/>
        </w:rPr>
        <w:t xml:space="preserve">rimary </w:t>
      </w:r>
      <w:r w:rsidR="009535B2" w:rsidRPr="006F4E7F">
        <w:rPr>
          <w:rFonts w:ascii="Arial" w:hAnsi="Arial" w:cs="Arial"/>
          <w:sz w:val="24"/>
          <w:szCs w:val="24"/>
        </w:rPr>
        <w:t>C</w:t>
      </w:r>
      <w:r w:rsidRPr="006F4E7F">
        <w:rPr>
          <w:rFonts w:ascii="Arial" w:hAnsi="Arial" w:cs="Arial"/>
          <w:sz w:val="24"/>
          <w:szCs w:val="24"/>
        </w:rPr>
        <w:t xml:space="preserve">are </w:t>
      </w:r>
      <w:r w:rsidR="009535B2" w:rsidRPr="006F4E7F">
        <w:rPr>
          <w:rFonts w:ascii="Arial" w:hAnsi="Arial" w:cs="Arial"/>
          <w:sz w:val="24"/>
          <w:szCs w:val="24"/>
        </w:rPr>
        <w:t xml:space="preserve">POD </w:t>
      </w:r>
      <w:r w:rsidRPr="006F4E7F">
        <w:rPr>
          <w:rFonts w:ascii="Arial" w:hAnsi="Arial" w:cs="Arial"/>
          <w:sz w:val="24"/>
          <w:szCs w:val="24"/>
        </w:rPr>
        <w:t xml:space="preserve">services in </w:t>
      </w:r>
      <w:r w:rsidR="009535B2" w:rsidRPr="006F4E7F">
        <w:rPr>
          <w:rFonts w:ascii="Arial" w:hAnsi="Arial" w:cs="Arial"/>
          <w:sz w:val="24"/>
          <w:szCs w:val="24"/>
        </w:rPr>
        <w:t xml:space="preserve">the </w:t>
      </w:r>
      <w:r w:rsidR="00E17286" w:rsidRPr="00DE59D2">
        <w:rPr>
          <w:rFonts w:ascii="Arial" w:hAnsi="Arial" w:cs="Arial"/>
          <w:i/>
          <w:iCs/>
          <w:sz w:val="24"/>
          <w:szCs w:val="24"/>
        </w:rPr>
        <w:t>[</w:t>
      </w:r>
      <w:r w:rsidR="009535B2" w:rsidRPr="00DE59D2">
        <w:rPr>
          <w:rFonts w:ascii="Arial" w:hAnsi="Arial" w:cs="Arial"/>
          <w:i/>
          <w:iCs/>
          <w:sz w:val="24"/>
          <w:szCs w:val="24"/>
        </w:rPr>
        <w:t>East</w:t>
      </w:r>
      <w:r w:rsidR="00E17286" w:rsidRPr="00DE59D2">
        <w:rPr>
          <w:rFonts w:ascii="Arial" w:hAnsi="Arial" w:cs="Arial"/>
          <w:i/>
          <w:iCs/>
          <w:sz w:val="24"/>
          <w:szCs w:val="24"/>
        </w:rPr>
        <w:t>]</w:t>
      </w:r>
      <w:r w:rsidR="009535B2" w:rsidRPr="00DE59D2">
        <w:rPr>
          <w:rFonts w:ascii="Arial" w:hAnsi="Arial" w:cs="Arial"/>
          <w:i/>
          <w:iCs/>
          <w:sz w:val="24"/>
          <w:szCs w:val="24"/>
        </w:rPr>
        <w:t xml:space="preserve"> and </w:t>
      </w:r>
      <w:r w:rsidR="00E17286" w:rsidRPr="00DE59D2">
        <w:rPr>
          <w:rFonts w:ascii="Arial" w:hAnsi="Arial" w:cs="Arial"/>
          <w:i/>
          <w:iCs/>
          <w:sz w:val="24"/>
          <w:szCs w:val="24"/>
        </w:rPr>
        <w:t>[</w:t>
      </w:r>
      <w:r w:rsidR="009535B2" w:rsidRPr="00DE59D2">
        <w:rPr>
          <w:rFonts w:ascii="Arial" w:hAnsi="Arial" w:cs="Arial"/>
          <w:i/>
          <w:iCs/>
          <w:sz w:val="24"/>
          <w:szCs w:val="24"/>
        </w:rPr>
        <w:t>West</w:t>
      </w:r>
      <w:r w:rsidR="00E17286" w:rsidRPr="00DE59D2">
        <w:rPr>
          <w:rFonts w:ascii="Arial" w:hAnsi="Arial" w:cs="Arial"/>
          <w:i/>
          <w:iCs/>
          <w:sz w:val="24"/>
          <w:szCs w:val="24"/>
        </w:rPr>
        <w:t>]</w:t>
      </w:r>
      <w:r w:rsidR="009535B2" w:rsidRPr="006F4E7F">
        <w:rPr>
          <w:rFonts w:ascii="Arial" w:hAnsi="Arial" w:cs="Arial"/>
          <w:sz w:val="24"/>
          <w:szCs w:val="24"/>
        </w:rPr>
        <w:t xml:space="preserve"> Midlands</w:t>
      </w:r>
      <w:r w:rsidRPr="006F4E7F">
        <w:rPr>
          <w:rFonts w:ascii="Arial" w:hAnsi="Arial" w:cs="Arial"/>
          <w:sz w:val="24"/>
          <w:szCs w:val="24"/>
        </w:rPr>
        <w:t xml:space="preserve">. </w:t>
      </w:r>
    </w:p>
    <w:p w14:paraId="0B5E9741" w14:textId="77777777" w:rsidR="00194F8E" w:rsidRPr="006F4E7F" w:rsidRDefault="00194F8E" w:rsidP="009535B2">
      <w:pPr>
        <w:pStyle w:val="NoSpacing"/>
        <w:ind w:left="567" w:hanging="567"/>
        <w:rPr>
          <w:rFonts w:ascii="Arial" w:hAnsi="Arial" w:cs="Arial"/>
          <w:sz w:val="18"/>
          <w:szCs w:val="18"/>
        </w:rPr>
      </w:pPr>
    </w:p>
    <w:p w14:paraId="39B5CD19" w14:textId="4D8DFA0F" w:rsidR="00194F8E" w:rsidRPr="00B116FC" w:rsidRDefault="00194F8E" w:rsidP="00B116FC">
      <w:pPr>
        <w:pStyle w:val="NoSpacing"/>
        <w:ind w:left="567" w:right="-142" w:hanging="567"/>
        <w:rPr>
          <w:rFonts w:ascii="Arial" w:hAnsi="Arial" w:cs="Arial"/>
          <w:sz w:val="24"/>
          <w:szCs w:val="24"/>
        </w:rPr>
      </w:pPr>
      <w:r w:rsidRPr="00B116FC">
        <w:rPr>
          <w:rFonts w:ascii="Arial" w:hAnsi="Arial" w:cs="Arial"/>
          <w:sz w:val="24"/>
          <w:szCs w:val="24"/>
        </w:rPr>
        <w:lastRenderedPageBreak/>
        <w:t>3.2</w:t>
      </w:r>
      <w:r w:rsidR="006F4E7F" w:rsidRPr="00B116FC">
        <w:rPr>
          <w:rFonts w:ascii="Arial" w:hAnsi="Arial" w:cs="Arial"/>
          <w:sz w:val="24"/>
          <w:szCs w:val="24"/>
        </w:rPr>
        <w:tab/>
      </w:r>
      <w:r w:rsidRPr="00B116FC">
        <w:rPr>
          <w:rFonts w:ascii="Arial" w:hAnsi="Arial" w:cs="Arial"/>
          <w:sz w:val="24"/>
          <w:szCs w:val="24"/>
        </w:rPr>
        <w:t>In performing its role</w:t>
      </w:r>
      <w:r w:rsidR="00E802ED" w:rsidRPr="00B116FC">
        <w:rPr>
          <w:rFonts w:ascii="Arial" w:hAnsi="Arial" w:cs="Arial"/>
          <w:sz w:val="24"/>
          <w:szCs w:val="24"/>
        </w:rPr>
        <w:t>,</w:t>
      </w:r>
      <w:r w:rsidRPr="00B116FC">
        <w:rPr>
          <w:rFonts w:ascii="Arial" w:hAnsi="Arial" w:cs="Arial"/>
          <w:sz w:val="24"/>
          <w:szCs w:val="24"/>
        </w:rPr>
        <w:t xml:space="preserve"> the </w:t>
      </w:r>
      <w:r w:rsidR="00DE59D2" w:rsidRPr="00B116FC">
        <w:rPr>
          <w:rFonts w:ascii="Arial" w:hAnsi="Arial" w:cs="Arial"/>
          <w:sz w:val="24"/>
          <w:szCs w:val="24"/>
        </w:rPr>
        <w:t xml:space="preserve">Group </w:t>
      </w:r>
      <w:r w:rsidRPr="00B116FC">
        <w:rPr>
          <w:rFonts w:ascii="Arial" w:hAnsi="Arial" w:cs="Arial"/>
          <w:sz w:val="24"/>
          <w:szCs w:val="24"/>
        </w:rPr>
        <w:t xml:space="preserve">will </w:t>
      </w:r>
      <w:r w:rsidR="00E802ED" w:rsidRPr="00B116FC">
        <w:rPr>
          <w:rFonts w:ascii="Arial" w:hAnsi="Arial" w:cs="Arial"/>
          <w:sz w:val="24"/>
          <w:szCs w:val="24"/>
        </w:rPr>
        <w:t xml:space="preserve">jointly </w:t>
      </w:r>
      <w:r w:rsidRPr="00B116FC">
        <w:rPr>
          <w:rFonts w:ascii="Arial" w:hAnsi="Arial" w:cs="Arial"/>
          <w:sz w:val="24"/>
          <w:szCs w:val="24"/>
        </w:rPr>
        <w:t xml:space="preserve">exercise </w:t>
      </w:r>
      <w:r w:rsidR="00E802ED" w:rsidRPr="00B116FC">
        <w:rPr>
          <w:rFonts w:ascii="Arial" w:hAnsi="Arial" w:cs="Arial"/>
          <w:sz w:val="24"/>
          <w:szCs w:val="24"/>
        </w:rPr>
        <w:t>the</w:t>
      </w:r>
      <w:r w:rsidRPr="00B116FC">
        <w:rPr>
          <w:rFonts w:ascii="Arial" w:hAnsi="Arial" w:cs="Arial"/>
          <w:sz w:val="24"/>
          <w:szCs w:val="24"/>
        </w:rPr>
        <w:t xml:space="preserve"> management of </w:t>
      </w:r>
      <w:r w:rsidR="006F4E7F" w:rsidRPr="00B116FC">
        <w:rPr>
          <w:rFonts w:ascii="Arial" w:hAnsi="Arial" w:cs="Arial"/>
          <w:sz w:val="24"/>
          <w:szCs w:val="24"/>
        </w:rPr>
        <w:t>individually-delegated</w:t>
      </w:r>
      <w:r w:rsidRPr="00B116FC">
        <w:rPr>
          <w:rFonts w:ascii="Arial" w:hAnsi="Arial" w:cs="Arial"/>
          <w:sz w:val="24"/>
          <w:szCs w:val="24"/>
        </w:rPr>
        <w:t xml:space="preserve"> functions in accordance with the </w:t>
      </w:r>
      <w:r w:rsidR="00E83D97" w:rsidRPr="00E83D97">
        <w:rPr>
          <w:rFonts w:ascii="Arial" w:hAnsi="Arial" w:cs="Arial"/>
          <w:sz w:val="24"/>
          <w:szCs w:val="24"/>
        </w:rPr>
        <w:t>a</w:t>
      </w:r>
      <w:r w:rsidRPr="00E83D97">
        <w:rPr>
          <w:rFonts w:ascii="Arial" w:hAnsi="Arial" w:cs="Arial"/>
          <w:sz w:val="24"/>
          <w:szCs w:val="24"/>
        </w:rPr>
        <w:t>greement</w:t>
      </w:r>
      <w:r w:rsidR="00E802ED" w:rsidRPr="00E83D97">
        <w:rPr>
          <w:rFonts w:ascii="Arial" w:hAnsi="Arial" w:cs="Arial"/>
          <w:sz w:val="24"/>
          <w:szCs w:val="24"/>
        </w:rPr>
        <w:t>s</w:t>
      </w:r>
      <w:r w:rsidRPr="00E83D97">
        <w:rPr>
          <w:rFonts w:ascii="Arial" w:hAnsi="Arial" w:cs="Arial"/>
          <w:sz w:val="24"/>
          <w:szCs w:val="24"/>
        </w:rPr>
        <w:t xml:space="preserve"> </w:t>
      </w:r>
      <w:r w:rsidRPr="00B116FC">
        <w:rPr>
          <w:rFonts w:ascii="Arial" w:hAnsi="Arial" w:cs="Arial"/>
          <w:sz w:val="24"/>
          <w:szCs w:val="24"/>
        </w:rPr>
        <w:t xml:space="preserve">entered into between </w:t>
      </w:r>
      <w:r w:rsidR="006F4E7F" w:rsidRPr="00B116FC">
        <w:rPr>
          <w:rFonts w:ascii="Arial" w:hAnsi="Arial" w:cs="Arial"/>
          <w:sz w:val="24"/>
          <w:szCs w:val="24"/>
        </w:rPr>
        <w:t xml:space="preserve">each </w:t>
      </w:r>
      <w:r w:rsidR="00E802ED" w:rsidRPr="00B116FC">
        <w:rPr>
          <w:rFonts w:ascii="Arial" w:hAnsi="Arial" w:cs="Arial"/>
          <w:sz w:val="24"/>
          <w:szCs w:val="24"/>
        </w:rPr>
        <w:t>ICB</w:t>
      </w:r>
      <w:r w:rsidR="009D7C34" w:rsidRPr="00B116FC">
        <w:rPr>
          <w:rFonts w:ascii="Arial" w:hAnsi="Arial" w:cs="Arial"/>
          <w:sz w:val="24"/>
          <w:szCs w:val="24"/>
        </w:rPr>
        <w:t xml:space="preserve"> individually</w:t>
      </w:r>
      <w:r w:rsidR="00E802ED" w:rsidRPr="00B116FC">
        <w:rPr>
          <w:rFonts w:ascii="Arial" w:hAnsi="Arial" w:cs="Arial"/>
          <w:sz w:val="24"/>
          <w:szCs w:val="24"/>
        </w:rPr>
        <w:t>. W</w:t>
      </w:r>
      <w:r w:rsidRPr="00B116FC">
        <w:rPr>
          <w:rFonts w:ascii="Arial" w:hAnsi="Arial" w:cs="Arial"/>
          <w:sz w:val="24"/>
          <w:szCs w:val="24"/>
        </w:rPr>
        <w:t xml:space="preserve">hich will sit alongside </w:t>
      </w:r>
      <w:r w:rsidR="006F4E7F" w:rsidRPr="00E83D97">
        <w:rPr>
          <w:rFonts w:ascii="Arial" w:hAnsi="Arial" w:cs="Arial"/>
          <w:sz w:val="24"/>
          <w:szCs w:val="24"/>
        </w:rPr>
        <w:t xml:space="preserve">these </w:t>
      </w:r>
      <w:r w:rsidR="00B116FC" w:rsidRPr="00E83D97">
        <w:rPr>
          <w:rFonts w:ascii="Arial" w:hAnsi="Arial" w:cs="Arial"/>
          <w:sz w:val="24"/>
          <w:szCs w:val="24"/>
        </w:rPr>
        <w:t>TOR</w:t>
      </w:r>
      <w:r w:rsidRPr="00E83D97">
        <w:rPr>
          <w:rFonts w:ascii="Arial" w:hAnsi="Arial" w:cs="Arial"/>
          <w:sz w:val="24"/>
          <w:szCs w:val="24"/>
        </w:rPr>
        <w:t>.</w:t>
      </w:r>
    </w:p>
    <w:p w14:paraId="2B15B3ED" w14:textId="77777777" w:rsidR="00194F8E" w:rsidRPr="006F4E7F" w:rsidRDefault="00194F8E" w:rsidP="009535B2">
      <w:pPr>
        <w:pStyle w:val="NoSpacing"/>
        <w:ind w:left="567" w:hanging="567"/>
        <w:rPr>
          <w:rFonts w:ascii="Arial" w:hAnsi="Arial" w:cs="Arial"/>
          <w:sz w:val="18"/>
          <w:szCs w:val="18"/>
        </w:rPr>
      </w:pPr>
    </w:p>
    <w:p w14:paraId="5A683E18" w14:textId="10CA1CF9" w:rsidR="00194F8E" w:rsidRPr="006F4E7F" w:rsidRDefault="00194F8E" w:rsidP="006F4E7F">
      <w:pPr>
        <w:pStyle w:val="NoSpacing"/>
        <w:ind w:left="567" w:hanging="567"/>
        <w:rPr>
          <w:rFonts w:ascii="Arial" w:hAnsi="Arial" w:cs="Arial"/>
          <w:sz w:val="24"/>
          <w:szCs w:val="24"/>
        </w:rPr>
      </w:pPr>
      <w:r w:rsidRPr="006F4E7F">
        <w:rPr>
          <w:rFonts w:ascii="Arial" w:hAnsi="Arial" w:cs="Arial"/>
          <w:sz w:val="24"/>
          <w:szCs w:val="24"/>
        </w:rPr>
        <w:t>3.3</w:t>
      </w:r>
      <w:r w:rsidR="006F4E7F" w:rsidRPr="006F4E7F">
        <w:rPr>
          <w:rFonts w:ascii="Arial" w:hAnsi="Arial" w:cs="Arial"/>
          <w:sz w:val="24"/>
          <w:szCs w:val="24"/>
        </w:rPr>
        <w:tab/>
      </w:r>
      <w:r w:rsidR="00E17286">
        <w:rPr>
          <w:rFonts w:ascii="Arial" w:hAnsi="Arial" w:cs="Arial"/>
          <w:sz w:val="24"/>
          <w:szCs w:val="24"/>
        </w:rPr>
        <w:t>Its</w:t>
      </w:r>
      <w:r w:rsidRPr="006F4E7F">
        <w:rPr>
          <w:rFonts w:ascii="Arial" w:hAnsi="Arial" w:cs="Arial"/>
          <w:sz w:val="24"/>
          <w:szCs w:val="24"/>
        </w:rPr>
        <w:t xml:space="preserve"> functions are </w:t>
      </w:r>
      <w:r w:rsidR="00E802ED">
        <w:rPr>
          <w:rFonts w:ascii="Arial" w:hAnsi="Arial" w:cs="Arial"/>
          <w:sz w:val="24"/>
          <w:szCs w:val="24"/>
        </w:rPr>
        <w:t xml:space="preserve">to be </w:t>
      </w:r>
      <w:r w:rsidRPr="006F4E7F">
        <w:rPr>
          <w:rFonts w:ascii="Arial" w:hAnsi="Arial" w:cs="Arial"/>
          <w:sz w:val="24"/>
          <w:szCs w:val="24"/>
        </w:rPr>
        <w:t xml:space="preserve">undertaken </w:t>
      </w:r>
      <w:r w:rsidR="00E802ED">
        <w:rPr>
          <w:rFonts w:ascii="Arial" w:hAnsi="Arial" w:cs="Arial"/>
          <w:sz w:val="24"/>
          <w:szCs w:val="24"/>
        </w:rPr>
        <w:t xml:space="preserve">jointly </w:t>
      </w:r>
      <w:r w:rsidRPr="006F4E7F">
        <w:rPr>
          <w:rFonts w:ascii="Arial" w:hAnsi="Arial" w:cs="Arial"/>
          <w:sz w:val="24"/>
          <w:szCs w:val="24"/>
        </w:rPr>
        <w:t>in the context of a desire to promote increased co</w:t>
      </w:r>
      <w:r w:rsidR="006F4E7F" w:rsidRPr="006F4E7F">
        <w:rPr>
          <w:rFonts w:ascii="Arial" w:hAnsi="Arial" w:cs="Arial"/>
          <w:sz w:val="24"/>
          <w:szCs w:val="24"/>
        </w:rPr>
        <w:t xml:space="preserve">llaborative </w:t>
      </w:r>
      <w:r w:rsidRPr="006F4E7F">
        <w:rPr>
          <w:rFonts w:ascii="Arial" w:hAnsi="Arial" w:cs="Arial"/>
          <w:sz w:val="24"/>
          <w:szCs w:val="24"/>
        </w:rPr>
        <w:t xml:space="preserve">commissioning </w:t>
      </w:r>
      <w:r w:rsidR="00E17286">
        <w:rPr>
          <w:rFonts w:ascii="Arial" w:hAnsi="Arial" w:cs="Arial"/>
          <w:sz w:val="24"/>
          <w:szCs w:val="24"/>
        </w:rPr>
        <w:t>and</w:t>
      </w:r>
      <w:r w:rsidRPr="006F4E7F">
        <w:rPr>
          <w:rFonts w:ascii="Arial" w:hAnsi="Arial" w:cs="Arial"/>
          <w:sz w:val="24"/>
          <w:szCs w:val="24"/>
        </w:rPr>
        <w:t xml:space="preserve"> </w:t>
      </w:r>
      <w:r w:rsidR="00E802ED">
        <w:rPr>
          <w:rFonts w:ascii="Arial" w:hAnsi="Arial" w:cs="Arial"/>
          <w:sz w:val="24"/>
          <w:szCs w:val="24"/>
        </w:rPr>
        <w:t xml:space="preserve">at-scale decision-making on </w:t>
      </w:r>
      <w:r w:rsidRPr="006F4E7F">
        <w:rPr>
          <w:rFonts w:ascii="Arial" w:hAnsi="Arial" w:cs="Arial"/>
          <w:sz w:val="24"/>
          <w:szCs w:val="24"/>
        </w:rPr>
        <w:t xml:space="preserve">quality, efficiency, productivity and value for money and to remove administrative barriers. </w:t>
      </w:r>
    </w:p>
    <w:p w14:paraId="0CB61FE9" w14:textId="77777777" w:rsidR="00194F8E" w:rsidRPr="006F4E7F" w:rsidRDefault="00194F8E" w:rsidP="009535B2">
      <w:pPr>
        <w:pStyle w:val="NoSpacing"/>
        <w:ind w:left="567" w:hanging="567"/>
        <w:rPr>
          <w:rFonts w:ascii="Arial" w:hAnsi="Arial" w:cs="Arial"/>
          <w:sz w:val="18"/>
          <w:szCs w:val="18"/>
        </w:rPr>
      </w:pPr>
    </w:p>
    <w:p w14:paraId="563CF6AF" w14:textId="72D9934A" w:rsidR="00194F8E" w:rsidRPr="00B116FC" w:rsidRDefault="00194F8E" w:rsidP="000A79F1">
      <w:pPr>
        <w:pStyle w:val="NoSpacing"/>
        <w:ind w:left="567" w:hanging="567"/>
        <w:rPr>
          <w:rFonts w:ascii="Arial" w:hAnsi="Arial" w:cs="Arial"/>
          <w:sz w:val="24"/>
          <w:szCs w:val="24"/>
        </w:rPr>
      </w:pPr>
      <w:r w:rsidRPr="00B116FC">
        <w:rPr>
          <w:rFonts w:ascii="Arial" w:hAnsi="Arial" w:cs="Arial"/>
          <w:sz w:val="24"/>
          <w:szCs w:val="24"/>
        </w:rPr>
        <w:t>3.4</w:t>
      </w:r>
      <w:r w:rsidR="006F4E7F" w:rsidRPr="00B116FC">
        <w:rPr>
          <w:rFonts w:ascii="Arial" w:hAnsi="Arial" w:cs="Arial"/>
          <w:sz w:val="24"/>
          <w:szCs w:val="24"/>
        </w:rPr>
        <w:tab/>
      </w:r>
      <w:r w:rsidRPr="00B116FC">
        <w:rPr>
          <w:rFonts w:ascii="Arial" w:hAnsi="Arial" w:cs="Arial"/>
          <w:sz w:val="24"/>
          <w:szCs w:val="24"/>
        </w:rPr>
        <w:t xml:space="preserve">The </w:t>
      </w:r>
      <w:r w:rsidR="00DE59D2" w:rsidRPr="00B116FC">
        <w:rPr>
          <w:rFonts w:ascii="Arial" w:hAnsi="Arial" w:cs="Arial"/>
          <w:sz w:val="24"/>
          <w:szCs w:val="24"/>
        </w:rPr>
        <w:t xml:space="preserve">Group </w:t>
      </w:r>
      <w:r w:rsidRPr="00B116FC">
        <w:rPr>
          <w:rFonts w:ascii="Arial" w:hAnsi="Arial" w:cs="Arial"/>
          <w:sz w:val="24"/>
          <w:szCs w:val="24"/>
        </w:rPr>
        <w:t xml:space="preserve">shall carry out the </w:t>
      </w:r>
      <w:r w:rsidR="002A36F2" w:rsidRPr="00B116FC">
        <w:rPr>
          <w:rFonts w:ascii="Arial" w:hAnsi="Arial" w:cs="Arial"/>
          <w:sz w:val="24"/>
          <w:szCs w:val="24"/>
        </w:rPr>
        <w:t xml:space="preserve">broad </w:t>
      </w:r>
      <w:r w:rsidRPr="00B116FC">
        <w:rPr>
          <w:rFonts w:ascii="Arial" w:hAnsi="Arial" w:cs="Arial"/>
          <w:sz w:val="24"/>
          <w:szCs w:val="24"/>
        </w:rPr>
        <w:t xml:space="preserve">functions relating to the commissioning of </w:t>
      </w:r>
      <w:r w:rsidR="006F4E7F" w:rsidRPr="00B116FC">
        <w:rPr>
          <w:rFonts w:ascii="Arial" w:hAnsi="Arial" w:cs="Arial"/>
          <w:sz w:val="24"/>
          <w:szCs w:val="24"/>
        </w:rPr>
        <w:t xml:space="preserve">Primary Care POD services </w:t>
      </w:r>
      <w:r w:rsidRPr="00B116FC">
        <w:rPr>
          <w:rFonts w:ascii="Arial" w:hAnsi="Arial" w:cs="Arial"/>
          <w:sz w:val="24"/>
          <w:szCs w:val="24"/>
        </w:rPr>
        <w:t>under section 83 of the NHS Act. This includes</w:t>
      </w:r>
      <w:r w:rsidR="00E17286" w:rsidRPr="00B116FC">
        <w:rPr>
          <w:rFonts w:ascii="Arial" w:hAnsi="Arial" w:cs="Arial"/>
          <w:sz w:val="24"/>
          <w:szCs w:val="24"/>
        </w:rPr>
        <w:t>,</w:t>
      </w:r>
      <w:r w:rsidRPr="00B116FC">
        <w:rPr>
          <w:rFonts w:ascii="Arial" w:hAnsi="Arial" w:cs="Arial"/>
          <w:sz w:val="24"/>
          <w:szCs w:val="24"/>
        </w:rPr>
        <w:t xml:space="preserve"> </w:t>
      </w:r>
      <w:r w:rsidR="002A36F2" w:rsidRPr="00B116FC">
        <w:rPr>
          <w:rFonts w:ascii="Arial" w:hAnsi="Arial" w:cs="Arial"/>
          <w:sz w:val="24"/>
          <w:szCs w:val="24"/>
        </w:rPr>
        <w:t>but is not exclusive</w:t>
      </w:r>
      <w:r w:rsidR="000A79F1" w:rsidRPr="00B116FC">
        <w:rPr>
          <w:rFonts w:ascii="Arial" w:hAnsi="Arial" w:cs="Arial"/>
          <w:sz w:val="24"/>
          <w:szCs w:val="24"/>
        </w:rPr>
        <w:t xml:space="preserve"> to</w:t>
      </w:r>
      <w:r w:rsidR="00E17286" w:rsidRPr="00B116FC">
        <w:rPr>
          <w:rFonts w:ascii="Arial" w:hAnsi="Arial" w:cs="Arial"/>
          <w:sz w:val="24"/>
          <w:szCs w:val="24"/>
        </w:rPr>
        <w:t>,</w:t>
      </w:r>
      <w:r w:rsidR="002A36F2" w:rsidRPr="00B116FC">
        <w:rPr>
          <w:rFonts w:ascii="Arial" w:hAnsi="Arial" w:cs="Arial"/>
          <w:sz w:val="24"/>
          <w:szCs w:val="24"/>
        </w:rPr>
        <w:t xml:space="preserve"> </w:t>
      </w:r>
      <w:r w:rsidRPr="00B116FC">
        <w:rPr>
          <w:rFonts w:ascii="Arial" w:hAnsi="Arial" w:cs="Arial"/>
          <w:sz w:val="24"/>
          <w:szCs w:val="24"/>
        </w:rPr>
        <w:t>the</w:t>
      </w:r>
      <w:r w:rsidR="000A79F1" w:rsidRPr="00B116FC">
        <w:rPr>
          <w:rFonts w:ascii="Arial" w:hAnsi="Arial" w:cs="Arial"/>
          <w:sz w:val="24"/>
          <w:szCs w:val="24"/>
        </w:rPr>
        <w:t xml:space="preserve"> areas outlined below and more fully in </w:t>
      </w:r>
      <w:r w:rsidR="002A36F2" w:rsidRPr="00B116FC">
        <w:rPr>
          <w:rFonts w:ascii="Arial" w:hAnsi="Arial" w:cs="Arial"/>
          <w:sz w:val="24"/>
          <w:szCs w:val="24"/>
        </w:rPr>
        <w:t xml:space="preserve">Schedule </w:t>
      </w:r>
      <w:r w:rsidR="00E17286" w:rsidRPr="00B116FC">
        <w:rPr>
          <w:rFonts w:ascii="Arial" w:hAnsi="Arial" w:cs="Arial"/>
          <w:sz w:val="24"/>
          <w:szCs w:val="24"/>
        </w:rPr>
        <w:t>Two</w:t>
      </w:r>
      <w:r w:rsidR="002A36F2" w:rsidRPr="00B116FC">
        <w:rPr>
          <w:rFonts w:ascii="Arial" w:hAnsi="Arial" w:cs="Arial"/>
          <w:sz w:val="24"/>
          <w:szCs w:val="24"/>
        </w:rPr>
        <w:t xml:space="preserve"> </w:t>
      </w:r>
      <w:r w:rsidR="000A79F1" w:rsidRPr="00B116FC">
        <w:rPr>
          <w:rFonts w:ascii="Arial" w:hAnsi="Arial" w:cs="Arial"/>
          <w:sz w:val="24"/>
          <w:szCs w:val="24"/>
        </w:rPr>
        <w:t>(</w:t>
      </w:r>
      <w:r w:rsidR="002A36F2" w:rsidRPr="00B116FC">
        <w:rPr>
          <w:rFonts w:ascii="Arial" w:hAnsi="Arial" w:cs="Arial"/>
          <w:sz w:val="24"/>
          <w:szCs w:val="24"/>
        </w:rPr>
        <w:t xml:space="preserve">the full functions </w:t>
      </w:r>
      <w:r w:rsidR="000A79F1" w:rsidRPr="00B116FC">
        <w:rPr>
          <w:rFonts w:ascii="Arial" w:hAnsi="Arial" w:cs="Arial"/>
          <w:sz w:val="24"/>
          <w:szCs w:val="24"/>
        </w:rPr>
        <w:t xml:space="preserve">/ </w:t>
      </w:r>
      <w:r w:rsidR="002A36F2" w:rsidRPr="00B116FC">
        <w:rPr>
          <w:rFonts w:ascii="Arial" w:hAnsi="Arial" w:cs="Arial"/>
          <w:sz w:val="24"/>
          <w:szCs w:val="24"/>
        </w:rPr>
        <w:t>decisions of the Group</w:t>
      </w:r>
      <w:r w:rsidR="000A79F1" w:rsidRPr="00B116FC">
        <w:rPr>
          <w:rFonts w:ascii="Arial" w:hAnsi="Arial" w:cs="Arial"/>
          <w:sz w:val="24"/>
          <w:szCs w:val="24"/>
        </w:rPr>
        <w:t xml:space="preserve"> and its subsidiaries)</w:t>
      </w:r>
      <w:r w:rsidRPr="00B116FC">
        <w:rPr>
          <w:rFonts w:ascii="Arial" w:hAnsi="Arial" w:cs="Arial"/>
          <w:sz w:val="24"/>
          <w:szCs w:val="24"/>
        </w:rPr>
        <w:t xml:space="preserve">: </w:t>
      </w:r>
    </w:p>
    <w:p w14:paraId="338616FA" w14:textId="27914FCD" w:rsidR="00194F8E" w:rsidRDefault="00194F8E" w:rsidP="009535B2">
      <w:pPr>
        <w:pStyle w:val="NoSpacing"/>
        <w:ind w:left="567" w:hanging="567"/>
        <w:rPr>
          <w:rFonts w:ascii="Arial" w:hAnsi="Arial" w:cs="Arial"/>
          <w:sz w:val="18"/>
          <w:szCs w:val="18"/>
        </w:rPr>
      </w:pPr>
    </w:p>
    <w:p w14:paraId="37053CFA" w14:textId="112D5262" w:rsidR="004F5EB9" w:rsidRPr="004F5EB9" w:rsidRDefault="004F5EB9" w:rsidP="004F5EB9">
      <w:pPr>
        <w:pStyle w:val="NoSpacing"/>
        <w:numPr>
          <w:ilvl w:val="0"/>
          <w:numId w:val="6"/>
        </w:numPr>
        <w:spacing w:line="276" w:lineRule="auto"/>
        <w:ind w:left="993" w:hanging="426"/>
        <w:rPr>
          <w:rFonts w:ascii="Arial" w:hAnsi="Arial" w:cs="Arial"/>
        </w:rPr>
      </w:pPr>
      <w:r w:rsidRPr="00B116FC">
        <w:rPr>
          <w:rFonts w:ascii="Arial" w:hAnsi="Arial" w:cs="Arial"/>
        </w:rPr>
        <w:t xml:space="preserve">Carrying out of those Delegated Functions relating to Primary Care POD </w:t>
      </w:r>
      <w:r w:rsidR="00C30E1E" w:rsidRPr="00B116FC">
        <w:rPr>
          <w:rFonts w:ascii="Arial" w:hAnsi="Arial" w:cs="Arial"/>
        </w:rPr>
        <w:t xml:space="preserve">and Secondary Care Dental </w:t>
      </w:r>
      <w:r w:rsidRPr="00B116FC">
        <w:rPr>
          <w:rFonts w:ascii="Arial" w:hAnsi="Arial" w:cs="Arial"/>
        </w:rPr>
        <w:t>Services outlined in each NHSE-to-ICB Delegation Agreement</w:t>
      </w:r>
      <w:r w:rsidRPr="00E83D97">
        <w:rPr>
          <w:rStyle w:val="FootnoteReference"/>
          <w:rFonts w:ascii="Arial" w:hAnsi="Arial" w:cs="Arial"/>
          <w:b/>
          <w:bCs/>
          <w:color w:val="0070C0"/>
        </w:rPr>
        <w:footnoteReference w:id="2"/>
      </w:r>
      <w:r w:rsidR="00C30E1E">
        <w:rPr>
          <w:rFonts w:ascii="Arial" w:hAnsi="Arial" w:cs="Arial"/>
          <w:color w:val="4472C4" w:themeColor="accent1"/>
        </w:rPr>
        <w:t xml:space="preserve"> </w:t>
      </w:r>
      <w:r w:rsidR="00C30E1E" w:rsidRPr="00B116FC">
        <w:rPr>
          <w:rFonts w:ascii="Arial" w:hAnsi="Arial" w:cs="Arial"/>
        </w:rPr>
        <w:t>including</w:t>
      </w:r>
      <w:r>
        <w:rPr>
          <w:rFonts w:ascii="Arial" w:hAnsi="Arial" w:cs="Arial"/>
        </w:rPr>
        <w:t>;</w:t>
      </w:r>
    </w:p>
    <w:p w14:paraId="1CD502F3" w14:textId="49A078A5"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 xml:space="preserve">Receive and approve newly-designed pan-ICBs Enhanced Services funded entirely from the </w:t>
      </w:r>
      <w:r w:rsidRPr="007C504D">
        <w:rPr>
          <w:rFonts w:ascii="Arial" w:hAnsi="Arial" w:cs="Arial"/>
        </w:rPr>
        <w:t xml:space="preserve">delegated </w:t>
      </w:r>
      <w:r w:rsidRPr="000A79F1">
        <w:rPr>
          <w:rFonts w:ascii="Arial" w:hAnsi="Arial" w:cs="Arial"/>
        </w:rPr>
        <w:t>Primary Care POD budget</w:t>
      </w:r>
      <w:r w:rsidRPr="00E83D97">
        <w:rPr>
          <w:rStyle w:val="FootnoteReference"/>
          <w:rFonts w:ascii="Arial" w:hAnsi="Arial" w:cs="Arial"/>
          <w:b/>
          <w:bCs/>
          <w:color w:val="0070C0"/>
        </w:rPr>
        <w:footnoteReference w:id="3"/>
      </w:r>
      <w:r w:rsidRPr="000A79F1">
        <w:rPr>
          <w:rFonts w:ascii="Arial" w:hAnsi="Arial" w:cs="Arial"/>
        </w:rPr>
        <w:t>;</w:t>
      </w:r>
    </w:p>
    <w:p w14:paraId="32DED86E"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 xml:space="preserve">Note the introduction of new “Directed Enhanced Services” and the financial impact on the Primary Care POD budget; </w:t>
      </w:r>
    </w:p>
    <w:p w14:paraId="2A21B79F" w14:textId="118E72C2"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Decision-making on whether to establish new POD Contrac</w:t>
      </w:r>
      <w:r w:rsidR="007C504D">
        <w:rPr>
          <w:rFonts w:ascii="Arial" w:hAnsi="Arial" w:cs="Arial"/>
        </w:rPr>
        <w:t>t</w:t>
      </w:r>
      <w:r w:rsidR="00E83D97">
        <w:rPr>
          <w:rFonts w:ascii="Arial" w:hAnsi="Arial" w:cs="Arial"/>
        </w:rPr>
        <w:t xml:space="preserve">ors </w:t>
      </w:r>
      <w:r w:rsidRPr="000A79F1">
        <w:rPr>
          <w:rFonts w:ascii="Arial" w:hAnsi="Arial" w:cs="Arial"/>
        </w:rPr>
        <w:t>in the combined area or as unique to their own ICB area;</w:t>
      </w:r>
    </w:p>
    <w:p w14:paraId="6A8E296C"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Approving POD Contractor mergers; and</w:t>
      </w:r>
    </w:p>
    <w:p w14:paraId="6AD80C31"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Making decisions on ‘discretionary’ payment schemes.</w:t>
      </w:r>
    </w:p>
    <w:p w14:paraId="7D58AC95"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Decision-making on POD services closure proposals;</w:t>
      </w:r>
    </w:p>
    <w:p w14:paraId="4DE1C8D6"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Planning Primary Care POD services, including carrying out needs assessments with Local Authorities aligned to ICS Integrated Care Strategies;</w:t>
      </w:r>
    </w:p>
    <w:p w14:paraId="69E2AB8E"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To undertake reviews of Primary Care POD services;</w:t>
      </w:r>
    </w:p>
    <w:p w14:paraId="37DC636B"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To co-ordinate a common approach to commissioning Primary Care POD services;</w:t>
      </w:r>
    </w:p>
    <w:p w14:paraId="1CDECAE0"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To manage the budget for commissioning of Primary Care POD services across the [</w:t>
      </w:r>
      <w:r w:rsidRPr="000A79F1">
        <w:rPr>
          <w:rFonts w:ascii="Arial" w:hAnsi="Arial" w:cs="Arial"/>
          <w:i/>
          <w:iCs/>
        </w:rPr>
        <w:t>East</w:t>
      </w:r>
      <w:r w:rsidRPr="000A79F1">
        <w:rPr>
          <w:rFonts w:ascii="Arial" w:hAnsi="Arial" w:cs="Arial"/>
        </w:rPr>
        <w:t xml:space="preserve">] </w:t>
      </w:r>
      <w:r w:rsidRPr="000A79F1">
        <w:rPr>
          <w:rFonts w:ascii="Arial" w:hAnsi="Arial" w:cs="Arial"/>
          <w:i/>
          <w:iCs/>
        </w:rPr>
        <w:t>and</w:t>
      </w:r>
      <w:r w:rsidRPr="000A79F1">
        <w:rPr>
          <w:rFonts w:ascii="Arial" w:hAnsi="Arial" w:cs="Arial"/>
        </w:rPr>
        <w:t xml:space="preserve"> [</w:t>
      </w:r>
      <w:r w:rsidRPr="000A79F1">
        <w:rPr>
          <w:rFonts w:ascii="Arial" w:hAnsi="Arial" w:cs="Arial"/>
          <w:i/>
          <w:iCs/>
        </w:rPr>
        <w:t>West</w:t>
      </w:r>
      <w:r w:rsidRPr="000A79F1">
        <w:rPr>
          <w:rFonts w:ascii="Arial" w:hAnsi="Arial" w:cs="Arial"/>
        </w:rPr>
        <w:t>] Midlands footprint;</w:t>
      </w:r>
    </w:p>
    <w:p w14:paraId="2A19C666" w14:textId="77777777" w:rsidR="000A79F1" w:rsidRPr="000A79F1" w:rsidRDefault="000A79F1" w:rsidP="000A79F1">
      <w:pPr>
        <w:pStyle w:val="NoSpacing"/>
        <w:numPr>
          <w:ilvl w:val="0"/>
          <w:numId w:val="6"/>
        </w:numPr>
        <w:spacing w:line="276" w:lineRule="auto"/>
        <w:ind w:left="993" w:hanging="426"/>
        <w:rPr>
          <w:rFonts w:ascii="Arial" w:hAnsi="Arial" w:cs="Arial"/>
        </w:rPr>
      </w:pPr>
      <w:r w:rsidRPr="000A79F1">
        <w:rPr>
          <w:rFonts w:ascii="Arial" w:hAnsi="Arial" w:cs="Arial"/>
        </w:rPr>
        <w:t xml:space="preserve">Procurement of Agreed Services – the ICBs will make collaborative procurement decisions relevant to the exercise of Delegated Functions in accordance with the detailed arrangements regarding procurement set out in the protocols issued and updated by NHSE from time to time. </w:t>
      </w:r>
    </w:p>
    <w:p w14:paraId="0CAF2851" w14:textId="36AA71C9" w:rsidR="000A79F1" w:rsidRDefault="000A79F1" w:rsidP="009535B2">
      <w:pPr>
        <w:pStyle w:val="NoSpacing"/>
        <w:ind w:left="567" w:hanging="567"/>
        <w:rPr>
          <w:rFonts w:ascii="Arial" w:hAnsi="Arial" w:cs="Arial"/>
          <w:sz w:val="18"/>
          <w:szCs w:val="18"/>
        </w:rPr>
      </w:pPr>
    </w:p>
    <w:p w14:paraId="43DBF500" w14:textId="3ADC6B3F" w:rsidR="000A79F1" w:rsidRPr="007C504D" w:rsidRDefault="000A79F1" w:rsidP="009535B2">
      <w:pPr>
        <w:pStyle w:val="NoSpacing"/>
        <w:ind w:left="567" w:hanging="567"/>
        <w:rPr>
          <w:rFonts w:ascii="Arial" w:hAnsi="Arial" w:cs="Arial"/>
          <w:sz w:val="24"/>
          <w:szCs w:val="24"/>
        </w:rPr>
      </w:pPr>
      <w:r w:rsidRPr="007C504D">
        <w:rPr>
          <w:rFonts w:ascii="Arial" w:hAnsi="Arial" w:cs="Arial"/>
          <w:sz w:val="24"/>
          <w:szCs w:val="24"/>
        </w:rPr>
        <w:t>3.5</w:t>
      </w:r>
      <w:r w:rsidRPr="007C504D">
        <w:rPr>
          <w:rFonts w:ascii="Arial" w:hAnsi="Arial" w:cs="Arial"/>
          <w:sz w:val="24"/>
          <w:szCs w:val="24"/>
        </w:rPr>
        <w:tab/>
        <w:t>The majority of operational</w:t>
      </w:r>
      <w:r w:rsidR="004F5EB9" w:rsidRPr="007C504D">
        <w:rPr>
          <w:rFonts w:ascii="Arial" w:hAnsi="Arial" w:cs="Arial"/>
          <w:sz w:val="24"/>
          <w:szCs w:val="24"/>
        </w:rPr>
        <w:t xml:space="preserve">, day-to-day </w:t>
      </w:r>
      <w:r w:rsidRPr="007C504D">
        <w:rPr>
          <w:rFonts w:ascii="Arial" w:hAnsi="Arial" w:cs="Arial"/>
          <w:sz w:val="24"/>
          <w:szCs w:val="24"/>
        </w:rPr>
        <w:t xml:space="preserve">decisions will be taken by the three “Pillar Groups” (operational groups at tier </w:t>
      </w:r>
      <w:r w:rsidR="007C504D" w:rsidRPr="00E83D97">
        <w:rPr>
          <w:rFonts w:ascii="Arial" w:hAnsi="Arial" w:cs="Arial"/>
          <w:sz w:val="24"/>
          <w:szCs w:val="24"/>
        </w:rPr>
        <w:t>three, set out in Schedule Two</w:t>
      </w:r>
      <w:r w:rsidRPr="00E83D97">
        <w:rPr>
          <w:rFonts w:ascii="Arial" w:hAnsi="Arial" w:cs="Arial"/>
          <w:sz w:val="24"/>
          <w:szCs w:val="24"/>
        </w:rPr>
        <w:t>) t</w:t>
      </w:r>
      <w:r w:rsidRPr="007C504D">
        <w:rPr>
          <w:rFonts w:ascii="Arial" w:hAnsi="Arial" w:cs="Arial"/>
          <w:sz w:val="24"/>
          <w:szCs w:val="24"/>
        </w:rPr>
        <w:t xml:space="preserve">hat sit underneath this Group. With each providing upwards assurance to the Group on their own </w:t>
      </w:r>
      <w:r w:rsidR="00FB24A8" w:rsidRPr="007C504D">
        <w:rPr>
          <w:rFonts w:ascii="Arial" w:hAnsi="Arial" w:cs="Arial"/>
          <w:sz w:val="24"/>
          <w:szCs w:val="24"/>
        </w:rPr>
        <w:t>pillar</w:t>
      </w:r>
      <w:r w:rsidRPr="007C504D">
        <w:rPr>
          <w:rFonts w:ascii="Arial" w:hAnsi="Arial" w:cs="Arial"/>
          <w:sz w:val="24"/>
          <w:szCs w:val="24"/>
        </w:rPr>
        <w:t xml:space="preserve">, </w:t>
      </w:r>
      <w:r w:rsidR="00FB24A8" w:rsidRPr="007C504D">
        <w:rPr>
          <w:rFonts w:ascii="Arial" w:hAnsi="Arial" w:cs="Arial"/>
          <w:sz w:val="24"/>
          <w:szCs w:val="24"/>
        </w:rPr>
        <w:t xml:space="preserve">including related </w:t>
      </w:r>
      <w:r w:rsidRPr="007C504D">
        <w:rPr>
          <w:rFonts w:ascii="Arial" w:hAnsi="Arial" w:cs="Arial"/>
          <w:sz w:val="24"/>
          <w:szCs w:val="24"/>
        </w:rPr>
        <w:t>quality and finance decisions.</w:t>
      </w:r>
      <w:r w:rsidR="00DE6680" w:rsidRPr="007C504D">
        <w:rPr>
          <w:rFonts w:ascii="Arial" w:hAnsi="Arial" w:cs="Arial"/>
          <w:sz w:val="24"/>
          <w:szCs w:val="24"/>
        </w:rPr>
        <w:t xml:space="preserve"> This will also act as the formal route of escalation from Pillar Groups. As set out within Joint Working Agreement escalation / mediation / dispute resolution procedures. </w:t>
      </w:r>
    </w:p>
    <w:p w14:paraId="7FB2F790" w14:textId="77777777" w:rsidR="00E802ED" w:rsidRPr="00E802ED" w:rsidRDefault="00E802ED" w:rsidP="00E802ED">
      <w:pPr>
        <w:pStyle w:val="NoSpacing"/>
        <w:rPr>
          <w:rFonts w:ascii="Arial" w:hAnsi="Arial" w:cs="Arial"/>
          <w:sz w:val="18"/>
          <w:szCs w:val="18"/>
        </w:rPr>
      </w:pPr>
    </w:p>
    <w:p w14:paraId="15BD42AB" w14:textId="75710A97" w:rsidR="00B34BC3" w:rsidRDefault="00B34BC3" w:rsidP="00B34BC3">
      <w:pPr>
        <w:pStyle w:val="NoSpacing"/>
        <w:ind w:left="567" w:hanging="567"/>
        <w:rPr>
          <w:rFonts w:ascii="Arial" w:hAnsi="Arial" w:cs="Arial"/>
          <w:sz w:val="24"/>
          <w:szCs w:val="24"/>
        </w:rPr>
      </w:pPr>
      <w:r>
        <w:rPr>
          <w:rFonts w:ascii="Arial" w:hAnsi="Arial" w:cs="Arial"/>
          <w:sz w:val="24"/>
          <w:szCs w:val="24"/>
        </w:rPr>
        <w:lastRenderedPageBreak/>
        <w:t>3.6</w:t>
      </w:r>
      <w:r>
        <w:rPr>
          <w:rFonts w:ascii="Arial" w:hAnsi="Arial" w:cs="Arial"/>
          <w:sz w:val="24"/>
          <w:szCs w:val="24"/>
        </w:rPr>
        <w:tab/>
      </w:r>
      <w:r w:rsidR="00194F8E" w:rsidRPr="006F4E7F">
        <w:rPr>
          <w:rFonts w:ascii="Arial" w:hAnsi="Arial" w:cs="Arial"/>
          <w:sz w:val="24"/>
          <w:szCs w:val="24"/>
        </w:rPr>
        <w:t xml:space="preserve">In discharging its </w:t>
      </w:r>
      <w:r w:rsidR="00C63C52">
        <w:rPr>
          <w:rFonts w:ascii="Arial" w:hAnsi="Arial" w:cs="Arial"/>
          <w:sz w:val="24"/>
          <w:szCs w:val="24"/>
        </w:rPr>
        <w:t xml:space="preserve">/ their </w:t>
      </w:r>
      <w:r w:rsidR="00194F8E" w:rsidRPr="006F4E7F">
        <w:rPr>
          <w:rFonts w:ascii="Arial" w:hAnsi="Arial" w:cs="Arial"/>
          <w:sz w:val="24"/>
          <w:szCs w:val="24"/>
        </w:rPr>
        <w:t xml:space="preserve">responsibilities in </w:t>
      </w:r>
      <w:r w:rsidR="00E802ED">
        <w:rPr>
          <w:rFonts w:ascii="Arial" w:hAnsi="Arial" w:cs="Arial"/>
          <w:sz w:val="24"/>
          <w:szCs w:val="24"/>
        </w:rPr>
        <w:t xml:space="preserve">the </w:t>
      </w:r>
      <w:r w:rsidR="00C63C52">
        <w:rPr>
          <w:rFonts w:ascii="Arial" w:hAnsi="Arial" w:cs="Arial"/>
          <w:sz w:val="24"/>
          <w:szCs w:val="24"/>
        </w:rPr>
        <w:t>p</w:t>
      </w:r>
      <w:r w:rsidR="00194F8E" w:rsidRPr="006F4E7F">
        <w:rPr>
          <w:rFonts w:ascii="Arial" w:hAnsi="Arial" w:cs="Arial"/>
          <w:sz w:val="24"/>
          <w:szCs w:val="24"/>
        </w:rPr>
        <w:t xml:space="preserve">erformance </w:t>
      </w:r>
      <w:r w:rsidR="00E802ED">
        <w:rPr>
          <w:rFonts w:ascii="Arial" w:hAnsi="Arial" w:cs="Arial"/>
          <w:sz w:val="24"/>
          <w:szCs w:val="24"/>
        </w:rPr>
        <w:t xml:space="preserve">and joint exercise </w:t>
      </w:r>
      <w:r w:rsidR="00194F8E" w:rsidRPr="006F4E7F">
        <w:rPr>
          <w:rFonts w:ascii="Arial" w:hAnsi="Arial" w:cs="Arial"/>
          <w:sz w:val="24"/>
          <w:szCs w:val="24"/>
        </w:rPr>
        <w:t xml:space="preserve">of the Delegated Functions </w:t>
      </w:r>
      <w:r w:rsidR="00E802ED">
        <w:rPr>
          <w:rFonts w:ascii="Arial" w:hAnsi="Arial" w:cs="Arial"/>
          <w:sz w:val="24"/>
          <w:szCs w:val="24"/>
        </w:rPr>
        <w:t>(se</w:t>
      </w:r>
      <w:r w:rsidR="00F11A81">
        <w:rPr>
          <w:rFonts w:ascii="Arial" w:hAnsi="Arial" w:cs="Arial"/>
          <w:sz w:val="24"/>
          <w:szCs w:val="24"/>
        </w:rPr>
        <w:t>t</w:t>
      </w:r>
      <w:r w:rsidR="00E802ED">
        <w:rPr>
          <w:rFonts w:ascii="Arial" w:hAnsi="Arial" w:cs="Arial"/>
          <w:sz w:val="24"/>
          <w:szCs w:val="24"/>
        </w:rPr>
        <w:t xml:space="preserve"> out </w:t>
      </w:r>
      <w:r w:rsidR="00F11A81">
        <w:rPr>
          <w:rFonts w:ascii="Arial" w:hAnsi="Arial" w:cs="Arial"/>
          <w:sz w:val="24"/>
          <w:szCs w:val="24"/>
        </w:rPr>
        <w:t>by</w:t>
      </w:r>
      <w:r w:rsidR="00194F8E" w:rsidRPr="006F4E7F">
        <w:rPr>
          <w:rFonts w:ascii="Arial" w:hAnsi="Arial" w:cs="Arial"/>
          <w:sz w:val="24"/>
          <w:szCs w:val="24"/>
        </w:rPr>
        <w:t xml:space="preserve"> the Delegation Agreement</w:t>
      </w:r>
      <w:r w:rsidR="00E802ED">
        <w:rPr>
          <w:rFonts w:ascii="Arial" w:hAnsi="Arial" w:cs="Arial"/>
          <w:sz w:val="24"/>
          <w:szCs w:val="24"/>
        </w:rPr>
        <w:t>)</w:t>
      </w:r>
      <w:r w:rsidR="00194F8E" w:rsidRPr="006F4E7F">
        <w:rPr>
          <w:rFonts w:ascii="Arial" w:hAnsi="Arial" w:cs="Arial"/>
          <w:sz w:val="24"/>
          <w:szCs w:val="24"/>
        </w:rPr>
        <w:t xml:space="preserve">, </w:t>
      </w:r>
      <w:r>
        <w:rPr>
          <w:rFonts w:ascii="Arial" w:hAnsi="Arial" w:cs="Arial"/>
          <w:sz w:val="24"/>
          <w:szCs w:val="24"/>
        </w:rPr>
        <w:t xml:space="preserve">each ICB </w:t>
      </w:r>
      <w:r w:rsidR="00194F8E" w:rsidRPr="006F4E7F">
        <w:rPr>
          <w:rFonts w:ascii="Arial" w:hAnsi="Arial" w:cs="Arial"/>
          <w:sz w:val="24"/>
          <w:szCs w:val="24"/>
        </w:rPr>
        <w:t>must comply at all times with procurement law and</w:t>
      </w:r>
      <w:r>
        <w:rPr>
          <w:rFonts w:ascii="Arial" w:hAnsi="Arial" w:cs="Arial"/>
          <w:sz w:val="24"/>
          <w:szCs w:val="24"/>
        </w:rPr>
        <w:t xml:space="preserve"> other </w:t>
      </w:r>
      <w:r w:rsidR="00194F8E" w:rsidRPr="006F4E7F">
        <w:rPr>
          <w:rFonts w:ascii="Arial" w:hAnsi="Arial" w:cs="Arial"/>
          <w:sz w:val="24"/>
          <w:szCs w:val="24"/>
        </w:rPr>
        <w:t xml:space="preserve">statutory guidance. </w:t>
      </w:r>
    </w:p>
    <w:p w14:paraId="3380A390" w14:textId="77777777" w:rsidR="00B34BC3" w:rsidRPr="00B34BC3" w:rsidRDefault="00B34BC3" w:rsidP="00B34BC3">
      <w:pPr>
        <w:pStyle w:val="NoSpacing"/>
        <w:ind w:left="567" w:hanging="567"/>
        <w:rPr>
          <w:rFonts w:ascii="Arial" w:hAnsi="Arial" w:cs="Arial"/>
          <w:sz w:val="18"/>
          <w:szCs w:val="18"/>
        </w:rPr>
      </w:pPr>
    </w:p>
    <w:p w14:paraId="48C39951" w14:textId="22309478" w:rsidR="00194F8E" w:rsidRPr="006F4E7F" w:rsidRDefault="00B34BC3" w:rsidP="00B34BC3">
      <w:pPr>
        <w:pStyle w:val="NoSpacing"/>
        <w:ind w:left="567" w:hanging="567"/>
        <w:rPr>
          <w:rFonts w:ascii="Arial" w:hAnsi="Arial" w:cs="Arial"/>
          <w:sz w:val="24"/>
          <w:szCs w:val="24"/>
        </w:rPr>
      </w:pPr>
      <w:r>
        <w:rPr>
          <w:rFonts w:ascii="Arial" w:hAnsi="Arial" w:cs="Arial"/>
          <w:sz w:val="24"/>
          <w:szCs w:val="24"/>
        </w:rPr>
        <w:t>3.7</w:t>
      </w:r>
      <w:r>
        <w:rPr>
          <w:rFonts w:ascii="Arial" w:hAnsi="Arial" w:cs="Arial"/>
          <w:sz w:val="24"/>
          <w:szCs w:val="24"/>
        </w:rPr>
        <w:tab/>
      </w:r>
      <w:r w:rsidR="00194F8E" w:rsidRPr="006F4E7F">
        <w:rPr>
          <w:rFonts w:ascii="Arial" w:hAnsi="Arial" w:cs="Arial"/>
          <w:sz w:val="24"/>
          <w:szCs w:val="24"/>
        </w:rPr>
        <w:t xml:space="preserve">Where </w:t>
      </w:r>
      <w:r>
        <w:rPr>
          <w:rFonts w:ascii="Arial" w:hAnsi="Arial" w:cs="Arial"/>
          <w:sz w:val="24"/>
          <w:szCs w:val="24"/>
        </w:rPr>
        <w:t>an ICB</w:t>
      </w:r>
      <w:r w:rsidR="00194F8E" w:rsidRPr="006F4E7F">
        <w:rPr>
          <w:rFonts w:ascii="Arial" w:hAnsi="Arial" w:cs="Arial"/>
          <w:sz w:val="24"/>
          <w:szCs w:val="24"/>
        </w:rPr>
        <w:t xml:space="preserve"> wishes to develop and offer a locally</w:t>
      </w:r>
      <w:r w:rsidR="00C63C52">
        <w:rPr>
          <w:rFonts w:ascii="Arial" w:hAnsi="Arial" w:cs="Arial"/>
          <w:sz w:val="24"/>
          <w:szCs w:val="24"/>
        </w:rPr>
        <w:t>-</w:t>
      </w:r>
      <w:r w:rsidR="00194F8E" w:rsidRPr="006F4E7F">
        <w:rPr>
          <w:rFonts w:ascii="Arial" w:hAnsi="Arial" w:cs="Arial"/>
          <w:sz w:val="24"/>
          <w:szCs w:val="24"/>
        </w:rPr>
        <w:t>designed contract, it should</w:t>
      </w:r>
      <w:r w:rsidR="00273BF7">
        <w:rPr>
          <w:rFonts w:ascii="Arial" w:hAnsi="Arial" w:cs="Arial"/>
          <w:sz w:val="24"/>
          <w:szCs w:val="24"/>
        </w:rPr>
        <w:t xml:space="preserve"> </w:t>
      </w:r>
      <w:r w:rsidR="00194F8E" w:rsidRPr="006F4E7F">
        <w:rPr>
          <w:rFonts w:ascii="Arial" w:hAnsi="Arial" w:cs="Arial"/>
          <w:sz w:val="24"/>
          <w:szCs w:val="24"/>
        </w:rPr>
        <w:t>engage the</w:t>
      </w:r>
      <w:r w:rsidR="00C63C52">
        <w:rPr>
          <w:rFonts w:ascii="Arial" w:hAnsi="Arial" w:cs="Arial"/>
          <w:sz w:val="24"/>
          <w:szCs w:val="24"/>
        </w:rPr>
        <w:t>ir</w:t>
      </w:r>
      <w:r w:rsidR="00194F8E" w:rsidRPr="006F4E7F">
        <w:rPr>
          <w:rFonts w:ascii="Arial" w:hAnsi="Arial" w:cs="Arial"/>
          <w:sz w:val="24"/>
          <w:szCs w:val="24"/>
        </w:rPr>
        <w:t xml:space="preserve"> Local </w:t>
      </w:r>
      <w:r>
        <w:rPr>
          <w:rFonts w:ascii="Arial" w:hAnsi="Arial" w:cs="Arial"/>
          <w:sz w:val="24"/>
          <w:szCs w:val="24"/>
        </w:rPr>
        <w:t>Pharmacy - Ophthalmic - Dental</w:t>
      </w:r>
      <w:r w:rsidR="00194F8E" w:rsidRPr="006F4E7F">
        <w:rPr>
          <w:rFonts w:ascii="Arial" w:hAnsi="Arial" w:cs="Arial"/>
          <w:sz w:val="24"/>
          <w:szCs w:val="24"/>
        </w:rPr>
        <w:t xml:space="preserve"> Committee in relation to the proposal and demonstrate whether </w:t>
      </w:r>
      <w:r w:rsidR="00C63C52">
        <w:rPr>
          <w:rFonts w:ascii="Arial" w:hAnsi="Arial" w:cs="Arial"/>
          <w:sz w:val="24"/>
          <w:szCs w:val="24"/>
        </w:rPr>
        <w:t>/</w:t>
      </w:r>
      <w:r w:rsidR="00194F8E" w:rsidRPr="006F4E7F">
        <w:rPr>
          <w:rFonts w:ascii="Arial" w:hAnsi="Arial" w:cs="Arial"/>
          <w:sz w:val="24"/>
          <w:szCs w:val="24"/>
        </w:rPr>
        <w:t xml:space="preserve"> how the scheme will improve outcomes, reduce inequalities and provide value for money.</w:t>
      </w:r>
    </w:p>
    <w:p w14:paraId="6DAA3F0E" w14:textId="77777777" w:rsidR="00194F8E" w:rsidRPr="006F4E7F" w:rsidRDefault="00194F8E" w:rsidP="009535B2">
      <w:pPr>
        <w:pStyle w:val="NoSpacing"/>
        <w:ind w:left="567" w:hanging="567"/>
        <w:rPr>
          <w:rFonts w:ascii="Arial" w:hAnsi="Arial" w:cs="Arial"/>
          <w:sz w:val="24"/>
          <w:szCs w:val="24"/>
        </w:rPr>
      </w:pPr>
    </w:p>
    <w:p w14:paraId="12DD97E3" w14:textId="7D760E09" w:rsidR="00194F8E" w:rsidRPr="00B34BC3" w:rsidRDefault="00194F8E" w:rsidP="00B34BC3">
      <w:pPr>
        <w:pStyle w:val="NoSpacing"/>
        <w:numPr>
          <w:ilvl w:val="0"/>
          <w:numId w:val="1"/>
        </w:numPr>
        <w:ind w:left="567" w:hanging="567"/>
        <w:rPr>
          <w:rFonts w:ascii="Arial" w:hAnsi="Arial" w:cs="Arial"/>
          <w:b/>
          <w:bCs/>
          <w:color w:val="0070C0"/>
          <w:sz w:val="24"/>
          <w:szCs w:val="24"/>
        </w:rPr>
      </w:pPr>
      <w:r w:rsidRPr="00B34BC3">
        <w:rPr>
          <w:rFonts w:ascii="Arial" w:hAnsi="Arial" w:cs="Arial"/>
          <w:b/>
          <w:bCs/>
          <w:color w:val="0070C0"/>
          <w:sz w:val="24"/>
          <w:szCs w:val="24"/>
        </w:rPr>
        <w:t xml:space="preserve">Membership and </w:t>
      </w:r>
      <w:r w:rsidR="00B34BC3">
        <w:rPr>
          <w:rFonts w:ascii="Arial" w:hAnsi="Arial" w:cs="Arial"/>
          <w:b/>
          <w:bCs/>
          <w:color w:val="0070C0"/>
          <w:sz w:val="24"/>
          <w:szCs w:val="24"/>
        </w:rPr>
        <w:t>A</w:t>
      </w:r>
      <w:r w:rsidRPr="00B34BC3">
        <w:rPr>
          <w:rFonts w:ascii="Arial" w:hAnsi="Arial" w:cs="Arial"/>
          <w:b/>
          <w:bCs/>
          <w:color w:val="0070C0"/>
          <w:sz w:val="24"/>
          <w:szCs w:val="24"/>
        </w:rPr>
        <w:t>ttendees</w:t>
      </w:r>
    </w:p>
    <w:p w14:paraId="2B4A9573" w14:textId="77777777" w:rsidR="00B34BC3" w:rsidRPr="00B34BC3" w:rsidRDefault="00B34BC3" w:rsidP="009535B2">
      <w:pPr>
        <w:pStyle w:val="NoSpacing"/>
        <w:ind w:left="567" w:hanging="567"/>
        <w:rPr>
          <w:rFonts w:ascii="Arial" w:hAnsi="Arial" w:cs="Arial"/>
          <w:sz w:val="20"/>
          <w:szCs w:val="20"/>
        </w:rPr>
      </w:pPr>
    </w:p>
    <w:p w14:paraId="2BC37795" w14:textId="37A70860" w:rsidR="00053E34" w:rsidRPr="0047704F" w:rsidRDefault="00B34BC3" w:rsidP="00B34BC3">
      <w:pPr>
        <w:pStyle w:val="NoSpacing"/>
        <w:ind w:left="567" w:hanging="567"/>
        <w:rPr>
          <w:rFonts w:ascii="Arial" w:hAnsi="Arial" w:cs="Arial"/>
          <w:sz w:val="24"/>
          <w:szCs w:val="24"/>
        </w:rPr>
      </w:pPr>
      <w:r w:rsidRPr="0047704F">
        <w:rPr>
          <w:rFonts w:ascii="Arial" w:hAnsi="Arial" w:cs="Arial"/>
          <w:sz w:val="24"/>
          <w:szCs w:val="24"/>
        </w:rPr>
        <w:t>4.</w:t>
      </w:r>
      <w:r w:rsidR="00053E34" w:rsidRPr="0047704F">
        <w:rPr>
          <w:rFonts w:ascii="Arial" w:hAnsi="Arial" w:cs="Arial"/>
          <w:sz w:val="24"/>
          <w:szCs w:val="24"/>
        </w:rPr>
        <w:t>1</w:t>
      </w:r>
      <w:r w:rsidRPr="0047704F">
        <w:rPr>
          <w:rFonts w:ascii="Arial" w:hAnsi="Arial" w:cs="Arial"/>
          <w:sz w:val="24"/>
          <w:szCs w:val="24"/>
        </w:rPr>
        <w:tab/>
      </w:r>
      <w:r w:rsidR="00053E34" w:rsidRPr="0047704F">
        <w:rPr>
          <w:rFonts w:ascii="Arial" w:hAnsi="Arial" w:cs="Arial"/>
          <w:sz w:val="24"/>
          <w:szCs w:val="24"/>
        </w:rPr>
        <w:t>The ICBs will work collaboratively to ensure that the membership of the committee includes sufficient expertise to enable it to discharge its functions effectively.</w:t>
      </w:r>
    </w:p>
    <w:p w14:paraId="21688162" w14:textId="77777777" w:rsidR="00053E34" w:rsidRPr="00053E34" w:rsidRDefault="00053E34" w:rsidP="00053E34">
      <w:pPr>
        <w:pStyle w:val="NoSpacing"/>
        <w:rPr>
          <w:rFonts w:ascii="Arial" w:hAnsi="Arial" w:cs="Arial"/>
          <w:sz w:val="18"/>
          <w:szCs w:val="18"/>
        </w:rPr>
      </w:pPr>
    </w:p>
    <w:p w14:paraId="042DB624" w14:textId="4B92E3F0" w:rsidR="00194F8E" w:rsidRPr="00F97156" w:rsidRDefault="00053E34" w:rsidP="00B34BC3">
      <w:pPr>
        <w:pStyle w:val="NoSpacing"/>
        <w:ind w:left="567" w:hanging="567"/>
        <w:rPr>
          <w:rFonts w:ascii="Arial" w:hAnsi="Arial" w:cs="Arial"/>
          <w:sz w:val="24"/>
          <w:szCs w:val="24"/>
        </w:rPr>
      </w:pPr>
      <w:r w:rsidRPr="00F97156">
        <w:rPr>
          <w:rFonts w:ascii="Arial" w:hAnsi="Arial" w:cs="Arial"/>
          <w:sz w:val="24"/>
          <w:szCs w:val="24"/>
        </w:rPr>
        <w:t xml:space="preserve">4.2 </w:t>
      </w:r>
      <w:r w:rsidRPr="00F97156">
        <w:rPr>
          <w:rFonts w:ascii="Arial" w:hAnsi="Arial" w:cs="Arial"/>
          <w:sz w:val="24"/>
          <w:szCs w:val="24"/>
        </w:rPr>
        <w:tab/>
        <w:t xml:space="preserve">The Group will operate a </w:t>
      </w:r>
      <w:r w:rsidR="00875E5E" w:rsidRPr="00F97156">
        <w:rPr>
          <w:rFonts w:ascii="Arial" w:hAnsi="Arial" w:cs="Arial"/>
          <w:sz w:val="24"/>
          <w:szCs w:val="24"/>
        </w:rPr>
        <w:t>‘</w:t>
      </w:r>
      <w:r w:rsidRPr="00F97156">
        <w:rPr>
          <w:rFonts w:ascii="Arial" w:hAnsi="Arial" w:cs="Arial"/>
          <w:sz w:val="24"/>
          <w:szCs w:val="24"/>
        </w:rPr>
        <w:t>Distributed Leadership</w:t>
      </w:r>
      <w:r w:rsidR="00875E5E" w:rsidRPr="00F97156">
        <w:rPr>
          <w:rFonts w:ascii="Arial" w:hAnsi="Arial" w:cs="Arial"/>
          <w:sz w:val="24"/>
          <w:szCs w:val="24"/>
        </w:rPr>
        <w:t>’</w:t>
      </w:r>
      <w:r w:rsidRPr="00F97156">
        <w:rPr>
          <w:rFonts w:ascii="Arial" w:hAnsi="Arial" w:cs="Arial"/>
          <w:sz w:val="24"/>
          <w:szCs w:val="24"/>
        </w:rPr>
        <w:t xml:space="preserve"> model</w:t>
      </w:r>
      <w:r w:rsidR="0047704F" w:rsidRPr="00F97156">
        <w:rPr>
          <w:rFonts w:ascii="Arial" w:hAnsi="Arial" w:cs="Arial"/>
          <w:sz w:val="24"/>
          <w:szCs w:val="24"/>
        </w:rPr>
        <w:t xml:space="preserve"> to enable safe decision-making</w:t>
      </w:r>
      <w:r w:rsidRPr="00F97156">
        <w:rPr>
          <w:rFonts w:ascii="Arial" w:hAnsi="Arial" w:cs="Arial"/>
          <w:sz w:val="24"/>
          <w:szCs w:val="24"/>
        </w:rPr>
        <w:t xml:space="preserve"> </w:t>
      </w:r>
      <w:r w:rsidR="002662B2" w:rsidRPr="00F97156">
        <w:rPr>
          <w:rFonts w:ascii="Arial" w:hAnsi="Arial" w:cs="Arial"/>
          <w:sz w:val="24"/>
          <w:szCs w:val="24"/>
        </w:rPr>
        <w:t>is embedded into its processes</w:t>
      </w:r>
      <w:r w:rsidR="00E813B9" w:rsidRPr="00F97156">
        <w:rPr>
          <w:rFonts w:ascii="Arial" w:hAnsi="Arial" w:cs="Arial"/>
          <w:sz w:val="24"/>
          <w:szCs w:val="24"/>
        </w:rPr>
        <w:t xml:space="preserve">; and </w:t>
      </w:r>
      <w:r w:rsidR="00194F8E" w:rsidRPr="00F97156">
        <w:rPr>
          <w:rFonts w:ascii="Arial" w:hAnsi="Arial" w:cs="Arial"/>
          <w:sz w:val="24"/>
          <w:szCs w:val="24"/>
        </w:rPr>
        <w:t xml:space="preserve">shall consist of the following members: </w:t>
      </w:r>
    </w:p>
    <w:p w14:paraId="38DA047E" w14:textId="77777777" w:rsidR="00194F8E" w:rsidRPr="00273BF7" w:rsidRDefault="00194F8E" w:rsidP="00875E5E">
      <w:pPr>
        <w:pStyle w:val="NoSpacing"/>
        <w:rPr>
          <w:rFonts w:ascii="Arial" w:hAnsi="Arial" w:cs="Arial"/>
          <w:sz w:val="18"/>
          <w:szCs w:val="18"/>
        </w:rPr>
      </w:pPr>
    </w:p>
    <w:p w14:paraId="02A4312D" w14:textId="5ABEE54B" w:rsidR="00DD2994" w:rsidRDefault="0047704F" w:rsidP="00DD2994">
      <w:pPr>
        <w:pStyle w:val="NoSpacing"/>
        <w:numPr>
          <w:ilvl w:val="0"/>
          <w:numId w:val="6"/>
        </w:numPr>
        <w:ind w:left="993" w:hanging="426"/>
        <w:rPr>
          <w:rFonts w:ascii="Arial" w:hAnsi="Arial" w:cs="Arial"/>
          <w:sz w:val="23"/>
          <w:szCs w:val="23"/>
        </w:rPr>
      </w:pPr>
      <w:r w:rsidRPr="00F97156">
        <w:rPr>
          <w:rFonts w:ascii="Arial" w:hAnsi="Arial" w:cs="Arial"/>
          <w:sz w:val="23"/>
          <w:szCs w:val="23"/>
        </w:rPr>
        <w:t xml:space="preserve">The </w:t>
      </w:r>
      <w:r w:rsidR="00DD2994">
        <w:rPr>
          <w:rFonts w:ascii="Arial" w:hAnsi="Arial" w:cs="Arial"/>
          <w:sz w:val="23"/>
          <w:szCs w:val="23"/>
        </w:rPr>
        <w:t>‘</w:t>
      </w:r>
      <w:r w:rsidRPr="00F97156">
        <w:rPr>
          <w:rFonts w:ascii="Arial" w:hAnsi="Arial" w:cs="Arial"/>
          <w:sz w:val="23"/>
          <w:szCs w:val="23"/>
        </w:rPr>
        <w:t>Authorised Officer</w:t>
      </w:r>
      <w:r w:rsidR="00DD2994">
        <w:rPr>
          <w:rFonts w:ascii="Arial" w:hAnsi="Arial" w:cs="Arial"/>
          <w:sz w:val="23"/>
          <w:szCs w:val="23"/>
        </w:rPr>
        <w:t>’</w:t>
      </w:r>
      <w:r w:rsidRPr="00F97156">
        <w:rPr>
          <w:rFonts w:ascii="Arial" w:hAnsi="Arial" w:cs="Arial"/>
          <w:sz w:val="23"/>
          <w:szCs w:val="23"/>
        </w:rPr>
        <w:t xml:space="preserve"> of each ICB (usually the </w:t>
      </w:r>
      <w:r w:rsidRPr="00E83D97">
        <w:rPr>
          <w:rFonts w:ascii="Arial" w:hAnsi="Arial" w:cs="Arial"/>
          <w:sz w:val="23"/>
          <w:szCs w:val="23"/>
        </w:rPr>
        <w:t>Exec</w:t>
      </w:r>
      <w:r w:rsidR="00F97156" w:rsidRPr="00E83D97">
        <w:rPr>
          <w:rFonts w:ascii="Arial" w:hAnsi="Arial" w:cs="Arial"/>
          <w:sz w:val="23"/>
          <w:szCs w:val="23"/>
        </w:rPr>
        <w:t>utive</w:t>
      </w:r>
      <w:r w:rsidRPr="00E83D97">
        <w:rPr>
          <w:rFonts w:ascii="Arial" w:hAnsi="Arial" w:cs="Arial"/>
          <w:sz w:val="23"/>
          <w:szCs w:val="23"/>
        </w:rPr>
        <w:t xml:space="preserve"> </w:t>
      </w:r>
      <w:r w:rsidRPr="00F97156">
        <w:rPr>
          <w:rFonts w:ascii="Arial" w:hAnsi="Arial" w:cs="Arial"/>
          <w:sz w:val="23"/>
          <w:szCs w:val="23"/>
        </w:rPr>
        <w:t>Director responsible for Primary Care</w:t>
      </w:r>
      <w:r w:rsidRPr="00E83D97">
        <w:rPr>
          <w:rFonts w:ascii="Arial" w:hAnsi="Arial" w:cs="Arial"/>
          <w:sz w:val="23"/>
          <w:szCs w:val="23"/>
        </w:rPr>
        <w:t>)</w:t>
      </w:r>
      <w:r w:rsidR="00F97156" w:rsidRPr="00E83D97">
        <w:rPr>
          <w:rFonts w:ascii="Arial" w:hAnsi="Arial" w:cs="Arial"/>
          <w:sz w:val="23"/>
          <w:szCs w:val="23"/>
        </w:rPr>
        <w:t>, who shall have voting rights</w:t>
      </w:r>
      <w:r w:rsidRPr="00E83D97">
        <w:rPr>
          <w:rFonts w:ascii="Arial" w:hAnsi="Arial" w:cs="Arial"/>
          <w:sz w:val="23"/>
          <w:szCs w:val="23"/>
        </w:rPr>
        <w:t>;</w:t>
      </w:r>
    </w:p>
    <w:p w14:paraId="2E4DB400" w14:textId="77777777" w:rsidR="00DD2994" w:rsidRPr="00DD2994" w:rsidRDefault="00DD2994" w:rsidP="00DD2994">
      <w:pPr>
        <w:pStyle w:val="NoSpacing"/>
        <w:ind w:left="993"/>
        <w:rPr>
          <w:rFonts w:ascii="Arial" w:hAnsi="Arial" w:cs="Arial"/>
          <w:sz w:val="18"/>
          <w:szCs w:val="18"/>
        </w:rPr>
      </w:pPr>
    </w:p>
    <w:p w14:paraId="577ACAC1" w14:textId="3195CEA4" w:rsidR="0047704F" w:rsidRPr="00DD2994" w:rsidRDefault="0047704F" w:rsidP="00DD2994">
      <w:pPr>
        <w:pStyle w:val="NoSpacing"/>
        <w:numPr>
          <w:ilvl w:val="0"/>
          <w:numId w:val="6"/>
        </w:numPr>
        <w:ind w:left="993" w:hanging="426"/>
        <w:rPr>
          <w:rFonts w:ascii="Arial" w:hAnsi="Arial" w:cs="Arial"/>
          <w:sz w:val="23"/>
          <w:szCs w:val="23"/>
        </w:rPr>
      </w:pPr>
      <w:r w:rsidRPr="00DD2994">
        <w:rPr>
          <w:rFonts w:ascii="Arial" w:hAnsi="Arial" w:cs="Arial"/>
          <w:sz w:val="23"/>
          <w:szCs w:val="23"/>
        </w:rPr>
        <w:t xml:space="preserve">One other </w:t>
      </w:r>
      <w:r w:rsidR="00F97156" w:rsidRPr="00DD2994">
        <w:rPr>
          <w:rFonts w:ascii="Arial" w:hAnsi="Arial" w:cs="Arial"/>
          <w:sz w:val="23"/>
          <w:szCs w:val="23"/>
        </w:rPr>
        <w:t xml:space="preserve">Executive </w:t>
      </w:r>
      <w:r w:rsidR="00875E5E" w:rsidRPr="00DD2994">
        <w:rPr>
          <w:rFonts w:ascii="Arial" w:hAnsi="Arial" w:cs="Arial"/>
          <w:sz w:val="23"/>
          <w:szCs w:val="23"/>
        </w:rPr>
        <w:t>D</w:t>
      </w:r>
      <w:r w:rsidRPr="00DD2994">
        <w:rPr>
          <w:rFonts w:ascii="Arial" w:hAnsi="Arial" w:cs="Arial"/>
          <w:sz w:val="23"/>
          <w:szCs w:val="23"/>
        </w:rPr>
        <w:t xml:space="preserve">irector from </w:t>
      </w:r>
      <w:r w:rsidR="002662B2" w:rsidRPr="00DD2994">
        <w:rPr>
          <w:rFonts w:ascii="Arial" w:hAnsi="Arial" w:cs="Arial"/>
          <w:sz w:val="23"/>
          <w:szCs w:val="23"/>
        </w:rPr>
        <w:t xml:space="preserve">each of the following </w:t>
      </w:r>
      <w:r w:rsidRPr="00DD2994">
        <w:rPr>
          <w:rFonts w:ascii="Arial" w:hAnsi="Arial" w:cs="Arial"/>
          <w:sz w:val="23"/>
          <w:szCs w:val="23"/>
        </w:rPr>
        <w:t>ICB</w:t>
      </w:r>
      <w:r w:rsidR="002662B2" w:rsidRPr="00DD2994">
        <w:rPr>
          <w:rFonts w:ascii="Arial" w:hAnsi="Arial" w:cs="Arial"/>
          <w:sz w:val="23"/>
          <w:szCs w:val="23"/>
        </w:rPr>
        <w:t xml:space="preserve"> functions</w:t>
      </w:r>
      <w:r w:rsidR="00875E5E" w:rsidRPr="00DD2994">
        <w:rPr>
          <w:rFonts w:ascii="Arial" w:hAnsi="Arial" w:cs="Arial"/>
          <w:sz w:val="23"/>
          <w:szCs w:val="23"/>
        </w:rPr>
        <w:t>,</w:t>
      </w:r>
      <w:r w:rsidRPr="00DD2994">
        <w:rPr>
          <w:rFonts w:ascii="Arial" w:hAnsi="Arial" w:cs="Arial"/>
          <w:sz w:val="23"/>
          <w:szCs w:val="23"/>
        </w:rPr>
        <w:t xml:space="preserve"> providing specific advice and expertise </w:t>
      </w:r>
      <w:r w:rsidR="00F97156" w:rsidRPr="00DD2994">
        <w:rPr>
          <w:rFonts w:ascii="Arial" w:hAnsi="Arial" w:cs="Arial"/>
          <w:sz w:val="23"/>
          <w:szCs w:val="23"/>
        </w:rPr>
        <w:t xml:space="preserve">from those functions </w:t>
      </w:r>
      <w:r w:rsidRPr="00DD2994">
        <w:rPr>
          <w:rFonts w:ascii="Arial" w:hAnsi="Arial" w:cs="Arial"/>
          <w:sz w:val="23"/>
          <w:szCs w:val="23"/>
        </w:rPr>
        <w:t xml:space="preserve">to the whole </w:t>
      </w:r>
      <w:r w:rsidR="00875E5E" w:rsidRPr="00DD2994">
        <w:rPr>
          <w:rFonts w:ascii="Arial" w:hAnsi="Arial" w:cs="Arial"/>
          <w:sz w:val="23"/>
          <w:szCs w:val="23"/>
        </w:rPr>
        <w:t>G</w:t>
      </w:r>
      <w:r w:rsidRPr="00DD2994">
        <w:rPr>
          <w:rFonts w:ascii="Arial" w:hAnsi="Arial" w:cs="Arial"/>
          <w:sz w:val="23"/>
          <w:szCs w:val="23"/>
        </w:rPr>
        <w:t>roup</w:t>
      </w:r>
      <w:r w:rsidR="0043534C" w:rsidRPr="00DD2994">
        <w:rPr>
          <w:rFonts w:ascii="Arial" w:hAnsi="Arial" w:cs="Arial"/>
          <w:sz w:val="23"/>
          <w:szCs w:val="23"/>
        </w:rPr>
        <w:t>,</w:t>
      </w:r>
      <w:r w:rsidRPr="00DD2994">
        <w:rPr>
          <w:rFonts w:ascii="Arial" w:hAnsi="Arial" w:cs="Arial"/>
          <w:sz w:val="23"/>
          <w:szCs w:val="23"/>
        </w:rPr>
        <w:t xml:space="preserve"> </w:t>
      </w:r>
      <w:r w:rsidR="002662B2" w:rsidRPr="00DD2994">
        <w:rPr>
          <w:rFonts w:ascii="Arial" w:hAnsi="Arial" w:cs="Arial"/>
          <w:sz w:val="23"/>
          <w:szCs w:val="23"/>
        </w:rPr>
        <w:t>on a multi-ICB, representational basis</w:t>
      </w:r>
      <w:bookmarkStart w:id="1" w:name="_Hlk123735647"/>
      <w:r w:rsidR="00DD2994" w:rsidRPr="00DD2994">
        <w:rPr>
          <w:rFonts w:ascii="Arial" w:hAnsi="Arial" w:cs="Arial"/>
          <w:sz w:val="23"/>
          <w:szCs w:val="23"/>
        </w:rPr>
        <w:t>. W</w:t>
      </w:r>
      <w:r w:rsidR="00F97156" w:rsidRPr="00DD2994">
        <w:rPr>
          <w:rFonts w:ascii="Arial" w:hAnsi="Arial" w:cs="Arial"/>
          <w:sz w:val="23"/>
          <w:szCs w:val="23"/>
        </w:rPr>
        <w:t>ho shall not have voting rights</w:t>
      </w:r>
      <w:bookmarkEnd w:id="1"/>
      <w:r w:rsidR="00DD2994" w:rsidRPr="00DD2994">
        <w:rPr>
          <w:rFonts w:ascii="Arial" w:hAnsi="Arial" w:cs="Arial"/>
          <w:sz w:val="23"/>
          <w:szCs w:val="23"/>
        </w:rPr>
        <w:t xml:space="preserve"> or </w:t>
      </w:r>
      <w:r w:rsidR="00DD2994" w:rsidRPr="00DD2994">
        <w:rPr>
          <w:rFonts w:ascii="Arial" w:hAnsi="Arial" w:cs="Arial"/>
          <w:sz w:val="24"/>
          <w:szCs w:val="24"/>
        </w:rPr>
        <w:t>count towards quoracy</w:t>
      </w:r>
      <w:r w:rsidR="00DD2994" w:rsidRPr="00DD2994">
        <w:rPr>
          <w:rStyle w:val="FootnoteReference"/>
          <w:rFonts w:ascii="Arial" w:hAnsi="Arial" w:cs="Arial"/>
          <w:b/>
          <w:bCs/>
          <w:color w:val="0070C0"/>
          <w:sz w:val="24"/>
          <w:szCs w:val="24"/>
        </w:rPr>
        <w:t xml:space="preserve"> </w:t>
      </w:r>
      <w:r w:rsidR="00DD2994" w:rsidRPr="00DD2994">
        <w:rPr>
          <w:rFonts w:ascii="Arial" w:hAnsi="Arial" w:cs="Arial"/>
          <w:sz w:val="24"/>
          <w:szCs w:val="24"/>
        </w:rPr>
        <w:t>Their purpose is to provide the Group with relevant advice / expertise to ensure robust, transparent decision-making under the Distributed Leadership model</w:t>
      </w:r>
      <w:r w:rsidRPr="00DD2994">
        <w:rPr>
          <w:rFonts w:ascii="Arial" w:hAnsi="Arial" w:cs="Arial"/>
          <w:sz w:val="23"/>
          <w:szCs w:val="23"/>
        </w:rPr>
        <w:t>:</w:t>
      </w:r>
    </w:p>
    <w:p w14:paraId="1CC13B23" w14:textId="77777777" w:rsidR="0047704F" w:rsidRPr="00F97156" w:rsidRDefault="0047704F" w:rsidP="00875E5E">
      <w:pPr>
        <w:pStyle w:val="NoSpacing"/>
        <w:rPr>
          <w:rFonts w:ascii="Arial" w:hAnsi="Arial" w:cs="Arial"/>
          <w:sz w:val="14"/>
          <w:szCs w:val="14"/>
        </w:rPr>
      </w:pPr>
    </w:p>
    <w:p w14:paraId="3C066C35" w14:textId="5A6B2B5B" w:rsidR="0047704F" w:rsidRPr="00F97156" w:rsidRDefault="0047704F" w:rsidP="00875E5E">
      <w:pPr>
        <w:pStyle w:val="NoSpacing"/>
        <w:numPr>
          <w:ilvl w:val="0"/>
          <w:numId w:val="10"/>
        </w:numPr>
        <w:ind w:left="1276" w:hanging="283"/>
        <w:rPr>
          <w:rFonts w:ascii="Arial" w:hAnsi="Arial" w:cs="Arial"/>
        </w:rPr>
      </w:pPr>
      <w:r w:rsidRPr="00F97156">
        <w:rPr>
          <w:rFonts w:ascii="Arial" w:hAnsi="Arial" w:cs="Arial"/>
        </w:rPr>
        <w:t>Finance</w:t>
      </w:r>
    </w:p>
    <w:p w14:paraId="7795D745" w14:textId="156CE7A1" w:rsidR="0047704F" w:rsidRPr="00F97156" w:rsidRDefault="0047704F" w:rsidP="00875E5E">
      <w:pPr>
        <w:pStyle w:val="NoSpacing"/>
        <w:numPr>
          <w:ilvl w:val="0"/>
          <w:numId w:val="10"/>
        </w:numPr>
        <w:ind w:left="1276" w:hanging="283"/>
        <w:rPr>
          <w:rFonts w:ascii="Arial" w:hAnsi="Arial" w:cs="Arial"/>
        </w:rPr>
      </w:pPr>
      <w:r w:rsidRPr="00F97156">
        <w:rPr>
          <w:rFonts w:ascii="Arial" w:hAnsi="Arial" w:cs="Arial"/>
        </w:rPr>
        <w:t>Quality &amp; Patient Safety</w:t>
      </w:r>
      <w:r w:rsidR="00875E5E" w:rsidRPr="00F97156">
        <w:rPr>
          <w:rFonts w:ascii="Arial" w:hAnsi="Arial" w:cs="Arial"/>
        </w:rPr>
        <w:t xml:space="preserve"> / </w:t>
      </w:r>
      <w:r w:rsidRPr="00F97156">
        <w:rPr>
          <w:rFonts w:ascii="Arial" w:hAnsi="Arial" w:cs="Arial"/>
        </w:rPr>
        <w:t xml:space="preserve">Clinical </w:t>
      </w:r>
    </w:p>
    <w:p w14:paraId="4A70775D" w14:textId="0F069AE7" w:rsidR="0047704F" w:rsidRPr="00F97156" w:rsidRDefault="0047704F" w:rsidP="00875E5E">
      <w:pPr>
        <w:pStyle w:val="NoSpacing"/>
        <w:numPr>
          <w:ilvl w:val="0"/>
          <w:numId w:val="10"/>
        </w:numPr>
        <w:ind w:left="1276" w:hanging="283"/>
        <w:rPr>
          <w:rFonts w:ascii="Arial" w:hAnsi="Arial" w:cs="Arial"/>
        </w:rPr>
      </w:pPr>
      <w:r w:rsidRPr="00F97156">
        <w:rPr>
          <w:rFonts w:ascii="Arial" w:hAnsi="Arial" w:cs="Arial"/>
        </w:rPr>
        <w:t>People</w:t>
      </w:r>
    </w:p>
    <w:p w14:paraId="57A00A05" w14:textId="0B713649" w:rsidR="0047704F" w:rsidRPr="00F97156" w:rsidRDefault="0047704F" w:rsidP="00875E5E">
      <w:pPr>
        <w:pStyle w:val="NoSpacing"/>
        <w:numPr>
          <w:ilvl w:val="0"/>
          <w:numId w:val="10"/>
        </w:numPr>
        <w:ind w:left="1276" w:hanging="283"/>
        <w:rPr>
          <w:rFonts w:ascii="Arial" w:hAnsi="Arial" w:cs="Arial"/>
        </w:rPr>
      </w:pPr>
      <w:r w:rsidRPr="00F97156">
        <w:rPr>
          <w:rFonts w:ascii="Arial" w:hAnsi="Arial" w:cs="Arial"/>
        </w:rPr>
        <w:t>Digital</w:t>
      </w:r>
    </w:p>
    <w:p w14:paraId="31AD367D" w14:textId="113C4200" w:rsidR="0047704F" w:rsidRPr="00F97156" w:rsidRDefault="0047704F" w:rsidP="00875E5E">
      <w:pPr>
        <w:pStyle w:val="NoSpacing"/>
        <w:numPr>
          <w:ilvl w:val="0"/>
          <w:numId w:val="10"/>
        </w:numPr>
        <w:ind w:left="1276" w:hanging="283"/>
        <w:rPr>
          <w:rFonts w:ascii="Arial" w:hAnsi="Arial" w:cs="Arial"/>
        </w:rPr>
      </w:pPr>
      <w:r w:rsidRPr="00F97156">
        <w:rPr>
          <w:rFonts w:ascii="Arial" w:hAnsi="Arial" w:cs="Arial"/>
        </w:rPr>
        <w:t>Governance</w:t>
      </w:r>
    </w:p>
    <w:p w14:paraId="5CBA6F1A" w14:textId="77452636" w:rsidR="00875E5E" w:rsidRPr="00875E5E" w:rsidRDefault="00875E5E" w:rsidP="0047704F">
      <w:pPr>
        <w:pStyle w:val="NoSpacing"/>
        <w:rPr>
          <w:rFonts w:ascii="Arial" w:hAnsi="Arial" w:cs="Arial"/>
          <w:color w:val="4472C4" w:themeColor="accent1"/>
          <w:sz w:val="18"/>
          <w:szCs w:val="18"/>
        </w:rPr>
      </w:pPr>
    </w:p>
    <w:p w14:paraId="0C45F4F7" w14:textId="23ADC780" w:rsidR="00875E5E" w:rsidRPr="00F97156" w:rsidRDefault="00875E5E" w:rsidP="00875E5E">
      <w:pPr>
        <w:pStyle w:val="NoSpacing"/>
        <w:ind w:left="567" w:hanging="567"/>
        <w:rPr>
          <w:rFonts w:ascii="Arial" w:hAnsi="Arial" w:cs="Arial"/>
          <w:sz w:val="24"/>
          <w:szCs w:val="24"/>
        </w:rPr>
      </w:pPr>
      <w:r w:rsidRPr="00123DDF">
        <w:rPr>
          <w:rFonts w:ascii="Arial" w:hAnsi="Arial" w:cs="Arial"/>
          <w:sz w:val="24"/>
          <w:szCs w:val="24"/>
        </w:rPr>
        <w:t>4.4</w:t>
      </w:r>
      <w:r w:rsidRPr="00123DDF">
        <w:rPr>
          <w:rFonts w:ascii="Arial" w:hAnsi="Arial" w:cs="Arial"/>
          <w:sz w:val="24"/>
          <w:szCs w:val="24"/>
        </w:rPr>
        <w:tab/>
        <w:t>A suitably</w:t>
      </w:r>
      <w:r w:rsidR="00F97156">
        <w:rPr>
          <w:rFonts w:ascii="Arial" w:hAnsi="Arial" w:cs="Arial"/>
          <w:sz w:val="24"/>
          <w:szCs w:val="24"/>
        </w:rPr>
        <w:t xml:space="preserve"> </w:t>
      </w:r>
      <w:r w:rsidRPr="00123DDF">
        <w:rPr>
          <w:rFonts w:ascii="Arial" w:hAnsi="Arial" w:cs="Arial"/>
          <w:sz w:val="24"/>
          <w:szCs w:val="24"/>
        </w:rPr>
        <w:t xml:space="preserve">empowered individual acting as deputy may be agreed, in advance, with the </w:t>
      </w:r>
      <w:r w:rsidRPr="00F97156">
        <w:rPr>
          <w:rFonts w:ascii="Arial" w:hAnsi="Arial" w:cs="Arial"/>
          <w:sz w:val="24"/>
          <w:szCs w:val="24"/>
        </w:rPr>
        <w:t xml:space="preserve">Chair, where a member or attendee is unable to attend a meeting. </w:t>
      </w:r>
      <w:r w:rsidR="00C2242B" w:rsidRPr="00F97156">
        <w:rPr>
          <w:rFonts w:ascii="Arial" w:hAnsi="Arial" w:cs="Arial"/>
          <w:sz w:val="24"/>
          <w:szCs w:val="24"/>
        </w:rPr>
        <w:t xml:space="preserve">Where members are unable to attend, they should ensure that </w:t>
      </w:r>
      <w:bookmarkStart w:id="2" w:name="_Hlk123735713"/>
      <w:r w:rsidR="00C2242B" w:rsidRPr="00E83D97">
        <w:rPr>
          <w:rFonts w:ascii="Arial" w:hAnsi="Arial" w:cs="Arial"/>
          <w:sz w:val="24"/>
          <w:szCs w:val="24"/>
        </w:rPr>
        <w:t>a</w:t>
      </w:r>
      <w:r w:rsidR="00F97156" w:rsidRPr="00E83D97">
        <w:rPr>
          <w:rFonts w:ascii="Arial" w:hAnsi="Arial" w:cs="Arial"/>
          <w:sz w:val="24"/>
          <w:szCs w:val="24"/>
        </w:rPr>
        <w:t>ny</w:t>
      </w:r>
      <w:r w:rsidR="00C2242B" w:rsidRPr="00E83D97">
        <w:rPr>
          <w:rFonts w:ascii="Arial" w:hAnsi="Arial" w:cs="Arial"/>
          <w:sz w:val="24"/>
          <w:szCs w:val="24"/>
        </w:rPr>
        <w:t xml:space="preserve"> named and </w:t>
      </w:r>
      <w:r w:rsidR="00F97156" w:rsidRPr="00E83D97">
        <w:rPr>
          <w:rFonts w:ascii="Arial" w:hAnsi="Arial" w:cs="Arial"/>
          <w:sz w:val="24"/>
          <w:szCs w:val="24"/>
        </w:rPr>
        <w:t>fully-</w:t>
      </w:r>
      <w:r w:rsidR="00C2242B" w:rsidRPr="00E83D97">
        <w:rPr>
          <w:rFonts w:ascii="Arial" w:hAnsi="Arial" w:cs="Arial"/>
          <w:sz w:val="24"/>
          <w:szCs w:val="24"/>
        </w:rPr>
        <w:t xml:space="preserve">briefed deputy in attendance is able to participate </w:t>
      </w:r>
      <w:r w:rsidR="00F97156" w:rsidRPr="00E83D97">
        <w:rPr>
          <w:rFonts w:ascii="Arial" w:hAnsi="Arial" w:cs="Arial"/>
          <w:sz w:val="24"/>
          <w:szCs w:val="24"/>
        </w:rPr>
        <w:t>(and vote, if so empowered)</w:t>
      </w:r>
      <w:bookmarkEnd w:id="2"/>
      <w:r w:rsidR="00F97156" w:rsidRPr="00F97156">
        <w:rPr>
          <w:rFonts w:ascii="Arial" w:hAnsi="Arial" w:cs="Arial"/>
          <w:color w:val="4472C4" w:themeColor="accent1"/>
          <w:sz w:val="24"/>
          <w:szCs w:val="24"/>
        </w:rPr>
        <w:t xml:space="preserve"> </w:t>
      </w:r>
      <w:r w:rsidR="00C2242B" w:rsidRPr="00F97156">
        <w:rPr>
          <w:rFonts w:ascii="Arial" w:hAnsi="Arial" w:cs="Arial"/>
          <w:sz w:val="24"/>
          <w:szCs w:val="24"/>
        </w:rPr>
        <w:t>on their behalf</w:t>
      </w:r>
      <w:r w:rsidRPr="00F97156">
        <w:rPr>
          <w:rFonts w:ascii="Arial" w:hAnsi="Arial" w:cs="Arial"/>
          <w:sz w:val="24"/>
          <w:szCs w:val="24"/>
        </w:rPr>
        <w:t>.</w:t>
      </w:r>
    </w:p>
    <w:p w14:paraId="46F58476" w14:textId="77777777" w:rsidR="00053E34" w:rsidRPr="00053E34" w:rsidRDefault="00053E34" w:rsidP="00875E5E">
      <w:pPr>
        <w:pStyle w:val="NoSpacing"/>
        <w:ind w:left="567" w:hanging="567"/>
        <w:rPr>
          <w:rFonts w:ascii="Arial" w:hAnsi="Arial" w:cs="Arial"/>
          <w:sz w:val="18"/>
          <w:szCs w:val="18"/>
        </w:rPr>
      </w:pPr>
    </w:p>
    <w:p w14:paraId="2FE40EF6" w14:textId="4654AA4B" w:rsidR="00053E34" w:rsidRPr="00053E34" w:rsidRDefault="00053E34" w:rsidP="00875E5E">
      <w:pPr>
        <w:pStyle w:val="NoSpacing"/>
        <w:ind w:left="567" w:hanging="567"/>
        <w:rPr>
          <w:rFonts w:ascii="Arial" w:hAnsi="Arial" w:cs="Arial"/>
          <w:sz w:val="24"/>
          <w:szCs w:val="24"/>
        </w:rPr>
      </w:pPr>
      <w:r w:rsidRPr="00F97156">
        <w:rPr>
          <w:rFonts w:ascii="Arial" w:hAnsi="Arial" w:cs="Arial"/>
          <w:sz w:val="24"/>
          <w:szCs w:val="24"/>
        </w:rPr>
        <w:t>4.</w:t>
      </w:r>
      <w:r w:rsidR="00875E5E" w:rsidRPr="00F97156">
        <w:rPr>
          <w:rFonts w:ascii="Arial" w:hAnsi="Arial" w:cs="Arial"/>
          <w:sz w:val="24"/>
          <w:szCs w:val="24"/>
        </w:rPr>
        <w:t>5</w:t>
      </w:r>
      <w:r w:rsidRPr="00F97156">
        <w:rPr>
          <w:rFonts w:ascii="Arial" w:hAnsi="Arial" w:cs="Arial"/>
          <w:sz w:val="24"/>
          <w:szCs w:val="24"/>
        </w:rPr>
        <w:tab/>
        <w:t xml:space="preserve">The following will be invited to routinely attend meetings of the Group. For the </w:t>
      </w:r>
      <w:r w:rsidRPr="00053E34">
        <w:rPr>
          <w:rFonts w:ascii="Arial" w:hAnsi="Arial" w:cs="Arial"/>
          <w:sz w:val="24"/>
          <w:szCs w:val="24"/>
        </w:rPr>
        <w:t xml:space="preserve">avoidance of doubt, these will hold the same “Participant Member” (in-attendance, representational) status as may be set out within ICB Constitutions for certain posts. As such, they will </w:t>
      </w:r>
      <w:r w:rsidRPr="00053E34">
        <w:rPr>
          <w:rFonts w:ascii="Arial" w:hAnsi="Arial" w:cs="Arial"/>
          <w:sz w:val="24"/>
          <w:szCs w:val="24"/>
          <w:u w:val="single"/>
        </w:rPr>
        <w:t>not</w:t>
      </w:r>
      <w:r w:rsidRPr="00053E34">
        <w:rPr>
          <w:rFonts w:ascii="Arial" w:hAnsi="Arial" w:cs="Arial"/>
          <w:sz w:val="24"/>
          <w:szCs w:val="24"/>
        </w:rPr>
        <w:t xml:space="preserve"> be entitled to vote on matters:</w:t>
      </w:r>
    </w:p>
    <w:p w14:paraId="12735CBA" w14:textId="77777777" w:rsidR="0047704F" w:rsidRPr="00273BF7" w:rsidRDefault="0047704F" w:rsidP="0047704F">
      <w:pPr>
        <w:pStyle w:val="NoSpacing"/>
        <w:ind w:left="567" w:hanging="567"/>
        <w:rPr>
          <w:rFonts w:ascii="Arial" w:hAnsi="Arial" w:cs="Arial"/>
          <w:sz w:val="18"/>
          <w:szCs w:val="18"/>
        </w:rPr>
      </w:pPr>
    </w:p>
    <w:p w14:paraId="6EB910CD" w14:textId="77777777" w:rsidR="0047704F" w:rsidRDefault="0047704F" w:rsidP="0047704F">
      <w:pPr>
        <w:pStyle w:val="NoSpacing"/>
        <w:numPr>
          <w:ilvl w:val="0"/>
          <w:numId w:val="6"/>
        </w:numPr>
        <w:ind w:left="993" w:hanging="284"/>
        <w:rPr>
          <w:rFonts w:ascii="Arial" w:hAnsi="Arial" w:cs="Arial"/>
          <w:sz w:val="23"/>
          <w:szCs w:val="23"/>
        </w:rPr>
      </w:pPr>
      <w:r>
        <w:rPr>
          <w:rFonts w:ascii="Arial" w:hAnsi="Arial" w:cs="Arial"/>
          <w:sz w:val="23"/>
          <w:szCs w:val="23"/>
        </w:rPr>
        <w:t>Hosted POD Team Functional Leads</w:t>
      </w:r>
    </w:p>
    <w:p w14:paraId="4CC68261" w14:textId="77777777" w:rsidR="0047704F" w:rsidRPr="004F5EB9" w:rsidRDefault="0047704F" w:rsidP="0047704F">
      <w:pPr>
        <w:pStyle w:val="NoSpacing"/>
        <w:rPr>
          <w:rFonts w:ascii="Arial" w:hAnsi="Arial" w:cs="Arial"/>
          <w:sz w:val="10"/>
          <w:szCs w:val="10"/>
        </w:rPr>
      </w:pPr>
    </w:p>
    <w:p w14:paraId="7684B174" w14:textId="72D9DE97" w:rsidR="0047704F" w:rsidRPr="00C63C52" w:rsidRDefault="0047704F" w:rsidP="0047704F">
      <w:pPr>
        <w:pStyle w:val="NoSpacing"/>
        <w:numPr>
          <w:ilvl w:val="0"/>
          <w:numId w:val="6"/>
        </w:numPr>
        <w:ind w:left="993" w:hanging="284"/>
        <w:rPr>
          <w:rFonts w:ascii="Arial" w:hAnsi="Arial" w:cs="Arial"/>
          <w:sz w:val="23"/>
          <w:szCs w:val="23"/>
        </w:rPr>
      </w:pPr>
      <w:r>
        <w:rPr>
          <w:rFonts w:ascii="Arial" w:hAnsi="Arial" w:cs="Arial"/>
          <w:sz w:val="23"/>
          <w:szCs w:val="23"/>
        </w:rPr>
        <w:t>Hosted POD Team reps from each Tier 3 ‘Pillar Group’ (DAIG – PSR</w:t>
      </w:r>
      <w:r w:rsidR="003B435B">
        <w:rPr>
          <w:rFonts w:ascii="Arial" w:hAnsi="Arial" w:cs="Arial"/>
          <w:sz w:val="23"/>
          <w:szCs w:val="23"/>
        </w:rPr>
        <w:t>G</w:t>
      </w:r>
      <w:r>
        <w:rPr>
          <w:rFonts w:ascii="Arial" w:hAnsi="Arial" w:cs="Arial"/>
          <w:sz w:val="23"/>
          <w:szCs w:val="23"/>
        </w:rPr>
        <w:t xml:space="preserve"> – GOS</w:t>
      </w:r>
      <w:r w:rsidR="003B435B">
        <w:rPr>
          <w:rFonts w:ascii="Arial" w:hAnsi="Arial" w:cs="Arial"/>
          <w:sz w:val="23"/>
          <w:szCs w:val="23"/>
        </w:rPr>
        <w:t>G</w:t>
      </w:r>
      <w:r>
        <w:rPr>
          <w:rFonts w:ascii="Arial" w:hAnsi="Arial" w:cs="Arial"/>
          <w:sz w:val="23"/>
          <w:szCs w:val="23"/>
        </w:rPr>
        <w:t>)</w:t>
      </w:r>
    </w:p>
    <w:p w14:paraId="3F2C9898" w14:textId="77777777" w:rsidR="00C16260" w:rsidRPr="00C16260" w:rsidRDefault="00C16260" w:rsidP="00F11A81">
      <w:pPr>
        <w:pStyle w:val="NoSpacing"/>
        <w:ind w:left="567" w:hanging="567"/>
        <w:rPr>
          <w:rFonts w:ascii="Arial" w:hAnsi="Arial" w:cs="Arial"/>
          <w:sz w:val="18"/>
          <w:szCs w:val="18"/>
        </w:rPr>
      </w:pPr>
    </w:p>
    <w:p w14:paraId="6EA78649" w14:textId="5B2538B3" w:rsidR="001B1A35" w:rsidRDefault="0010166B" w:rsidP="00F97156">
      <w:pPr>
        <w:pStyle w:val="NoSpacing"/>
        <w:ind w:left="567" w:hanging="567"/>
        <w:rPr>
          <w:rFonts w:ascii="Arial" w:hAnsi="Arial" w:cs="Arial"/>
          <w:sz w:val="24"/>
          <w:szCs w:val="24"/>
        </w:rPr>
      </w:pPr>
      <w:r w:rsidRPr="00875E5E">
        <w:rPr>
          <w:rFonts w:ascii="Arial" w:hAnsi="Arial" w:cs="Arial"/>
          <w:sz w:val="24"/>
          <w:szCs w:val="24"/>
        </w:rPr>
        <w:t>4.</w:t>
      </w:r>
      <w:r w:rsidR="00875E5E">
        <w:rPr>
          <w:rFonts w:ascii="Arial" w:hAnsi="Arial" w:cs="Arial"/>
          <w:sz w:val="24"/>
          <w:szCs w:val="24"/>
        </w:rPr>
        <w:t>6</w:t>
      </w:r>
      <w:r w:rsidRPr="00875E5E">
        <w:rPr>
          <w:rFonts w:ascii="Arial" w:hAnsi="Arial" w:cs="Arial"/>
          <w:sz w:val="24"/>
          <w:szCs w:val="24"/>
        </w:rPr>
        <w:t xml:space="preserve"> </w:t>
      </w:r>
      <w:r w:rsidRPr="00875E5E">
        <w:rPr>
          <w:rFonts w:ascii="Arial" w:hAnsi="Arial" w:cs="Arial"/>
          <w:sz w:val="24"/>
          <w:szCs w:val="24"/>
        </w:rPr>
        <w:tab/>
      </w:r>
      <w:r w:rsidR="00C16260" w:rsidRPr="00053E34">
        <w:rPr>
          <w:rFonts w:ascii="Arial" w:hAnsi="Arial" w:cs="Arial"/>
          <w:sz w:val="24"/>
          <w:szCs w:val="24"/>
        </w:rPr>
        <w:t>O</w:t>
      </w:r>
      <w:r w:rsidR="00273BF7" w:rsidRPr="00053E34">
        <w:rPr>
          <w:rFonts w:ascii="Arial" w:hAnsi="Arial" w:cs="Arial"/>
          <w:sz w:val="24"/>
          <w:szCs w:val="24"/>
        </w:rPr>
        <w:t xml:space="preserve">ne </w:t>
      </w:r>
      <w:r w:rsidR="00DD2994">
        <w:rPr>
          <w:rFonts w:ascii="Arial" w:hAnsi="Arial" w:cs="Arial"/>
          <w:sz w:val="24"/>
          <w:szCs w:val="24"/>
        </w:rPr>
        <w:t xml:space="preserve">of the </w:t>
      </w:r>
      <w:r w:rsidR="00DD2994" w:rsidRPr="00F97156">
        <w:rPr>
          <w:rFonts w:ascii="Arial" w:hAnsi="Arial" w:cs="Arial"/>
          <w:sz w:val="23"/>
          <w:szCs w:val="23"/>
        </w:rPr>
        <w:t>Authorised Officer</w:t>
      </w:r>
      <w:r w:rsidR="00DD2994">
        <w:rPr>
          <w:rFonts w:ascii="Arial" w:hAnsi="Arial" w:cs="Arial"/>
          <w:sz w:val="23"/>
          <w:szCs w:val="23"/>
        </w:rPr>
        <w:t>s</w:t>
      </w:r>
      <w:r w:rsidR="00DD2994" w:rsidRPr="00F97156">
        <w:rPr>
          <w:rFonts w:ascii="Arial" w:hAnsi="Arial" w:cs="Arial"/>
          <w:sz w:val="23"/>
          <w:szCs w:val="23"/>
        </w:rPr>
        <w:t xml:space="preserve"> </w:t>
      </w:r>
      <w:r w:rsidR="00273BF7" w:rsidRPr="00F97156">
        <w:rPr>
          <w:rFonts w:ascii="Arial" w:hAnsi="Arial" w:cs="Arial"/>
          <w:sz w:val="24"/>
          <w:szCs w:val="24"/>
        </w:rPr>
        <w:t xml:space="preserve">shall be </w:t>
      </w:r>
      <w:r w:rsidR="00C2242B" w:rsidRPr="00F97156">
        <w:rPr>
          <w:rFonts w:ascii="Arial" w:hAnsi="Arial" w:cs="Arial"/>
          <w:sz w:val="24"/>
          <w:szCs w:val="24"/>
        </w:rPr>
        <w:t xml:space="preserve">appointed / nominated from those who express an interest </w:t>
      </w:r>
      <w:r w:rsidR="00273BF7" w:rsidRPr="00F97156">
        <w:rPr>
          <w:rFonts w:ascii="Arial" w:hAnsi="Arial" w:cs="Arial"/>
          <w:sz w:val="24"/>
          <w:szCs w:val="24"/>
        </w:rPr>
        <w:t xml:space="preserve">by the members as Chair of the </w:t>
      </w:r>
      <w:r w:rsidR="00DE59D2" w:rsidRPr="00F97156">
        <w:rPr>
          <w:rFonts w:ascii="Arial" w:hAnsi="Arial" w:cs="Arial"/>
          <w:sz w:val="24"/>
          <w:szCs w:val="24"/>
        </w:rPr>
        <w:t>Group</w:t>
      </w:r>
      <w:r w:rsidR="00F11A81" w:rsidRPr="00F97156">
        <w:rPr>
          <w:rFonts w:ascii="Arial" w:hAnsi="Arial" w:cs="Arial"/>
          <w:sz w:val="24"/>
          <w:szCs w:val="24"/>
        </w:rPr>
        <w:t xml:space="preserve">. </w:t>
      </w:r>
      <w:r w:rsidR="00DE59D2" w:rsidRPr="00F97156">
        <w:rPr>
          <w:rFonts w:ascii="Arial" w:hAnsi="Arial" w:cs="Arial"/>
          <w:sz w:val="24"/>
          <w:szCs w:val="24"/>
        </w:rPr>
        <w:t>Another o</w:t>
      </w:r>
      <w:r w:rsidR="00273BF7" w:rsidRPr="00F97156">
        <w:rPr>
          <w:rFonts w:ascii="Arial" w:hAnsi="Arial" w:cs="Arial"/>
          <w:sz w:val="24"/>
          <w:szCs w:val="24"/>
        </w:rPr>
        <w:t xml:space="preserve">ne of whom shall </w:t>
      </w:r>
      <w:r w:rsidR="00C2242B" w:rsidRPr="00F97156">
        <w:rPr>
          <w:rFonts w:ascii="Arial" w:hAnsi="Arial" w:cs="Arial"/>
          <w:sz w:val="24"/>
          <w:szCs w:val="24"/>
        </w:rPr>
        <w:t>similarly be appointed</w:t>
      </w:r>
      <w:r w:rsidR="00273BF7" w:rsidRPr="00F97156">
        <w:rPr>
          <w:rFonts w:ascii="Arial" w:hAnsi="Arial" w:cs="Arial"/>
          <w:sz w:val="24"/>
          <w:szCs w:val="24"/>
        </w:rPr>
        <w:t xml:space="preserve"> </w:t>
      </w:r>
      <w:r w:rsidR="00273BF7" w:rsidRPr="00053E34">
        <w:rPr>
          <w:rFonts w:ascii="Arial" w:hAnsi="Arial" w:cs="Arial"/>
          <w:sz w:val="24"/>
          <w:szCs w:val="24"/>
        </w:rPr>
        <w:t>as Vice-Chair</w:t>
      </w:r>
      <w:r w:rsidR="00273BF7" w:rsidRPr="003A3BBC">
        <w:rPr>
          <w:rStyle w:val="FootnoteReference"/>
          <w:rFonts w:ascii="Arial" w:hAnsi="Arial" w:cs="Arial"/>
          <w:b/>
          <w:bCs/>
          <w:color w:val="0070C0"/>
          <w:sz w:val="24"/>
          <w:szCs w:val="24"/>
        </w:rPr>
        <w:footnoteReference w:id="4"/>
      </w:r>
      <w:r w:rsidR="00C16260" w:rsidRPr="00053E34">
        <w:rPr>
          <w:rFonts w:ascii="Arial" w:hAnsi="Arial" w:cs="Arial"/>
          <w:sz w:val="24"/>
          <w:szCs w:val="24"/>
        </w:rPr>
        <w:t>.</w:t>
      </w:r>
    </w:p>
    <w:p w14:paraId="3DFD2409" w14:textId="77777777" w:rsidR="003B435B" w:rsidRPr="003B435B" w:rsidRDefault="003B435B" w:rsidP="00F97156">
      <w:pPr>
        <w:pStyle w:val="NoSpacing"/>
        <w:ind w:left="567" w:hanging="567"/>
        <w:rPr>
          <w:rFonts w:ascii="Arial" w:hAnsi="Arial" w:cs="Arial"/>
          <w:sz w:val="20"/>
          <w:szCs w:val="20"/>
        </w:rPr>
      </w:pPr>
    </w:p>
    <w:p w14:paraId="79739B9A" w14:textId="556EC15F" w:rsidR="00F97156" w:rsidRPr="003A3BBC" w:rsidRDefault="00F97156" w:rsidP="00F97156">
      <w:pPr>
        <w:pStyle w:val="NoSpacing"/>
        <w:ind w:left="567" w:hanging="567"/>
        <w:rPr>
          <w:rFonts w:ascii="Arial" w:hAnsi="Arial" w:cs="Arial"/>
          <w:sz w:val="24"/>
          <w:szCs w:val="24"/>
        </w:rPr>
      </w:pPr>
      <w:r w:rsidRPr="003A3BBC">
        <w:rPr>
          <w:rFonts w:ascii="Arial" w:hAnsi="Arial" w:cs="Arial"/>
          <w:sz w:val="24"/>
          <w:szCs w:val="24"/>
        </w:rPr>
        <w:t>4.7</w:t>
      </w:r>
      <w:r w:rsidRPr="003A3BBC">
        <w:rPr>
          <w:rFonts w:ascii="Arial" w:hAnsi="Arial" w:cs="Arial"/>
          <w:sz w:val="24"/>
          <w:szCs w:val="24"/>
        </w:rPr>
        <w:tab/>
        <w:t>The Group may call additional experts to attend meetings on an ad hoc basis to inform their joint discussions.</w:t>
      </w:r>
    </w:p>
    <w:p w14:paraId="0FD64A5C" w14:textId="77777777" w:rsidR="00F97156" w:rsidRPr="0047704F" w:rsidRDefault="00F97156" w:rsidP="00F97156">
      <w:pPr>
        <w:pStyle w:val="NoSpacing"/>
        <w:ind w:left="567" w:hanging="567"/>
        <w:rPr>
          <w:rFonts w:ascii="Arial" w:hAnsi="Arial" w:cs="Arial"/>
          <w:sz w:val="24"/>
          <w:szCs w:val="24"/>
        </w:rPr>
      </w:pPr>
    </w:p>
    <w:p w14:paraId="72D61336" w14:textId="47EFD2B0" w:rsidR="00194F8E" w:rsidRPr="00C34288" w:rsidRDefault="00194F8E" w:rsidP="00C34288">
      <w:pPr>
        <w:pStyle w:val="NoSpacing"/>
        <w:numPr>
          <w:ilvl w:val="0"/>
          <w:numId w:val="1"/>
        </w:numPr>
        <w:ind w:left="567" w:hanging="567"/>
        <w:rPr>
          <w:rFonts w:ascii="Arial" w:hAnsi="Arial" w:cs="Arial"/>
          <w:b/>
          <w:bCs/>
          <w:color w:val="0070C0"/>
          <w:sz w:val="24"/>
          <w:szCs w:val="24"/>
        </w:rPr>
      </w:pPr>
      <w:r w:rsidRPr="00C34288">
        <w:rPr>
          <w:rFonts w:ascii="Arial" w:hAnsi="Arial" w:cs="Arial"/>
          <w:b/>
          <w:bCs/>
          <w:color w:val="0070C0"/>
          <w:sz w:val="24"/>
          <w:szCs w:val="24"/>
        </w:rPr>
        <w:lastRenderedPageBreak/>
        <w:t>Meetings</w:t>
      </w:r>
      <w:r w:rsidR="007A71D6">
        <w:rPr>
          <w:rFonts w:ascii="Arial" w:hAnsi="Arial" w:cs="Arial"/>
          <w:b/>
          <w:bCs/>
          <w:color w:val="0070C0"/>
          <w:sz w:val="24"/>
          <w:szCs w:val="24"/>
        </w:rPr>
        <w:t>, Quoracy</w:t>
      </w:r>
      <w:r w:rsidRPr="00C34288">
        <w:rPr>
          <w:rFonts w:ascii="Arial" w:hAnsi="Arial" w:cs="Arial"/>
          <w:b/>
          <w:bCs/>
          <w:color w:val="0070C0"/>
          <w:sz w:val="24"/>
          <w:szCs w:val="24"/>
        </w:rPr>
        <w:t xml:space="preserve"> and Voting</w:t>
      </w:r>
      <w:r w:rsidR="004023A4">
        <w:rPr>
          <w:rFonts w:ascii="Arial" w:hAnsi="Arial" w:cs="Arial"/>
          <w:b/>
          <w:bCs/>
          <w:color w:val="0070C0"/>
          <w:sz w:val="24"/>
          <w:szCs w:val="24"/>
        </w:rPr>
        <w:t xml:space="preserve"> Rights</w:t>
      </w:r>
    </w:p>
    <w:p w14:paraId="0D0EA839" w14:textId="77777777" w:rsidR="00194F8E" w:rsidRPr="00C34288" w:rsidRDefault="00194F8E" w:rsidP="009535B2">
      <w:pPr>
        <w:pStyle w:val="NoSpacing"/>
        <w:ind w:left="567" w:hanging="567"/>
        <w:rPr>
          <w:rFonts w:ascii="Arial" w:hAnsi="Arial" w:cs="Arial"/>
          <w:sz w:val="20"/>
          <w:szCs w:val="20"/>
        </w:rPr>
      </w:pPr>
    </w:p>
    <w:p w14:paraId="0507998D" w14:textId="1D873318" w:rsidR="00194F8E" w:rsidRPr="003A3BBC" w:rsidRDefault="00194F8E" w:rsidP="004F5EB9">
      <w:pPr>
        <w:pStyle w:val="NoSpacing"/>
        <w:ind w:left="567" w:hanging="567"/>
        <w:rPr>
          <w:rFonts w:ascii="Arial" w:hAnsi="Arial" w:cs="Arial"/>
          <w:sz w:val="24"/>
          <w:szCs w:val="24"/>
        </w:rPr>
      </w:pPr>
      <w:r w:rsidRPr="006F4E7F">
        <w:rPr>
          <w:rFonts w:ascii="Arial" w:hAnsi="Arial" w:cs="Arial"/>
          <w:sz w:val="24"/>
          <w:szCs w:val="24"/>
        </w:rPr>
        <w:t>5.1</w:t>
      </w:r>
      <w:r w:rsidR="00F11A81">
        <w:rPr>
          <w:rFonts w:ascii="Arial" w:hAnsi="Arial" w:cs="Arial"/>
          <w:sz w:val="24"/>
          <w:szCs w:val="24"/>
        </w:rPr>
        <w:tab/>
      </w:r>
      <w:r w:rsidRPr="006F4E7F">
        <w:rPr>
          <w:rFonts w:ascii="Arial" w:hAnsi="Arial" w:cs="Arial"/>
          <w:sz w:val="24"/>
          <w:szCs w:val="24"/>
        </w:rPr>
        <w:t xml:space="preserve">The </w:t>
      </w:r>
      <w:r w:rsidR="00DE59D2" w:rsidRPr="00F97156">
        <w:rPr>
          <w:rFonts w:ascii="Arial" w:hAnsi="Arial" w:cs="Arial"/>
          <w:sz w:val="24"/>
          <w:szCs w:val="24"/>
        </w:rPr>
        <w:t xml:space="preserve">Group </w:t>
      </w:r>
      <w:r w:rsidRPr="006F4E7F">
        <w:rPr>
          <w:rFonts w:ascii="Arial" w:hAnsi="Arial" w:cs="Arial"/>
          <w:sz w:val="24"/>
          <w:szCs w:val="24"/>
        </w:rPr>
        <w:t>can by agreement meet ‘in common’ with the corresponding</w:t>
      </w:r>
      <w:r w:rsidR="00F11A81">
        <w:rPr>
          <w:rFonts w:ascii="Arial" w:hAnsi="Arial" w:cs="Arial"/>
          <w:sz w:val="24"/>
          <w:szCs w:val="24"/>
        </w:rPr>
        <w:t xml:space="preserve"> </w:t>
      </w:r>
      <w:r w:rsidRPr="006F4E7F">
        <w:rPr>
          <w:rFonts w:ascii="Arial" w:hAnsi="Arial" w:cs="Arial"/>
          <w:sz w:val="24"/>
          <w:szCs w:val="24"/>
        </w:rPr>
        <w:t xml:space="preserve">meeting in </w:t>
      </w:r>
      <w:r w:rsidR="00F11A81">
        <w:rPr>
          <w:rFonts w:ascii="Arial" w:hAnsi="Arial" w:cs="Arial"/>
          <w:sz w:val="24"/>
          <w:szCs w:val="24"/>
        </w:rPr>
        <w:t xml:space="preserve">the </w:t>
      </w:r>
      <w:r w:rsidRPr="006F4E7F">
        <w:rPr>
          <w:rFonts w:ascii="Arial" w:hAnsi="Arial" w:cs="Arial"/>
          <w:sz w:val="24"/>
          <w:szCs w:val="24"/>
        </w:rPr>
        <w:t xml:space="preserve">other </w:t>
      </w:r>
      <w:r w:rsidR="00F11A81">
        <w:rPr>
          <w:rFonts w:ascii="Arial" w:hAnsi="Arial" w:cs="Arial"/>
          <w:sz w:val="24"/>
          <w:szCs w:val="24"/>
        </w:rPr>
        <w:t>sub-regional footprint</w:t>
      </w:r>
      <w:r w:rsidR="003A3BBC">
        <w:rPr>
          <w:rFonts w:ascii="Arial" w:hAnsi="Arial" w:cs="Arial"/>
          <w:sz w:val="24"/>
          <w:szCs w:val="24"/>
        </w:rPr>
        <w:t>,</w:t>
      </w:r>
      <w:r w:rsidRPr="006F4E7F">
        <w:rPr>
          <w:rFonts w:ascii="Arial" w:hAnsi="Arial" w:cs="Arial"/>
          <w:sz w:val="24"/>
          <w:szCs w:val="24"/>
        </w:rPr>
        <w:t xml:space="preserve"> if </w:t>
      </w:r>
      <w:r w:rsidR="00E17286">
        <w:rPr>
          <w:rFonts w:ascii="Arial" w:hAnsi="Arial" w:cs="Arial"/>
          <w:sz w:val="24"/>
          <w:szCs w:val="24"/>
        </w:rPr>
        <w:t xml:space="preserve">both </w:t>
      </w:r>
      <w:r w:rsidR="00F11A81">
        <w:rPr>
          <w:rFonts w:ascii="Arial" w:hAnsi="Arial" w:cs="Arial"/>
          <w:sz w:val="24"/>
          <w:szCs w:val="24"/>
        </w:rPr>
        <w:t xml:space="preserve">East &amp; West Midlands </w:t>
      </w:r>
      <w:r w:rsidRPr="006F4E7F">
        <w:rPr>
          <w:rFonts w:ascii="Arial" w:hAnsi="Arial" w:cs="Arial"/>
          <w:sz w:val="24"/>
          <w:szCs w:val="24"/>
        </w:rPr>
        <w:t xml:space="preserve">agendas have </w:t>
      </w:r>
      <w:r w:rsidR="00F11A81">
        <w:rPr>
          <w:rFonts w:ascii="Arial" w:hAnsi="Arial" w:cs="Arial"/>
          <w:sz w:val="24"/>
          <w:szCs w:val="24"/>
        </w:rPr>
        <w:t xml:space="preserve">joint, </w:t>
      </w:r>
      <w:r w:rsidRPr="006F4E7F">
        <w:rPr>
          <w:rFonts w:ascii="Arial" w:hAnsi="Arial" w:cs="Arial"/>
          <w:sz w:val="24"/>
          <w:szCs w:val="24"/>
        </w:rPr>
        <w:t xml:space="preserve">common </w:t>
      </w:r>
      <w:r w:rsidRPr="003A3BBC">
        <w:rPr>
          <w:rFonts w:ascii="Arial" w:hAnsi="Arial" w:cs="Arial"/>
          <w:sz w:val="24"/>
          <w:szCs w:val="24"/>
        </w:rPr>
        <w:t>areas that would benefit</w:t>
      </w:r>
      <w:r w:rsidR="00F11A81" w:rsidRPr="003A3BBC">
        <w:rPr>
          <w:rFonts w:ascii="Arial" w:hAnsi="Arial" w:cs="Arial"/>
          <w:sz w:val="24"/>
          <w:szCs w:val="24"/>
        </w:rPr>
        <w:t xml:space="preserve"> </w:t>
      </w:r>
      <w:r w:rsidRPr="003A3BBC">
        <w:rPr>
          <w:rFonts w:ascii="Arial" w:hAnsi="Arial" w:cs="Arial"/>
          <w:sz w:val="24"/>
          <w:szCs w:val="24"/>
        </w:rPr>
        <w:t>from a broader</w:t>
      </w:r>
      <w:r w:rsidR="00F97156" w:rsidRPr="003A3BBC">
        <w:rPr>
          <w:rFonts w:ascii="Arial" w:hAnsi="Arial" w:cs="Arial"/>
          <w:sz w:val="24"/>
          <w:szCs w:val="24"/>
        </w:rPr>
        <w:t>, whole-Midlands regional</w:t>
      </w:r>
      <w:r w:rsidRPr="003A3BBC">
        <w:rPr>
          <w:rFonts w:ascii="Arial" w:hAnsi="Arial" w:cs="Arial"/>
          <w:sz w:val="24"/>
          <w:szCs w:val="24"/>
        </w:rPr>
        <w:t xml:space="preserve"> discussion.</w:t>
      </w:r>
    </w:p>
    <w:p w14:paraId="247DEDD2" w14:textId="77777777" w:rsidR="00C30E1E" w:rsidRPr="00C30E1E" w:rsidRDefault="00C30E1E" w:rsidP="004F5EB9">
      <w:pPr>
        <w:pStyle w:val="NoSpacing"/>
        <w:ind w:left="567" w:hanging="567"/>
        <w:rPr>
          <w:rFonts w:ascii="Arial" w:hAnsi="Arial" w:cs="Arial"/>
          <w:sz w:val="18"/>
          <w:szCs w:val="18"/>
        </w:rPr>
      </w:pPr>
    </w:p>
    <w:p w14:paraId="4A57EA6A" w14:textId="4F7CAF8A" w:rsidR="007A71D6" w:rsidRDefault="00194F8E" w:rsidP="00F11A81">
      <w:pPr>
        <w:pStyle w:val="NoSpacing"/>
        <w:ind w:left="567" w:hanging="567"/>
        <w:rPr>
          <w:rFonts w:ascii="Arial" w:hAnsi="Arial" w:cs="Arial"/>
          <w:sz w:val="24"/>
          <w:szCs w:val="24"/>
        </w:rPr>
      </w:pPr>
      <w:r w:rsidRPr="006F4E7F">
        <w:rPr>
          <w:rFonts w:ascii="Arial" w:hAnsi="Arial" w:cs="Arial"/>
          <w:sz w:val="24"/>
          <w:szCs w:val="24"/>
        </w:rPr>
        <w:t>5.2</w:t>
      </w:r>
      <w:r w:rsidR="00F11A81">
        <w:rPr>
          <w:rFonts w:ascii="Arial" w:hAnsi="Arial" w:cs="Arial"/>
          <w:sz w:val="24"/>
          <w:szCs w:val="24"/>
        </w:rPr>
        <w:tab/>
        <w:t>Members</w:t>
      </w:r>
      <w:r w:rsidRPr="006F4E7F">
        <w:rPr>
          <w:rFonts w:ascii="Arial" w:hAnsi="Arial" w:cs="Arial"/>
          <w:sz w:val="24"/>
          <w:szCs w:val="24"/>
        </w:rPr>
        <w:t xml:space="preserve"> will operate in accordance with </w:t>
      </w:r>
      <w:r w:rsidR="00F11A81">
        <w:rPr>
          <w:rFonts w:ascii="Arial" w:hAnsi="Arial" w:cs="Arial"/>
          <w:sz w:val="24"/>
          <w:szCs w:val="24"/>
        </w:rPr>
        <w:t>each</w:t>
      </w:r>
      <w:r w:rsidR="007A71D6">
        <w:rPr>
          <w:rFonts w:ascii="Arial" w:hAnsi="Arial" w:cs="Arial"/>
          <w:sz w:val="24"/>
          <w:szCs w:val="24"/>
        </w:rPr>
        <w:t xml:space="preserve"> individual representative</w:t>
      </w:r>
      <w:r w:rsidRPr="006F4E7F">
        <w:rPr>
          <w:rFonts w:ascii="Arial" w:hAnsi="Arial" w:cs="Arial"/>
          <w:sz w:val="24"/>
          <w:szCs w:val="24"/>
        </w:rPr>
        <w:t xml:space="preserve"> </w:t>
      </w:r>
      <w:r w:rsidR="00F11A81">
        <w:rPr>
          <w:rFonts w:ascii="Arial" w:hAnsi="Arial" w:cs="Arial"/>
          <w:sz w:val="24"/>
          <w:szCs w:val="24"/>
        </w:rPr>
        <w:t>ICB</w:t>
      </w:r>
      <w:r w:rsidRPr="006F4E7F">
        <w:rPr>
          <w:rFonts w:ascii="Arial" w:hAnsi="Arial" w:cs="Arial"/>
          <w:sz w:val="24"/>
          <w:szCs w:val="24"/>
        </w:rPr>
        <w:t xml:space="preserve">’s </w:t>
      </w:r>
      <w:r w:rsidR="007A71D6">
        <w:rPr>
          <w:rFonts w:ascii="Arial" w:hAnsi="Arial" w:cs="Arial"/>
          <w:sz w:val="24"/>
          <w:szCs w:val="24"/>
        </w:rPr>
        <w:t xml:space="preserve">own </w:t>
      </w:r>
      <w:r w:rsidRPr="006F4E7F">
        <w:rPr>
          <w:rFonts w:ascii="Arial" w:hAnsi="Arial" w:cs="Arial"/>
          <w:sz w:val="24"/>
          <w:szCs w:val="24"/>
        </w:rPr>
        <w:t xml:space="preserve">Standing Orders. </w:t>
      </w:r>
      <w:r w:rsidRPr="003B435B">
        <w:rPr>
          <w:rFonts w:ascii="Arial" w:hAnsi="Arial" w:cs="Arial"/>
          <w:sz w:val="24"/>
          <w:szCs w:val="24"/>
          <w:highlight w:val="yellow"/>
        </w:rPr>
        <w:t>The Secretar</w:t>
      </w:r>
      <w:r w:rsidR="00F11A81" w:rsidRPr="003B435B">
        <w:rPr>
          <w:rFonts w:ascii="Arial" w:hAnsi="Arial" w:cs="Arial"/>
          <w:sz w:val="24"/>
          <w:szCs w:val="24"/>
          <w:highlight w:val="yellow"/>
        </w:rPr>
        <w:t>iat</w:t>
      </w:r>
      <w:r w:rsidRPr="003B435B">
        <w:rPr>
          <w:rFonts w:ascii="Arial" w:hAnsi="Arial" w:cs="Arial"/>
          <w:sz w:val="24"/>
          <w:szCs w:val="24"/>
          <w:highlight w:val="yellow"/>
        </w:rPr>
        <w:t xml:space="preserve"> will be </w:t>
      </w:r>
      <w:r w:rsidR="00F11A81" w:rsidRPr="003B435B">
        <w:rPr>
          <w:rFonts w:ascii="Arial" w:hAnsi="Arial" w:cs="Arial"/>
          <w:sz w:val="24"/>
          <w:szCs w:val="24"/>
          <w:highlight w:val="yellow"/>
        </w:rPr>
        <w:t>appointed from within the</w:t>
      </w:r>
      <w:r w:rsidR="007A71D6" w:rsidRPr="003B435B">
        <w:rPr>
          <w:rFonts w:ascii="Arial" w:hAnsi="Arial" w:cs="Arial"/>
          <w:sz w:val="24"/>
          <w:szCs w:val="24"/>
          <w:highlight w:val="yellow"/>
        </w:rPr>
        <w:t xml:space="preserve"> same</w:t>
      </w:r>
      <w:r w:rsidR="00F11A81" w:rsidRPr="003B435B">
        <w:rPr>
          <w:rFonts w:ascii="Arial" w:hAnsi="Arial" w:cs="Arial"/>
          <w:sz w:val="24"/>
          <w:szCs w:val="24"/>
          <w:highlight w:val="yellow"/>
        </w:rPr>
        <w:t xml:space="preserve"> ICBs who comprise the from-ICBs elected Chair </w:t>
      </w:r>
      <w:r w:rsidR="007A71D6" w:rsidRPr="003B435B">
        <w:rPr>
          <w:rFonts w:ascii="Arial" w:hAnsi="Arial" w:cs="Arial"/>
          <w:sz w:val="24"/>
          <w:szCs w:val="24"/>
          <w:highlight w:val="yellow"/>
        </w:rPr>
        <w:t>and</w:t>
      </w:r>
      <w:r w:rsidR="00F11A81" w:rsidRPr="003B435B">
        <w:rPr>
          <w:rFonts w:ascii="Arial" w:hAnsi="Arial" w:cs="Arial"/>
          <w:sz w:val="24"/>
          <w:szCs w:val="24"/>
          <w:highlight w:val="yellow"/>
        </w:rPr>
        <w:t xml:space="preserve"> Vice-Chair roles</w:t>
      </w:r>
      <w:r w:rsidR="00F11A81">
        <w:rPr>
          <w:rFonts w:ascii="Arial" w:hAnsi="Arial" w:cs="Arial"/>
          <w:sz w:val="24"/>
          <w:szCs w:val="24"/>
        </w:rPr>
        <w:t xml:space="preserve">. </w:t>
      </w:r>
      <w:r w:rsidR="003B435B" w:rsidRPr="003B435B">
        <w:rPr>
          <w:rFonts w:ascii="Arial" w:hAnsi="Arial" w:cs="Arial"/>
          <w:i/>
          <w:iCs/>
          <w:sz w:val="24"/>
          <w:szCs w:val="24"/>
        </w:rPr>
        <w:t>(for further definition)</w:t>
      </w:r>
    </w:p>
    <w:p w14:paraId="13C57ED2" w14:textId="77777777" w:rsidR="007A71D6" w:rsidRPr="007A71D6" w:rsidRDefault="007A71D6" w:rsidP="00F11A81">
      <w:pPr>
        <w:pStyle w:val="NoSpacing"/>
        <w:ind w:left="567" w:hanging="567"/>
        <w:rPr>
          <w:rFonts w:ascii="Arial" w:hAnsi="Arial" w:cs="Arial"/>
          <w:sz w:val="18"/>
          <w:szCs w:val="18"/>
        </w:rPr>
      </w:pPr>
    </w:p>
    <w:p w14:paraId="38B700D9" w14:textId="0C7AE962" w:rsidR="00194F8E" w:rsidRPr="006F4E7F" w:rsidRDefault="007A71D6" w:rsidP="00F11A81">
      <w:pPr>
        <w:pStyle w:val="NoSpacing"/>
        <w:ind w:left="567" w:hanging="567"/>
        <w:rPr>
          <w:rFonts w:ascii="Arial" w:hAnsi="Arial" w:cs="Arial"/>
          <w:sz w:val="24"/>
          <w:szCs w:val="24"/>
        </w:rPr>
      </w:pPr>
      <w:r>
        <w:rPr>
          <w:rFonts w:ascii="Arial" w:hAnsi="Arial" w:cs="Arial"/>
          <w:sz w:val="24"/>
          <w:szCs w:val="24"/>
        </w:rPr>
        <w:t>5.3</w:t>
      </w:r>
      <w:r>
        <w:rPr>
          <w:rFonts w:ascii="Arial" w:hAnsi="Arial" w:cs="Arial"/>
          <w:sz w:val="24"/>
          <w:szCs w:val="24"/>
        </w:rPr>
        <w:tab/>
      </w:r>
      <w:r w:rsidR="00F11A81">
        <w:rPr>
          <w:rFonts w:ascii="Arial" w:hAnsi="Arial" w:cs="Arial"/>
          <w:sz w:val="24"/>
          <w:szCs w:val="24"/>
        </w:rPr>
        <w:t xml:space="preserve">The Secretariat will be </w:t>
      </w:r>
      <w:r w:rsidR="00194F8E" w:rsidRPr="006F4E7F">
        <w:rPr>
          <w:rFonts w:ascii="Arial" w:hAnsi="Arial" w:cs="Arial"/>
          <w:sz w:val="24"/>
          <w:szCs w:val="24"/>
        </w:rPr>
        <w:t xml:space="preserve">responsible for giving notice of meetings. When the Chair deems it necessary in light of the urgent circumstances to call a meeting at short notice, the notice period shall be such as </w:t>
      </w:r>
      <w:r w:rsidR="00F11A81">
        <w:rPr>
          <w:rFonts w:ascii="Arial" w:hAnsi="Arial" w:cs="Arial"/>
          <w:sz w:val="24"/>
          <w:szCs w:val="24"/>
        </w:rPr>
        <w:t>t</w:t>
      </w:r>
      <w:r w:rsidR="00194F8E" w:rsidRPr="006F4E7F">
        <w:rPr>
          <w:rFonts w:ascii="Arial" w:hAnsi="Arial" w:cs="Arial"/>
          <w:sz w:val="24"/>
          <w:szCs w:val="24"/>
        </w:rPr>
        <w:t>he</w:t>
      </w:r>
      <w:r w:rsidR="00F11A81">
        <w:rPr>
          <w:rFonts w:ascii="Arial" w:hAnsi="Arial" w:cs="Arial"/>
          <w:sz w:val="24"/>
          <w:szCs w:val="24"/>
        </w:rPr>
        <w:t>y</w:t>
      </w:r>
      <w:r w:rsidR="00194F8E" w:rsidRPr="006F4E7F">
        <w:rPr>
          <w:rFonts w:ascii="Arial" w:hAnsi="Arial" w:cs="Arial"/>
          <w:sz w:val="24"/>
          <w:szCs w:val="24"/>
        </w:rPr>
        <w:t xml:space="preserve"> specify</w:t>
      </w:r>
      <w:r>
        <w:rPr>
          <w:rFonts w:ascii="Arial" w:hAnsi="Arial" w:cs="Arial"/>
          <w:sz w:val="24"/>
          <w:szCs w:val="24"/>
        </w:rPr>
        <w:t xml:space="preserve">. Where all efforts will be made in advance of such exceptional-needs circumstances </w:t>
      </w:r>
      <w:r w:rsidR="00F11A81">
        <w:rPr>
          <w:rFonts w:ascii="Arial" w:hAnsi="Arial" w:cs="Arial"/>
          <w:sz w:val="24"/>
          <w:szCs w:val="24"/>
        </w:rPr>
        <w:t xml:space="preserve">to mirror </w:t>
      </w:r>
      <w:r>
        <w:rPr>
          <w:rFonts w:ascii="Arial" w:hAnsi="Arial" w:cs="Arial"/>
          <w:sz w:val="24"/>
          <w:szCs w:val="24"/>
        </w:rPr>
        <w:t>any variable</w:t>
      </w:r>
      <w:r w:rsidR="00F11A81">
        <w:rPr>
          <w:rFonts w:ascii="Arial" w:hAnsi="Arial" w:cs="Arial"/>
          <w:sz w:val="24"/>
          <w:szCs w:val="24"/>
        </w:rPr>
        <w:t xml:space="preserve"> arrangements </w:t>
      </w:r>
      <w:r>
        <w:rPr>
          <w:rFonts w:ascii="Arial" w:hAnsi="Arial" w:cs="Arial"/>
          <w:sz w:val="24"/>
          <w:szCs w:val="24"/>
        </w:rPr>
        <w:t xml:space="preserve">as may be </w:t>
      </w:r>
      <w:r w:rsidR="00F11A81">
        <w:rPr>
          <w:rFonts w:ascii="Arial" w:hAnsi="Arial" w:cs="Arial"/>
          <w:sz w:val="24"/>
          <w:szCs w:val="24"/>
        </w:rPr>
        <w:t xml:space="preserve">established </w:t>
      </w:r>
      <w:r>
        <w:rPr>
          <w:rFonts w:ascii="Arial" w:hAnsi="Arial" w:cs="Arial"/>
          <w:sz w:val="24"/>
          <w:szCs w:val="24"/>
        </w:rPr>
        <w:t xml:space="preserve">differently </w:t>
      </w:r>
      <w:r w:rsidR="00F11A81">
        <w:rPr>
          <w:rFonts w:ascii="Arial" w:hAnsi="Arial" w:cs="Arial"/>
          <w:sz w:val="24"/>
          <w:szCs w:val="24"/>
        </w:rPr>
        <w:t xml:space="preserve">by each ICB’s </w:t>
      </w:r>
      <w:r>
        <w:rPr>
          <w:rFonts w:ascii="Arial" w:hAnsi="Arial" w:cs="Arial"/>
          <w:sz w:val="24"/>
          <w:szCs w:val="24"/>
        </w:rPr>
        <w:t xml:space="preserve">own </w:t>
      </w:r>
      <w:r w:rsidR="00F11A81">
        <w:rPr>
          <w:rFonts w:ascii="Arial" w:hAnsi="Arial" w:cs="Arial"/>
          <w:sz w:val="24"/>
          <w:szCs w:val="24"/>
        </w:rPr>
        <w:t>Standing Orders</w:t>
      </w:r>
      <w:r w:rsidR="00194F8E" w:rsidRPr="006F4E7F">
        <w:rPr>
          <w:rFonts w:ascii="Arial" w:hAnsi="Arial" w:cs="Arial"/>
          <w:sz w:val="24"/>
          <w:szCs w:val="24"/>
        </w:rPr>
        <w:t xml:space="preserve">. </w:t>
      </w:r>
    </w:p>
    <w:p w14:paraId="301DFD7D" w14:textId="77777777" w:rsidR="00194F8E" w:rsidRPr="007A71D6" w:rsidRDefault="00194F8E" w:rsidP="009535B2">
      <w:pPr>
        <w:pStyle w:val="NoSpacing"/>
        <w:ind w:left="567" w:hanging="567"/>
        <w:rPr>
          <w:rFonts w:ascii="Arial" w:hAnsi="Arial" w:cs="Arial"/>
          <w:sz w:val="18"/>
          <w:szCs w:val="18"/>
        </w:rPr>
      </w:pPr>
    </w:p>
    <w:p w14:paraId="746AF796" w14:textId="60AFA98F" w:rsidR="00C2242B" w:rsidRPr="00F97156" w:rsidRDefault="00194F8E" w:rsidP="00055A82">
      <w:pPr>
        <w:pStyle w:val="NoSpacing"/>
        <w:ind w:left="567" w:hanging="567"/>
        <w:rPr>
          <w:rFonts w:ascii="Arial" w:hAnsi="Arial" w:cs="Arial"/>
          <w:sz w:val="24"/>
          <w:szCs w:val="24"/>
        </w:rPr>
      </w:pPr>
      <w:r w:rsidRPr="00F97156">
        <w:rPr>
          <w:rFonts w:ascii="Arial" w:hAnsi="Arial" w:cs="Arial"/>
          <w:sz w:val="24"/>
          <w:szCs w:val="24"/>
        </w:rPr>
        <w:t>5.</w:t>
      </w:r>
      <w:r w:rsidR="007A71D6" w:rsidRPr="00F97156">
        <w:rPr>
          <w:rFonts w:ascii="Arial" w:hAnsi="Arial" w:cs="Arial"/>
          <w:sz w:val="24"/>
          <w:szCs w:val="24"/>
        </w:rPr>
        <w:t>4</w:t>
      </w:r>
      <w:r w:rsidR="007A71D6" w:rsidRPr="00F97156">
        <w:rPr>
          <w:rFonts w:ascii="Arial" w:hAnsi="Arial" w:cs="Arial"/>
          <w:sz w:val="24"/>
          <w:szCs w:val="24"/>
        </w:rPr>
        <w:tab/>
        <w:t>The standard decision-making basis will be to achieve a consensus</w:t>
      </w:r>
      <w:r w:rsidR="004023A4" w:rsidRPr="00F97156">
        <w:rPr>
          <w:rFonts w:ascii="Arial" w:hAnsi="Arial" w:cs="Arial"/>
          <w:sz w:val="24"/>
          <w:szCs w:val="24"/>
        </w:rPr>
        <w:t xml:space="preserve">, </w:t>
      </w:r>
      <w:r w:rsidR="007A71D6" w:rsidRPr="00F97156">
        <w:rPr>
          <w:rFonts w:ascii="Arial" w:hAnsi="Arial" w:cs="Arial"/>
          <w:sz w:val="24"/>
          <w:szCs w:val="24"/>
        </w:rPr>
        <w:t>wherever possible. However, where this is not possible, e</w:t>
      </w:r>
      <w:r w:rsidRPr="00F97156">
        <w:rPr>
          <w:rFonts w:ascii="Arial" w:hAnsi="Arial" w:cs="Arial"/>
          <w:sz w:val="24"/>
          <w:szCs w:val="24"/>
        </w:rPr>
        <w:t xml:space="preserve">ach </w:t>
      </w:r>
      <w:r w:rsidR="007A71D6" w:rsidRPr="00F97156">
        <w:rPr>
          <w:rFonts w:ascii="Arial" w:hAnsi="Arial" w:cs="Arial"/>
          <w:sz w:val="24"/>
          <w:szCs w:val="24"/>
        </w:rPr>
        <w:t xml:space="preserve">ICB </w:t>
      </w:r>
      <w:r w:rsidRPr="00F97156">
        <w:rPr>
          <w:rFonts w:ascii="Arial" w:hAnsi="Arial" w:cs="Arial"/>
          <w:sz w:val="24"/>
          <w:szCs w:val="24"/>
        </w:rPr>
        <w:t>shall have one vote</w:t>
      </w:r>
      <w:r w:rsidR="007A71D6" w:rsidRPr="00F97156">
        <w:rPr>
          <w:rFonts w:ascii="Arial" w:hAnsi="Arial" w:cs="Arial"/>
          <w:sz w:val="24"/>
          <w:szCs w:val="24"/>
        </w:rPr>
        <w:t xml:space="preserve"> each</w:t>
      </w:r>
      <w:r w:rsidRPr="00F97156">
        <w:rPr>
          <w:rFonts w:ascii="Arial" w:hAnsi="Arial" w:cs="Arial"/>
          <w:sz w:val="24"/>
          <w:szCs w:val="24"/>
        </w:rPr>
        <w:t xml:space="preserve">. The </w:t>
      </w:r>
      <w:r w:rsidR="00DE59D2" w:rsidRPr="00F97156">
        <w:rPr>
          <w:rFonts w:ascii="Arial" w:hAnsi="Arial" w:cs="Arial"/>
          <w:sz w:val="24"/>
          <w:szCs w:val="24"/>
        </w:rPr>
        <w:t>Group</w:t>
      </w:r>
      <w:r w:rsidR="007A71D6" w:rsidRPr="00F97156">
        <w:rPr>
          <w:rFonts w:ascii="Arial" w:hAnsi="Arial" w:cs="Arial"/>
          <w:sz w:val="24"/>
          <w:szCs w:val="24"/>
        </w:rPr>
        <w:t xml:space="preserve"> </w:t>
      </w:r>
      <w:r w:rsidRPr="00F97156">
        <w:rPr>
          <w:rFonts w:ascii="Arial" w:hAnsi="Arial" w:cs="Arial"/>
          <w:sz w:val="24"/>
          <w:szCs w:val="24"/>
        </w:rPr>
        <w:t>shall reach decisions by a simple majority</w:t>
      </w:r>
      <w:r w:rsidR="00055A82" w:rsidRPr="00F97156">
        <w:rPr>
          <w:rFonts w:ascii="Arial" w:hAnsi="Arial" w:cs="Arial"/>
          <w:sz w:val="24"/>
          <w:szCs w:val="24"/>
        </w:rPr>
        <w:t>. Where there is a split vote, with no clear majority, the Chair of the Committee will hold the casting vote</w:t>
      </w:r>
      <w:r w:rsidR="007A71D6" w:rsidRPr="00F97156">
        <w:rPr>
          <w:rFonts w:ascii="Arial" w:hAnsi="Arial" w:cs="Arial"/>
          <w:sz w:val="24"/>
          <w:szCs w:val="24"/>
        </w:rPr>
        <w:t>.</w:t>
      </w:r>
      <w:r w:rsidR="00055A82" w:rsidRPr="00F97156">
        <w:rPr>
          <w:rFonts w:ascii="Arial" w:hAnsi="Arial" w:cs="Arial"/>
          <w:sz w:val="24"/>
          <w:szCs w:val="24"/>
        </w:rPr>
        <w:t xml:space="preserve"> The result (of an exceptional vote) will be recorded in the minutes: </w:t>
      </w:r>
      <w:r w:rsidR="00C2242B" w:rsidRPr="00F97156">
        <w:rPr>
          <w:rFonts w:ascii="Arial" w:hAnsi="Arial" w:cs="Arial"/>
          <w:sz w:val="24"/>
          <w:szCs w:val="24"/>
        </w:rPr>
        <w:t xml:space="preserve">to note </w:t>
      </w:r>
      <w:r w:rsidR="00055A82" w:rsidRPr="00F97156">
        <w:rPr>
          <w:rFonts w:ascii="Arial" w:hAnsi="Arial" w:cs="Arial"/>
          <w:sz w:val="24"/>
          <w:szCs w:val="24"/>
        </w:rPr>
        <w:t xml:space="preserve">those </w:t>
      </w:r>
      <w:r w:rsidR="00C2242B" w:rsidRPr="00F97156">
        <w:rPr>
          <w:rFonts w:ascii="Arial" w:hAnsi="Arial" w:cs="Arial"/>
          <w:sz w:val="24"/>
          <w:szCs w:val="24"/>
        </w:rPr>
        <w:t>for,</w:t>
      </w:r>
      <w:r w:rsidR="00055A82" w:rsidRPr="00F97156">
        <w:rPr>
          <w:rFonts w:ascii="Arial" w:hAnsi="Arial" w:cs="Arial"/>
          <w:sz w:val="24"/>
          <w:szCs w:val="24"/>
        </w:rPr>
        <w:t xml:space="preserve"> or</w:t>
      </w:r>
      <w:r w:rsidR="00C2242B" w:rsidRPr="00F97156">
        <w:rPr>
          <w:rFonts w:ascii="Arial" w:hAnsi="Arial" w:cs="Arial"/>
          <w:sz w:val="24"/>
          <w:szCs w:val="24"/>
        </w:rPr>
        <w:t xml:space="preserve"> against</w:t>
      </w:r>
      <w:r w:rsidR="00055A82" w:rsidRPr="00F97156">
        <w:rPr>
          <w:rFonts w:ascii="Arial" w:hAnsi="Arial" w:cs="Arial"/>
          <w:sz w:val="24"/>
          <w:szCs w:val="24"/>
        </w:rPr>
        <w:t xml:space="preserve"> a motion, or</w:t>
      </w:r>
      <w:r w:rsidR="00C2242B" w:rsidRPr="00F97156">
        <w:rPr>
          <w:rFonts w:ascii="Arial" w:hAnsi="Arial" w:cs="Arial"/>
          <w:sz w:val="24"/>
          <w:szCs w:val="24"/>
        </w:rPr>
        <w:t xml:space="preserve"> if any member abstained</w:t>
      </w:r>
      <w:r w:rsidR="00055A82" w:rsidRPr="00F97156">
        <w:rPr>
          <w:rFonts w:ascii="Arial" w:hAnsi="Arial" w:cs="Arial"/>
          <w:sz w:val="24"/>
          <w:szCs w:val="24"/>
        </w:rPr>
        <w:t>).</w:t>
      </w:r>
    </w:p>
    <w:p w14:paraId="307F469E" w14:textId="77777777" w:rsidR="007A71D6" w:rsidRPr="007A71D6" w:rsidRDefault="007A71D6" w:rsidP="00055A82">
      <w:pPr>
        <w:pStyle w:val="NoSpacing"/>
        <w:rPr>
          <w:rFonts w:ascii="Arial" w:hAnsi="Arial" w:cs="Arial"/>
          <w:sz w:val="18"/>
          <w:szCs w:val="18"/>
        </w:rPr>
      </w:pPr>
    </w:p>
    <w:p w14:paraId="3E88BE82" w14:textId="03E003C6" w:rsidR="004023A4" w:rsidRPr="00F97156" w:rsidRDefault="007A71D6" w:rsidP="007A71D6">
      <w:pPr>
        <w:pStyle w:val="NoSpacing"/>
        <w:ind w:left="567" w:hanging="567"/>
        <w:rPr>
          <w:rFonts w:ascii="Arial" w:hAnsi="Arial" w:cs="Arial"/>
          <w:sz w:val="24"/>
          <w:szCs w:val="24"/>
        </w:rPr>
      </w:pPr>
      <w:r w:rsidRPr="00F97156">
        <w:rPr>
          <w:rFonts w:ascii="Arial" w:hAnsi="Arial" w:cs="Arial"/>
          <w:sz w:val="24"/>
          <w:szCs w:val="24"/>
        </w:rPr>
        <w:t>5.</w:t>
      </w:r>
      <w:r w:rsidR="00055A82" w:rsidRPr="00F97156">
        <w:rPr>
          <w:rFonts w:ascii="Arial" w:hAnsi="Arial" w:cs="Arial"/>
          <w:sz w:val="24"/>
          <w:szCs w:val="24"/>
        </w:rPr>
        <w:t>5</w:t>
      </w:r>
      <w:r w:rsidRPr="00F97156">
        <w:rPr>
          <w:rFonts w:ascii="Arial" w:hAnsi="Arial" w:cs="Arial"/>
          <w:sz w:val="24"/>
          <w:szCs w:val="24"/>
        </w:rPr>
        <w:tab/>
      </w:r>
      <w:r w:rsidR="00194F8E" w:rsidRPr="00F97156">
        <w:rPr>
          <w:rFonts w:ascii="Arial" w:hAnsi="Arial" w:cs="Arial"/>
          <w:sz w:val="24"/>
          <w:szCs w:val="24"/>
        </w:rPr>
        <w:t>To be quorate</w:t>
      </w:r>
      <w:r w:rsidRPr="00F97156">
        <w:rPr>
          <w:rFonts w:ascii="Arial" w:hAnsi="Arial" w:cs="Arial"/>
          <w:sz w:val="24"/>
          <w:szCs w:val="24"/>
        </w:rPr>
        <w:t>,</w:t>
      </w:r>
      <w:r w:rsidR="00194F8E" w:rsidRPr="00F97156">
        <w:rPr>
          <w:rFonts w:ascii="Arial" w:hAnsi="Arial" w:cs="Arial"/>
          <w:sz w:val="24"/>
          <w:szCs w:val="24"/>
        </w:rPr>
        <w:t xml:space="preserve"> the</w:t>
      </w:r>
      <w:r w:rsidRPr="00F97156">
        <w:rPr>
          <w:rFonts w:ascii="Arial" w:hAnsi="Arial" w:cs="Arial"/>
          <w:sz w:val="24"/>
          <w:szCs w:val="24"/>
        </w:rPr>
        <w:t xml:space="preserve"> </w:t>
      </w:r>
      <w:r w:rsidR="00194F8E" w:rsidRPr="00F97156">
        <w:rPr>
          <w:rFonts w:ascii="Arial" w:hAnsi="Arial" w:cs="Arial"/>
          <w:sz w:val="24"/>
          <w:szCs w:val="24"/>
        </w:rPr>
        <w:t>Chair or Vice</w:t>
      </w:r>
      <w:r w:rsidRPr="00F97156">
        <w:rPr>
          <w:rFonts w:ascii="Arial" w:hAnsi="Arial" w:cs="Arial"/>
          <w:sz w:val="24"/>
          <w:szCs w:val="24"/>
        </w:rPr>
        <w:t>-</w:t>
      </w:r>
      <w:r w:rsidR="00194F8E" w:rsidRPr="00F97156">
        <w:rPr>
          <w:rFonts w:ascii="Arial" w:hAnsi="Arial" w:cs="Arial"/>
          <w:sz w:val="24"/>
          <w:szCs w:val="24"/>
        </w:rPr>
        <w:t xml:space="preserve">Chair </w:t>
      </w:r>
      <w:r w:rsidRPr="00F97156">
        <w:rPr>
          <w:rFonts w:ascii="Arial" w:hAnsi="Arial" w:cs="Arial"/>
          <w:sz w:val="24"/>
          <w:szCs w:val="24"/>
        </w:rPr>
        <w:t xml:space="preserve">and </w:t>
      </w:r>
      <w:r w:rsidR="004023A4" w:rsidRPr="00F97156">
        <w:rPr>
          <w:rFonts w:ascii="Arial" w:hAnsi="Arial" w:cs="Arial"/>
          <w:b/>
          <w:bCs/>
          <w:sz w:val="24"/>
          <w:szCs w:val="24"/>
        </w:rPr>
        <w:t xml:space="preserve">a minimum of </w:t>
      </w:r>
      <w:r w:rsidRPr="00F97156">
        <w:rPr>
          <w:rFonts w:ascii="Arial" w:hAnsi="Arial" w:cs="Arial"/>
          <w:b/>
          <w:bCs/>
          <w:sz w:val="24"/>
          <w:szCs w:val="24"/>
        </w:rPr>
        <w:t xml:space="preserve">one member </w:t>
      </w:r>
      <w:r w:rsidR="00992C58" w:rsidRPr="00F97156">
        <w:rPr>
          <w:rFonts w:ascii="Arial" w:hAnsi="Arial" w:cs="Arial"/>
          <w:b/>
          <w:bCs/>
          <w:sz w:val="24"/>
          <w:szCs w:val="24"/>
        </w:rPr>
        <w:t xml:space="preserve">from </w:t>
      </w:r>
      <w:r w:rsidRPr="00F97156">
        <w:rPr>
          <w:rFonts w:ascii="Arial" w:hAnsi="Arial" w:cs="Arial"/>
          <w:b/>
          <w:bCs/>
          <w:sz w:val="24"/>
          <w:szCs w:val="24"/>
        </w:rPr>
        <w:t xml:space="preserve">each of </w:t>
      </w:r>
      <w:r w:rsidR="00194F8E" w:rsidRPr="00F97156">
        <w:rPr>
          <w:rFonts w:ascii="Arial" w:hAnsi="Arial" w:cs="Arial"/>
          <w:b/>
          <w:bCs/>
          <w:sz w:val="24"/>
          <w:szCs w:val="24"/>
        </w:rPr>
        <w:t xml:space="preserve">the </w:t>
      </w:r>
      <w:r w:rsidRPr="00F97156">
        <w:rPr>
          <w:rFonts w:ascii="Arial" w:hAnsi="Arial" w:cs="Arial"/>
          <w:b/>
          <w:bCs/>
          <w:sz w:val="24"/>
          <w:szCs w:val="24"/>
        </w:rPr>
        <w:t>participant ICBs</w:t>
      </w:r>
      <w:r w:rsidRPr="00F97156">
        <w:rPr>
          <w:rFonts w:ascii="Arial" w:hAnsi="Arial" w:cs="Arial"/>
          <w:sz w:val="24"/>
          <w:szCs w:val="24"/>
        </w:rPr>
        <w:t xml:space="preserve"> </w:t>
      </w:r>
      <w:r w:rsidR="00992C58" w:rsidRPr="00F97156">
        <w:rPr>
          <w:rFonts w:ascii="Arial" w:hAnsi="Arial" w:cs="Arial"/>
          <w:sz w:val="24"/>
          <w:szCs w:val="24"/>
        </w:rPr>
        <w:t xml:space="preserve">must </w:t>
      </w:r>
      <w:r w:rsidR="00DD2994">
        <w:rPr>
          <w:rFonts w:ascii="Arial" w:hAnsi="Arial" w:cs="Arial"/>
          <w:sz w:val="24"/>
          <w:szCs w:val="24"/>
        </w:rPr>
        <w:t>b</w:t>
      </w:r>
      <w:r w:rsidR="00992C58" w:rsidRPr="00F97156">
        <w:rPr>
          <w:rFonts w:ascii="Arial" w:hAnsi="Arial" w:cs="Arial"/>
          <w:sz w:val="24"/>
          <w:szCs w:val="24"/>
        </w:rPr>
        <w:t xml:space="preserve">e </w:t>
      </w:r>
      <w:r w:rsidR="00DD2994" w:rsidRPr="00F97156">
        <w:rPr>
          <w:rFonts w:ascii="Arial" w:hAnsi="Arial" w:cs="Arial"/>
          <w:sz w:val="24"/>
          <w:szCs w:val="24"/>
        </w:rPr>
        <w:t>present to enable joint working to take place</w:t>
      </w:r>
      <w:r w:rsidR="00DD2994">
        <w:rPr>
          <w:rFonts w:ascii="Arial" w:hAnsi="Arial" w:cs="Arial"/>
          <w:sz w:val="24"/>
          <w:szCs w:val="24"/>
        </w:rPr>
        <w:t xml:space="preserve">. An ICB’s </w:t>
      </w:r>
      <w:r w:rsidR="00992C58" w:rsidRPr="00F97156">
        <w:rPr>
          <w:rFonts w:ascii="Arial" w:hAnsi="Arial" w:cs="Arial"/>
          <w:sz w:val="24"/>
          <w:szCs w:val="24"/>
        </w:rPr>
        <w:t>Authorised Officer</w:t>
      </w:r>
      <w:r w:rsidR="00DD2994">
        <w:rPr>
          <w:rFonts w:ascii="Arial" w:hAnsi="Arial" w:cs="Arial"/>
          <w:sz w:val="24"/>
          <w:szCs w:val="24"/>
        </w:rPr>
        <w:t xml:space="preserve"> </w:t>
      </w:r>
      <w:r w:rsidR="00992C58" w:rsidRPr="00F97156">
        <w:rPr>
          <w:rFonts w:ascii="Arial" w:hAnsi="Arial" w:cs="Arial"/>
          <w:sz w:val="24"/>
          <w:szCs w:val="24"/>
        </w:rPr>
        <w:t xml:space="preserve">(or </w:t>
      </w:r>
      <w:r w:rsidR="00DD2994">
        <w:rPr>
          <w:rFonts w:ascii="Arial" w:hAnsi="Arial" w:cs="Arial"/>
          <w:sz w:val="24"/>
          <w:szCs w:val="24"/>
        </w:rPr>
        <w:t>nominated deputy</w:t>
      </w:r>
      <w:r w:rsidR="00992C58" w:rsidRPr="00F97156">
        <w:rPr>
          <w:rFonts w:ascii="Arial" w:hAnsi="Arial" w:cs="Arial"/>
          <w:sz w:val="24"/>
          <w:szCs w:val="24"/>
        </w:rPr>
        <w:t xml:space="preserve">) </w:t>
      </w:r>
      <w:r w:rsidR="00DD2994">
        <w:rPr>
          <w:rFonts w:ascii="Arial" w:hAnsi="Arial" w:cs="Arial"/>
          <w:sz w:val="24"/>
          <w:szCs w:val="24"/>
        </w:rPr>
        <w:t>shall ordinarily be this member</w:t>
      </w:r>
      <w:r w:rsidR="004023A4" w:rsidRPr="00F97156">
        <w:rPr>
          <w:rFonts w:ascii="Arial" w:hAnsi="Arial" w:cs="Arial"/>
          <w:sz w:val="24"/>
          <w:szCs w:val="24"/>
        </w:rPr>
        <w:t xml:space="preserve">. </w:t>
      </w:r>
    </w:p>
    <w:p w14:paraId="13629D97" w14:textId="77777777" w:rsidR="004023A4" w:rsidRPr="004023A4" w:rsidRDefault="004023A4" w:rsidP="007A71D6">
      <w:pPr>
        <w:pStyle w:val="NoSpacing"/>
        <w:ind w:left="567" w:hanging="567"/>
        <w:rPr>
          <w:rFonts w:ascii="Arial" w:hAnsi="Arial" w:cs="Arial"/>
          <w:sz w:val="18"/>
          <w:szCs w:val="18"/>
        </w:rPr>
      </w:pPr>
    </w:p>
    <w:p w14:paraId="4D547D0D" w14:textId="1030100F" w:rsidR="00055A82" w:rsidRPr="00F97156" w:rsidRDefault="004023A4" w:rsidP="00055A82">
      <w:pPr>
        <w:pStyle w:val="NoSpacing"/>
        <w:ind w:left="567" w:hanging="567"/>
        <w:rPr>
          <w:rFonts w:ascii="Arial" w:hAnsi="Arial" w:cs="Arial"/>
          <w:sz w:val="24"/>
          <w:szCs w:val="24"/>
        </w:rPr>
      </w:pPr>
      <w:r w:rsidRPr="00F97156">
        <w:rPr>
          <w:rFonts w:ascii="Arial" w:hAnsi="Arial" w:cs="Arial"/>
          <w:sz w:val="24"/>
          <w:szCs w:val="24"/>
        </w:rPr>
        <w:t>5.</w:t>
      </w:r>
      <w:r w:rsidR="00055A82" w:rsidRPr="00F97156">
        <w:rPr>
          <w:rFonts w:ascii="Arial" w:hAnsi="Arial" w:cs="Arial"/>
          <w:sz w:val="24"/>
          <w:szCs w:val="24"/>
        </w:rPr>
        <w:t>6</w:t>
      </w:r>
      <w:r w:rsidRPr="00F97156">
        <w:rPr>
          <w:rFonts w:ascii="Arial" w:hAnsi="Arial" w:cs="Arial"/>
          <w:sz w:val="24"/>
          <w:szCs w:val="24"/>
        </w:rPr>
        <w:tab/>
        <w:t>This is required to reflect the consensus</w:t>
      </w:r>
      <w:r w:rsidR="00055A82" w:rsidRPr="00F97156">
        <w:rPr>
          <w:rFonts w:ascii="Arial" w:hAnsi="Arial" w:cs="Arial"/>
          <w:sz w:val="24"/>
          <w:szCs w:val="24"/>
        </w:rPr>
        <w:t>,</w:t>
      </w:r>
      <w:r w:rsidRPr="00F97156">
        <w:rPr>
          <w:rFonts w:ascii="Arial" w:hAnsi="Arial" w:cs="Arial"/>
          <w:sz w:val="24"/>
          <w:szCs w:val="24"/>
        </w:rPr>
        <w:t xml:space="preserve"> joint working nature of </w:t>
      </w:r>
      <w:r w:rsidR="00DE59D2" w:rsidRPr="00F97156">
        <w:rPr>
          <w:rFonts w:ascii="Arial" w:hAnsi="Arial" w:cs="Arial"/>
          <w:sz w:val="24"/>
          <w:szCs w:val="24"/>
        </w:rPr>
        <w:t xml:space="preserve">Group </w:t>
      </w:r>
      <w:r w:rsidRPr="00F97156">
        <w:rPr>
          <w:rFonts w:ascii="Arial" w:hAnsi="Arial" w:cs="Arial"/>
          <w:sz w:val="24"/>
          <w:szCs w:val="24"/>
        </w:rPr>
        <w:t xml:space="preserve">decision-making. And in order </w:t>
      </w:r>
      <w:r w:rsidR="007A71D6" w:rsidRPr="00F97156">
        <w:rPr>
          <w:rFonts w:ascii="Arial" w:hAnsi="Arial" w:cs="Arial"/>
          <w:sz w:val="24"/>
          <w:szCs w:val="24"/>
        </w:rPr>
        <w:t xml:space="preserve">to avoid </w:t>
      </w:r>
      <w:r w:rsidRPr="00F97156">
        <w:rPr>
          <w:rFonts w:ascii="Arial" w:hAnsi="Arial" w:cs="Arial"/>
          <w:sz w:val="24"/>
          <w:szCs w:val="24"/>
        </w:rPr>
        <w:t>all bar the most exceptional decisions being challenged under ICB Joint Working Agreement escalation and/or dispute resolution procedures</w:t>
      </w:r>
      <w:r w:rsidR="00194F8E" w:rsidRPr="00F97156">
        <w:rPr>
          <w:rFonts w:ascii="Arial" w:hAnsi="Arial" w:cs="Arial"/>
          <w:sz w:val="24"/>
          <w:szCs w:val="24"/>
        </w:rPr>
        <w:t>.</w:t>
      </w:r>
      <w:r w:rsidR="00055A82" w:rsidRPr="00F97156">
        <w:rPr>
          <w:rFonts w:ascii="Arial" w:hAnsi="Arial" w:cs="Arial"/>
          <w:sz w:val="24"/>
          <w:szCs w:val="24"/>
        </w:rPr>
        <w:t xml:space="preserve"> </w:t>
      </w:r>
    </w:p>
    <w:p w14:paraId="7B69D27E" w14:textId="77777777" w:rsidR="00055A82" w:rsidRPr="00055A82" w:rsidRDefault="00055A82" w:rsidP="00055A82">
      <w:pPr>
        <w:pStyle w:val="NoSpacing"/>
        <w:ind w:left="567" w:hanging="567"/>
        <w:rPr>
          <w:rFonts w:ascii="Arial" w:hAnsi="Arial" w:cs="Arial"/>
          <w:color w:val="4472C4" w:themeColor="accent1"/>
          <w:sz w:val="18"/>
          <w:szCs w:val="18"/>
        </w:rPr>
      </w:pPr>
    </w:p>
    <w:p w14:paraId="272CA221" w14:textId="1EA186D1" w:rsidR="00194F8E" w:rsidRPr="00F97156" w:rsidRDefault="00055A82" w:rsidP="00055A82">
      <w:pPr>
        <w:pStyle w:val="NoSpacing"/>
        <w:ind w:left="567" w:hanging="567"/>
        <w:rPr>
          <w:rFonts w:ascii="Arial" w:hAnsi="Arial" w:cs="Arial"/>
          <w:sz w:val="24"/>
          <w:szCs w:val="24"/>
        </w:rPr>
      </w:pPr>
      <w:r w:rsidRPr="00F97156">
        <w:rPr>
          <w:rFonts w:ascii="Arial" w:hAnsi="Arial" w:cs="Arial"/>
          <w:sz w:val="24"/>
          <w:szCs w:val="24"/>
        </w:rPr>
        <w:t>5.7</w:t>
      </w:r>
      <w:r w:rsidRPr="00F97156">
        <w:rPr>
          <w:rFonts w:ascii="Arial" w:hAnsi="Arial" w:cs="Arial"/>
          <w:sz w:val="24"/>
          <w:szCs w:val="24"/>
        </w:rPr>
        <w:tab/>
        <w:t xml:space="preserve">If a decision is needed which cannot wait for the next scheduled meeting, the Chair may conduct business on a ‘virtual’ basis through the use of telephone, email or other electronic </w:t>
      </w:r>
      <w:r w:rsidR="00DD2994">
        <w:rPr>
          <w:rFonts w:ascii="Arial" w:hAnsi="Arial" w:cs="Arial"/>
          <w:sz w:val="24"/>
          <w:szCs w:val="24"/>
        </w:rPr>
        <w:t>media</w:t>
      </w:r>
      <w:r w:rsidRPr="00F97156">
        <w:rPr>
          <w:rFonts w:ascii="Arial" w:hAnsi="Arial" w:cs="Arial"/>
          <w:sz w:val="24"/>
          <w:szCs w:val="24"/>
        </w:rPr>
        <w:t>.</w:t>
      </w:r>
      <w:r w:rsidR="00DD2994" w:rsidRPr="00DD2994">
        <w:t xml:space="preserve"> </w:t>
      </w:r>
      <w:r w:rsidR="00DD2994" w:rsidRPr="00DD2994">
        <w:rPr>
          <w:rFonts w:ascii="Arial" w:hAnsi="Arial" w:cs="Arial"/>
          <w:sz w:val="24"/>
          <w:szCs w:val="24"/>
        </w:rPr>
        <w:t>Any decision will be reported in the minutes of the subsequent meeting</w:t>
      </w:r>
      <w:r w:rsidR="00DD2994">
        <w:rPr>
          <w:rFonts w:ascii="Arial" w:hAnsi="Arial" w:cs="Arial"/>
          <w:sz w:val="24"/>
          <w:szCs w:val="24"/>
        </w:rPr>
        <w:t>.</w:t>
      </w:r>
    </w:p>
    <w:p w14:paraId="18CFEFE1" w14:textId="77777777" w:rsidR="00194F8E" w:rsidRPr="006F4E7F" w:rsidRDefault="00194F8E" w:rsidP="009535B2">
      <w:pPr>
        <w:pStyle w:val="NoSpacing"/>
        <w:ind w:left="567" w:hanging="567"/>
        <w:rPr>
          <w:rFonts w:ascii="Arial" w:hAnsi="Arial" w:cs="Arial"/>
          <w:sz w:val="24"/>
          <w:szCs w:val="24"/>
        </w:rPr>
      </w:pPr>
    </w:p>
    <w:p w14:paraId="7654950A" w14:textId="3245561B" w:rsidR="00194F8E" w:rsidRPr="004023A4" w:rsidRDefault="00194F8E" w:rsidP="004023A4">
      <w:pPr>
        <w:pStyle w:val="NoSpacing"/>
        <w:numPr>
          <w:ilvl w:val="0"/>
          <w:numId w:val="1"/>
        </w:numPr>
        <w:ind w:left="567" w:hanging="567"/>
        <w:rPr>
          <w:rFonts w:ascii="Arial" w:hAnsi="Arial" w:cs="Arial"/>
          <w:b/>
          <w:bCs/>
          <w:color w:val="0070C0"/>
          <w:sz w:val="24"/>
          <w:szCs w:val="24"/>
        </w:rPr>
      </w:pPr>
      <w:r w:rsidRPr="004023A4">
        <w:rPr>
          <w:rFonts w:ascii="Arial" w:hAnsi="Arial" w:cs="Arial"/>
          <w:b/>
          <w:bCs/>
          <w:color w:val="0070C0"/>
          <w:sz w:val="24"/>
          <w:szCs w:val="24"/>
        </w:rPr>
        <w:t xml:space="preserve">Frequency and </w:t>
      </w:r>
      <w:r w:rsidR="00123DDF">
        <w:rPr>
          <w:rFonts w:ascii="Arial" w:hAnsi="Arial" w:cs="Arial"/>
          <w:b/>
          <w:bCs/>
          <w:color w:val="0070C0"/>
          <w:sz w:val="24"/>
          <w:szCs w:val="24"/>
        </w:rPr>
        <w:t>O</w:t>
      </w:r>
      <w:r w:rsidRPr="004023A4">
        <w:rPr>
          <w:rFonts w:ascii="Arial" w:hAnsi="Arial" w:cs="Arial"/>
          <w:b/>
          <w:bCs/>
          <w:color w:val="0070C0"/>
          <w:sz w:val="24"/>
          <w:szCs w:val="24"/>
        </w:rPr>
        <w:t xml:space="preserve">peration of </w:t>
      </w:r>
      <w:r w:rsidR="00123DDF">
        <w:rPr>
          <w:rFonts w:ascii="Arial" w:hAnsi="Arial" w:cs="Arial"/>
          <w:b/>
          <w:bCs/>
          <w:color w:val="0070C0"/>
          <w:sz w:val="24"/>
          <w:szCs w:val="24"/>
        </w:rPr>
        <w:t>M</w:t>
      </w:r>
      <w:r w:rsidRPr="004023A4">
        <w:rPr>
          <w:rFonts w:ascii="Arial" w:hAnsi="Arial" w:cs="Arial"/>
          <w:b/>
          <w:bCs/>
          <w:color w:val="0070C0"/>
          <w:sz w:val="24"/>
          <w:szCs w:val="24"/>
        </w:rPr>
        <w:t xml:space="preserve">eetings </w:t>
      </w:r>
    </w:p>
    <w:p w14:paraId="50B23513" w14:textId="77777777" w:rsidR="00194F8E" w:rsidRPr="004023A4" w:rsidRDefault="00194F8E" w:rsidP="009535B2">
      <w:pPr>
        <w:pStyle w:val="NoSpacing"/>
        <w:ind w:left="567" w:hanging="567"/>
        <w:rPr>
          <w:rFonts w:ascii="Arial" w:hAnsi="Arial" w:cs="Arial"/>
          <w:sz w:val="20"/>
          <w:szCs w:val="20"/>
        </w:rPr>
      </w:pPr>
    </w:p>
    <w:p w14:paraId="562DA2EC" w14:textId="771DF8A7" w:rsidR="00B61A87" w:rsidRPr="00DD2994" w:rsidRDefault="00194F8E" w:rsidP="00F332B5">
      <w:pPr>
        <w:pStyle w:val="NoSpacing"/>
        <w:numPr>
          <w:ilvl w:val="1"/>
          <w:numId w:val="11"/>
        </w:numPr>
        <w:ind w:left="567" w:hanging="567"/>
        <w:rPr>
          <w:rFonts w:ascii="Arial" w:hAnsi="Arial" w:cs="Arial"/>
          <w:sz w:val="24"/>
          <w:szCs w:val="24"/>
        </w:rPr>
      </w:pPr>
      <w:r w:rsidRPr="006F4E7F">
        <w:rPr>
          <w:rFonts w:ascii="Arial" w:hAnsi="Arial" w:cs="Arial"/>
          <w:sz w:val="24"/>
          <w:szCs w:val="24"/>
        </w:rPr>
        <w:t>Meetings will be held monthly as a minimum</w:t>
      </w:r>
      <w:r w:rsidR="004023A4">
        <w:rPr>
          <w:rFonts w:ascii="Arial" w:hAnsi="Arial" w:cs="Arial"/>
          <w:sz w:val="24"/>
          <w:szCs w:val="24"/>
        </w:rPr>
        <w:t xml:space="preserve">; and </w:t>
      </w:r>
      <w:r w:rsidRPr="006F4E7F">
        <w:rPr>
          <w:rFonts w:ascii="Arial" w:hAnsi="Arial" w:cs="Arial"/>
          <w:sz w:val="24"/>
          <w:szCs w:val="24"/>
        </w:rPr>
        <w:t>shall</w:t>
      </w:r>
      <w:r w:rsidR="00DD2994">
        <w:rPr>
          <w:rFonts w:ascii="Arial" w:hAnsi="Arial" w:cs="Arial"/>
          <w:sz w:val="24"/>
          <w:szCs w:val="24"/>
        </w:rPr>
        <w:t xml:space="preserve"> b</w:t>
      </w:r>
      <w:r w:rsidR="00B61A87" w:rsidRPr="003A3BBC">
        <w:rPr>
          <w:rFonts w:ascii="Arial" w:hAnsi="Arial" w:cs="Arial"/>
          <w:sz w:val="23"/>
          <w:szCs w:val="23"/>
        </w:rPr>
        <w:t>e held in private</w:t>
      </w:r>
      <w:r w:rsidR="00F332B5">
        <w:rPr>
          <w:rFonts w:ascii="Arial" w:hAnsi="Arial" w:cs="Arial"/>
          <w:sz w:val="23"/>
          <w:szCs w:val="23"/>
        </w:rPr>
        <w:t>.</w:t>
      </w:r>
    </w:p>
    <w:p w14:paraId="189E9F91" w14:textId="77777777" w:rsidR="00695077" w:rsidRPr="00695077" w:rsidRDefault="00695077" w:rsidP="00695077">
      <w:pPr>
        <w:pStyle w:val="NoSpacing"/>
        <w:spacing w:line="276" w:lineRule="auto"/>
        <w:rPr>
          <w:rFonts w:ascii="Arial" w:hAnsi="Arial" w:cs="Arial"/>
          <w:sz w:val="18"/>
          <w:szCs w:val="18"/>
        </w:rPr>
      </w:pPr>
    </w:p>
    <w:p w14:paraId="5A068671" w14:textId="58753904" w:rsidR="00194F8E" w:rsidRPr="006F4E7F" w:rsidRDefault="00695077" w:rsidP="00695077">
      <w:pPr>
        <w:pStyle w:val="NoSpacing"/>
        <w:ind w:left="567" w:hanging="567"/>
        <w:rPr>
          <w:rFonts w:ascii="Arial" w:hAnsi="Arial" w:cs="Arial"/>
          <w:sz w:val="24"/>
          <w:szCs w:val="24"/>
        </w:rPr>
      </w:pPr>
      <w:r>
        <w:rPr>
          <w:rFonts w:ascii="Arial" w:hAnsi="Arial" w:cs="Arial"/>
          <w:sz w:val="24"/>
          <w:szCs w:val="24"/>
        </w:rPr>
        <w:t>6</w:t>
      </w:r>
      <w:r w:rsidR="00194F8E" w:rsidRPr="006F4E7F">
        <w:rPr>
          <w:rFonts w:ascii="Arial" w:hAnsi="Arial" w:cs="Arial"/>
          <w:sz w:val="24"/>
          <w:szCs w:val="24"/>
        </w:rPr>
        <w:t>.</w:t>
      </w:r>
      <w:r>
        <w:rPr>
          <w:rFonts w:ascii="Arial" w:hAnsi="Arial" w:cs="Arial"/>
          <w:sz w:val="24"/>
          <w:szCs w:val="24"/>
        </w:rPr>
        <w:t>2</w:t>
      </w:r>
      <w:r>
        <w:rPr>
          <w:rFonts w:ascii="Arial" w:hAnsi="Arial" w:cs="Arial"/>
          <w:sz w:val="24"/>
          <w:szCs w:val="24"/>
        </w:rPr>
        <w:tab/>
      </w:r>
      <w:r w:rsidR="00194F8E" w:rsidRPr="006F4E7F">
        <w:rPr>
          <w:rFonts w:ascii="Arial" w:hAnsi="Arial" w:cs="Arial"/>
          <w:sz w:val="24"/>
          <w:szCs w:val="24"/>
        </w:rPr>
        <w:t>Members have collective responsibility for the</w:t>
      </w:r>
      <w:r>
        <w:rPr>
          <w:rFonts w:ascii="Arial" w:hAnsi="Arial" w:cs="Arial"/>
          <w:sz w:val="24"/>
          <w:szCs w:val="24"/>
        </w:rPr>
        <w:t xml:space="preserve"> joint</w:t>
      </w:r>
      <w:r w:rsidR="00194F8E" w:rsidRPr="006F4E7F">
        <w:rPr>
          <w:rFonts w:ascii="Arial" w:hAnsi="Arial" w:cs="Arial"/>
          <w:sz w:val="24"/>
          <w:szCs w:val="24"/>
        </w:rPr>
        <w:t xml:space="preserve"> operation </w:t>
      </w:r>
      <w:r w:rsidR="00E17286">
        <w:rPr>
          <w:rFonts w:ascii="Arial" w:hAnsi="Arial" w:cs="Arial"/>
          <w:sz w:val="24"/>
          <w:szCs w:val="24"/>
        </w:rPr>
        <w:t xml:space="preserve">and focus </w:t>
      </w:r>
      <w:r w:rsidR="00194F8E" w:rsidRPr="006F4E7F">
        <w:rPr>
          <w:rFonts w:ascii="Arial" w:hAnsi="Arial" w:cs="Arial"/>
          <w:sz w:val="24"/>
          <w:szCs w:val="24"/>
        </w:rPr>
        <w:t xml:space="preserve">of </w:t>
      </w:r>
      <w:r w:rsidR="00E17286">
        <w:rPr>
          <w:rFonts w:ascii="Arial" w:hAnsi="Arial" w:cs="Arial"/>
          <w:sz w:val="24"/>
          <w:szCs w:val="24"/>
        </w:rPr>
        <w:t>all mee</w:t>
      </w:r>
      <w:r>
        <w:rPr>
          <w:rFonts w:ascii="Arial" w:hAnsi="Arial" w:cs="Arial"/>
          <w:sz w:val="24"/>
          <w:szCs w:val="24"/>
        </w:rPr>
        <w:t>t</w:t>
      </w:r>
      <w:r w:rsidR="00E17286">
        <w:rPr>
          <w:rFonts w:ascii="Arial" w:hAnsi="Arial" w:cs="Arial"/>
          <w:sz w:val="24"/>
          <w:szCs w:val="24"/>
        </w:rPr>
        <w:t>ings</w:t>
      </w:r>
      <w:r w:rsidR="00194F8E" w:rsidRPr="006F4E7F">
        <w:rPr>
          <w:rFonts w:ascii="Arial" w:hAnsi="Arial" w:cs="Arial"/>
          <w:sz w:val="24"/>
          <w:szCs w:val="24"/>
        </w:rPr>
        <w:t xml:space="preserve">. They will participate in </w:t>
      </w:r>
      <w:r>
        <w:rPr>
          <w:rFonts w:ascii="Arial" w:hAnsi="Arial" w:cs="Arial"/>
          <w:sz w:val="24"/>
          <w:szCs w:val="24"/>
        </w:rPr>
        <w:t xml:space="preserve">joint </w:t>
      </w:r>
      <w:r w:rsidR="00194F8E" w:rsidRPr="006F4E7F">
        <w:rPr>
          <w:rFonts w:ascii="Arial" w:hAnsi="Arial" w:cs="Arial"/>
          <w:sz w:val="24"/>
          <w:szCs w:val="24"/>
        </w:rPr>
        <w:t>discussion</w:t>
      </w:r>
      <w:r>
        <w:rPr>
          <w:rFonts w:ascii="Arial" w:hAnsi="Arial" w:cs="Arial"/>
          <w:sz w:val="24"/>
          <w:szCs w:val="24"/>
        </w:rPr>
        <w:t>s</w:t>
      </w:r>
      <w:r w:rsidR="00194F8E" w:rsidRPr="006F4E7F">
        <w:rPr>
          <w:rFonts w:ascii="Arial" w:hAnsi="Arial" w:cs="Arial"/>
          <w:sz w:val="24"/>
          <w:szCs w:val="24"/>
        </w:rPr>
        <w:t xml:space="preserve">, </w:t>
      </w:r>
      <w:r w:rsidR="00B63CC3">
        <w:rPr>
          <w:rFonts w:ascii="Arial" w:hAnsi="Arial" w:cs="Arial"/>
          <w:sz w:val="24"/>
          <w:szCs w:val="24"/>
        </w:rPr>
        <w:t xml:space="preserve">jointly </w:t>
      </w:r>
      <w:r w:rsidR="00194F8E" w:rsidRPr="006F4E7F">
        <w:rPr>
          <w:rFonts w:ascii="Arial" w:hAnsi="Arial" w:cs="Arial"/>
          <w:sz w:val="24"/>
          <w:szCs w:val="24"/>
        </w:rPr>
        <w:t xml:space="preserve">review evidence and </w:t>
      </w:r>
      <w:r w:rsidR="00B63CC3">
        <w:rPr>
          <w:rFonts w:ascii="Arial" w:hAnsi="Arial" w:cs="Arial"/>
          <w:sz w:val="24"/>
          <w:szCs w:val="24"/>
        </w:rPr>
        <w:t xml:space="preserve">jointly </w:t>
      </w:r>
      <w:r w:rsidR="00194F8E" w:rsidRPr="006F4E7F">
        <w:rPr>
          <w:rFonts w:ascii="Arial" w:hAnsi="Arial" w:cs="Arial"/>
          <w:sz w:val="24"/>
          <w:szCs w:val="24"/>
        </w:rPr>
        <w:t>provide objective expert input to the best of their knowledge</w:t>
      </w:r>
      <w:r>
        <w:rPr>
          <w:rFonts w:ascii="Arial" w:hAnsi="Arial" w:cs="Arial"/>
          <w:sz w:val="24"/>
          <w:szCs w:val="24"/>
        </w:rPr>
        <w:t xml:space="preserve">, </w:t>
      </w:r>
      <w:r w:rsidR="00194F8E" w:rsidRPr="006F4E7F">
        <w:rPr>
          <w:rFonts w:ascii="Arial" w:hAnsi="Arial" w:cs="Arial"/>
          <w:sz w:val="24"/>
          <w:szCs w:val="24"/>
        </w:rPr>
        <w:t>ability and endeavour</w:t>
      </w:r>
      <w:r>
        <w:rPr>
          <w:rFonts w:ascii="Arial" w:hAnsi="Arial" w:cs="Arial"/>
          <w:sz w:val="24"/>
          <w:szCs w:val="24"/>
        </w:rPr>
        <w:t>s</w:t>
      </w:r>
      <w:r w:rsidR="00194F8E" w:rsidRPr="006F4E7F">
        <w:rPr>
          <w:rFonts w:ascii="Arial" w:hAnsi="Arial" w:cs="Arial"/>
          <w:sz w:val="24"/>
          <w:szCs w:val="24"/>
        </w:rPr>
        <w:t xml:space="preserve"> to reach a collective</w:t>
      </w:r>
      <w:r w:rsidR="00E17286">
        <w:rPr>
          <w:rFonts w:ascii="Arial" w:hAnsi="Arial" w:cs="Arial"/>
          <w:sz w:val="24"/>
          <w:szCs w:val="24"/>
        </w:rPr>
        <w:t>,</w:t>
      </w:r>
      <w:r w:rsidR="00194F8E" w:rsidRPr="006F4E7F">
        <w:rPr>
          <w:rFonts w:ascii="Arial" w:hAnsi="Arial" w:cs="Arial"/>
          <w:sz w:val="24"/>
          <w:szCs w:val="24"/>
        </w:rPr>
        <w:t xml:space="preserve"> </w:t>
      </w:r>
      <w:r>
        <w:rPr>
          <w:rFonts w:ascii="Arial" w:hAnsi="Arial" w:cs="Arial"/>
          <w:sz w:val="24"/>
          <w:szCs w:val="24"/>
        </w:rPr>
        <w:t xml:space="preserve">pan-ICB consensus </w:t>
      </w:r>
      <w:r w:rsidR="00194F8E" w:rsidRPr="006F4E7F">
        <w:rPr>
          <w:rFonts w:ascii="Arial" w:hAnsi="Arial" w:cs="Arial"/>
          <w:sz w:val="24"/>
          <w:szCs w:val="24"/>
        </w:rPr>
        <w:t xml:space="preserve">view. </w:t>
      </w:r>
    </w:p>
    <w:p w14:paraId="0BD923C1" w14:textId="77777777" w:rsidR="00194F8E" w:rsidRPr="00695077" w:rsidRDefault="00194F8E" w:rsidP="009535B2">
      <w:pPr>
        <w:pStyle w:val="NoSpacing"/>
        <w:ind w:left="567" w:hanging="567"/>
        <w:rPr>
          <w:rFonts w:ascii="Arial" w:hAnsi="Arial" w:cs="Arial"/>
          <w:sz w:val="18"/>
          <w:szCs w:val="18"/>
        </w:rPr>
      </w:pPr>
    </w:p>
    <w:p w14:paraId="7C0455F2" w14:textId="4959E02B" w:rsidR="00194F8E" w:rsidRDefault="00695077" w:rsidP="003A3BBC">
      <w:pPr>
        <w:pStyle w:val="NoSpacing"/>
        <w:ind w:left="567" w:hanging="567"/>
        <w:rPr>
          <w:rFonts w:ascii="Arial" w:hAnsi="Arial" w:cs="Arial"/>
          <w:sz w:val="24"/>
          <w:szCs w:val="24"/>
        </w:rPr>
      </w:pPr>
      <w:r w:rsidRPr="00F97156">
        <w:rPr>
          <w:rFonts w:ascii="Arial" w:hAnsi="Arial" w:cs="Arial"/>
          <w:sz w:val="24"/>
          <w:szCs w:val="24"/>
        </w:rPr>
        <w:t>6</w:t>
      </w:r>
      <w:r w:rsidR="00194F8E" w:rsidRPr="00F97156">
        <w:rPr>
          <w:rFonts w:ascii="Arial" w:hAnsi="Arial" w:cs="Arial"/>
          <w:sz w:val="24"/>
          <w:szCs w:val="24"/>
        </w:rPr>
        <w:t>.</w:t>
      </w:r>
      <w:r w:rsidRPr="00F97156">
        <w:rPr>
          <w:rFonts w:ascii="Arial" w:hAnsi="Arial" w:cs="Arial"/>
          <w:sz w:val="24"/>
          <w:szCs w:val="24"/>
        </w:rPr>
        <w:t>3</w:t>
      </w:r>
      <w:r w:rsidRPr="00F97156">
        <w:rPr>
          <w:rFonts w:ascii="Arial" w:hAnsi="Arial" w:cs="Arial"/>
          <w:sz w:val="24"/>
          <w:szCs w:val="24"/>
        </w:rPr>
        <w:tab/>
      </w:r>
      <w:r w:rsidR="00194F8E" w:rsidRPr="00F97156">
        <w:rPr>
          <w:rFonts w:ascii="Arial" w:hAnsi="Arial" w:cs="Arial"/>
          <w:sz w:val="24"/>
          <w:szCs w:val="24"/>
        </w:rPr>
        <w:t xml:space="preserve">The </w:t>
      </w:r>
      <w:r w:rsidR="00866759" w:rsidRPr="00F97156">
        <w:rPr>
          <w:rFonts w:ascii="Arial" w:hAnsi="Arial" w:cs="Arial"/>
          <w:sz w:val="24"/>
          <w:szCs w:val="24"/>
        </w:rPr>
        <w:t>Group</w:t>
      </w:r>
      <w:r w:rsidRPr="00F97156">
        <w:rPr>
          <w:rFonts w:ascii="Arial" w:hAnsi="Arial" w:cs="Arial"/>
          <w:sz w:val="24"/>
          <w:szCs w:val="24"/>
        </w:rPr>
        <w:t xml:space="preserve"> </w:t>
      </w:r>
      <w:r w:rsidR="00194F8E" w:rsidRPr="00F97156">
        <w:rPr>
          <w:rFonts w:ascii="Arial" w:hAnsi="Arial" w:cs="Arial"/>
          <w:sz w:val="24"/>
          <w:szCs w:val="24"/>
        </w:rPr>
        <w:t xml:space="preserve">may </w:t>
      </w:r>
      <w:r w:rsidR="004F0936" w:rsidRPr="00F97156">
        <w:rPr>
          <w:rFonts w:ascii="Arial" w:hAnsi="Arial" w:cs="Arial"/>
          <w:sz w:val="24"/>
          <w:szCs w:val="24"/>
        </w:rPr>
        <w:t>devolve decision-making</w:t>
      </w:r>
      <w:r w:rsidR="00194F8E" w:rsidRPr="00F97156">
        <w:rPr>
          <w:rFonts w:ascii="Arial" w:hAnsi="Arial" w:cs="Arial"/>
          <w:sz w:val="24"/>
          <w:szCs w:val="24"/>
        </w:rPr>
        <w:t xml:space="preserve"> tasks to such individuals, </w:t>
      </w:r>
      <w:r w:rsidR="002579B6" w:rsidRPr="00F97156">
        <w:rPr>
          <w:rFonts w:ascii="Arial" w:hAnsi="Arial" w:cs="Arial"/>
          <w:sz w:val="24"/>
          <w:szCs w:val="24"/>
        </w:rPr>
        <w:t xml:space="preserve">to </w:t>
      </w:r>
      <w:r w:rsidR="00194F8E" w:rsidRPr="00F97156">
        <w:rPr>
          <w:rFonts w:ascii="Arial" w:hAnsi="Arial" w:cs="Arial"/>
          <w:sz w:val="24"/>
          <w:szCs w:val="24"/>
        </w:rPr>
        <w:t>sub-</w:t>
      </w:r>
      <w:r w:rsidRPr="00F97156">
        <w:rPr>
          <w:rFonts w:ascii="Arial" w:hAnsi="Arial" w:cs="Arial"/>
          <w:sz w:val="24"/>
          <w:szCs w:val="24"/>
        </w:rPr>
        <w:t>groups</w:t>
      </w:r>
      <w:r w:rsidR="00194F8E" w:rsidRPr="00F97156">
        <w:rPr>
          <w:rFonts w:ascii="Arial" w:hAnsi="Arial" w:cs="Arial"/>
          <w:sz w:val="24"/>
          <w:szCs w:val="24"/>
        </w:rPr>
        <w:t xml:space="preserve"> or </w:t>
      </w:r>
      <w:r w:rsidR="002579B6" w:rsidRPr="00F97156">
        <w:rPr>
          <w:rFonts w:ascii="Arial" w:hAnsi="Arial" w:cs="Arial"/>
          <w:sz w:val="24"/>
          <w:szCs w:val="24"/>
        </w:rPr>
        <w:t xml:space="preserve">to </w:t>
      </w:r>
      <w:r w:rsidR="00194F8E" w:rsidRPr="006F4E7F">
        <w:rPr>
          <w:rFonts w:ascii="Arial" w:hAnsi="Arial" w:cs="Arial"/>
          <w:sz w:val="24"/>
          <w:szCs w:val="24"/>
        </w:rPr>
        <w:t>individual members as it see</w:t>
      </w:r>
      <w:r>
        <w:rPr>
          <w:rFonts w:ascii="Arial" w:hAnsi="Arial" w:cs="Arial"/>
          <w:sz w:val="24"/>
          <w:szCs w:val="24"/>
        </w:rPr>
        <w:t>s</w:t>
      </w:r>
      <w:r w:rsidR="00194F8E" w:rsidRPr="006F4E7F">
        <w:rPr>
          <w:rFonts w:ascii="Arial" w:hAnsi="Arial" w:cs="Arial"/>
          <w:sz w:val="24"/>
          <w:szCs w:val="24"/>
        </w:rPr>
        <w:t xml:space="preserve"> fit, provided that </w:t>
      </w:r>
      <w:r>
        <w:rPr>
          <w:rFonts w:ascii="Arial" w:hAnsi="Arial" w:cs="Arial"/>
          <w:sz w:val="24"/>
          <w:szCs w:val="24"/>
        </w:rPr>
        <w:t>these</w:t>
      </w:r>
      <w:r w:rsidR="00194F8E" w:rsidRPr="006F4E7F">
        <w:rPr>
          <w:rFonts w:ascii="Arial" w:hAnsi="Arial" w:cs="Arial"/>
          <w:sz w:val="24"/>
          <w:szCs w:val="24"/>
        </w:rPr>
        <w:t xml:space="preserve"> are recorded in </w:t>
      </w:r>
      <w:r>
        <w:rPr>
          <w:rFonts w:ascii="Arial" w:hAnsi="Arial" w:cs="Arial"/>
          <w:sz w:val="24"/>
          <w:szCs w:val="24"/>
        </w:rPr>
        <w:t>ICB</w:t>
      </w:r>
      <w:r w:rsidR="00194F8E" w:rsidRPr="006F4E7F">
        <w:rPr>
          <w:rFonts w:ascii="Arial" w:hAnsi="Arial" w:cs="Arial"/>
          <w:sz w:val="24"/>
          <w:szCs w:val="24"/>
        </w:rPr>
        <w:t xml:space="preserve"> </w:t>
      </w:r>
      <w:r>
        <w:rPr>
          <w:rFonts w:ascii="Arial" w:hAnsi="Arial" w:cs="Arial"/>
          <w:sz w:val="24"/>
          <w:szCs w:val="24"/>
        </w:rPr>
        <w:t>S</w:t>
      </w:r>
      <w:r w:rsidR="00194F8E" w:rsidRPr="006F4E7F">
        <w:rPr>
          <w:rFonts w:ascii="Arial" w:hAnsi="Arial" w:cs="Arial"/>
          <w:sz w:val="24"/>
          <w:szCs w:val="24"/>
        </w:rPr>
        <w:t>cheme</w:t>
      </w:r>
      <w:r>
        <w:rPr>
          <w:rFonts w:ascii="Arial" w:hAnsi="Arial" w:cs="Arial"/>
          <w:sz w:val="24"/>
          <w:szCs w:val="24"/>
        </w:rPr>
        <w:t>s</w:t>
      </w:r>
      <w:r w:rsidR="00194F8E" w:rsidRPr="006F4E7F">
        <w:rPr>
          <w:rFonts w:ascii="Arial" w:hAnsi="Arial" w:cs="Arial"/>
          <w:sz w:val="24"/>
          <w:szCs w:val="24"/>
        </w:rPr>
        <w:t xml:space="preserve"> of </w:t>
      </w:r>
      <w:r>
        <w:rPr>
          <w:rFonts w:ascii="Arial" w:hAnsi="Arial" w:cs="Arial"/>
          <w:sz w:val="24"/>
          <w:szCs w:val="24"/>
        </w:rPr>
        <w:t>Reservation &amp; D</w:t>
      </w:r>
      <w:r w:rsidR="00194F8E" w:rsidRPr="006F4E7F">
        <w:rPr>
          <w:rFonts w:ascii="Arial" w:hAnsi="Arial" w:cs="Arial"/>
          <w:sz w:val="24"/>
          <w:szCs w:val="24"/>
        </w:rPr>
        <w:t>elegation</w:t>
      </w:r>
      <w:r>
        <w:rPr>
          <w:rFonts w:ascii="Arial" w:hAnsi="Arial" w:cs="Arial"/>
          <w:sz w:val="24"/>
          <w:szCs w:val="24"/>
        </w:rPr>
        <w:t xml:space="preserve"> (S</w:t>
      </w:r>
      <w:r w:rsidR="002D695F">
        <w:rPr>
          <w:rFonts w:ascii="Arial" w:hAnsi="Arial" w:cs="Arial"/>
          <w:sz w:val="24"/>
          <w:szCs w:val="24"/>
        </w:rPr>
        <w:t>o</w:t>
      </w:r>
      <w:r>
        <w:rPr>
          <w:rFonts w:ascii="Arial" w:hAnsi="Arial" w:cs="Arial"/>
          <w:sz w:val="24"/>
          <w:szCs w:val="24"/>
        </w:rPr>
        <w:t>RDs)</w:t>
      </w:r>
      <w:r w:rsidR="00194F8E" w:rsidRPr="006F4E7F">
        <w:rPr>
          <w:rFonts w:ascii="Arial" w:hAnsi="Arial" w:cs="Arial"/>
          <w:sz w:val="24"/>
          <w:szCs w:val="24"/>
        </w:rPr>
        <w:t xml:space="preserve">, are governed by </w:t>
      </w:r>
      <w:r>
        <w:rPr>
          <w:rFonts w:ascii="Arial" w:hAnsi="Arial" w:cs="Arial"/>
          <w:sz w:val="24"/>
          <w:szCs w:val="24"/>
        </w:rPr>
        <w:t>these T</w:t>
      </w:r>
      <w:r w:rsidR="00194F8E" w:rsidRPr="006F4E7F">
        <w:rPr>
          <w:rFonts w:ascii="Arial" w:hAnsi="Arial" w:cs="Arial"/>
          <w:sz w:val="24"/>
          <w:szCs w:val="24"/>
        </w:rPr>
        <w:t xml:space="preserve">erms of </w:t>
      </w:r>
      <w:r>
        <w:rPr>
          <w:rFonts w:ascii="Arial" w:hAnsi="Arial" w:cs="Arial"/>
          <w:sz w:val="24"/>
          <w:szCs w:val="24"/>
        </w:rPr>
        <w:t>R</w:t>
      </w:r>
      <w:r w:rsidR="00194F8E" w:rsidRPr="006F4E7F">
        <w:rPr>
          <w:rFonts w:ascii="Arial" w:hAnsi="Arial" w:cs="Arial"/>
          <w:sz w:val="24"/>
          <w:szCs w:val="24"/>
        </w:rPr>
        <w:t xml:space="preserve">eference </w:t>
      </w:r>
      <w:r>
        <w:rPr>
          <w:rFonts w:ascii="Arial" w:hAnsi="Arial" w:cs="Arial"/>
          <w:sz w:val="24"/>
          <w:szCs w:val="24"/>
        </w:rPr>
        <w:t xml:space="preserve">or Collaborative Working Agreements </w:t>
      </w:r>
      <w:r w:rsidR="00194F8E" w:rsidRPr="006F4E7F">
        <w:rPr>
          <w:rFonts w:ascii="Arial" w:hAnsi="Arial" w:cs="Arial"/>
          <w:sz w:val="24"/>
          <w:szCs w:val="24"/>
        </w:rPr>
        <w:t xml:space="preserve">as appropriate and reflect </w:t>
      </w:r>
      <w:r w:rsidR="002579B6">
        <w:rPr>
          <w:rFonts w:ascii="Arial" w:hAnsi="Arial" w:cs="Arial"/>
          <w:sz w:val="24"/>
          <w:szCs w:val="24"/>
        </w:rPr>
        <w:t xml:space="preserve">each </w:t>
      </w:r>
      <w:r>
        <w:rPr>
          <w:rFonts w:ascii="Arial" w:hAnsi="Arial" w:cs="Arial"/>
          <w:sz w:val="24"/>
          <w:szCs w:val="24"/>
        </w:rPr>
        <w:t>ICB</w:t>
      </w:r>
      <w:r w:rsidR="002579B6">
        <w:rPr>
          <w:rFonts w:ascii="Arial" w:hAnsi="Arial" w:cs="Arial"/>
          <w:sz w:val="24"/>
          <w:szCs w:val="24"/>
        </w:rPr>
        <w:t>’s</w:t>
      </w:r>
      <w:r>
        <w:rPr>
          <w:rFonts w:ascii="Arial" w:hAnsi="Arial" w:cs="Arial"/>
          <w:sz w:val="24"/>
          <w:szCs w:val="24"/>
        </w:rPr>
        <w:t xml:space="preserve"> </w:t>
      </w:r>
      <w:r w:rsidR="00194F8E" w:rsidRPr="006F4E7F">
        <w:rPr>
          <w:rFonts w:ascii="Arial" w:hAnsi="Arial" w:cs="Arial"/>
          <w:sz w:val="24"/>
          <w:szCs w:val="24"/>
        </w:rPr>
        <w:t>arrangements for the management of conflicts of interest.</w:t>
      </w:r>
    </w:p>
    <w:p w14:paraId="17F99AD4" w14:textId="77777777" w:rsidR="00DD2994" w:rsidRPr="00DD2994" w:rsidRDefault="00DD2994" w:rsidP="003A3BBC">
      <w:pPr>
        <w:pStyle w:val="NoSpacing"/>
        <w:ind w:left="567" w:hanging="567"/>
        <w:rPr>
          <w:rFonts w:ascii="Arial" w:hAnsi="Arial" w:cs="Arial"/>
          <w:sz w:val="18"/>
          <w:szCs w:val="18"/>
        </w:rPr>
      </w:pPr>
    </w:p>
    <w:p w14:paraId="70A30727" w14:textId="502F1ACC" w:rsidR="00194F8E" w:rsidRPr="003A3BBC" w:rsidRDefault="00194F8E" w:rsidP="00695077">
      <w:pPr>
        <w:pStyle w:val="NoSpacing"/>
        <w:ind w:left="567" w:hanging="567"/>
        <w:rPr>
          <w:rFonts w:ascii="Arial" w:hAnsi="Arial" w:cs="Arial"/>
          <w:sz w:val="24"/>
          <w:szCs w:val="24"/>
        </w:rPr>
      </w:pPr>
      <w:r w:rsidRPr="003A3BBC">
        <w:rPr>
          <w:rFonts w:ascii="Arial" w:hAnsi="Arial" w:cs="Arial"/>
          <w:sz w:val="24"/>
          <w:szCs w:val="24"/>
        </w:rPr>
        <w:t>6</w:t>
      </w:r>
      <w:r w:rsidR="00695077" w:rsidRPr="003A3BBC">
        <w:rPr>
          <w:rFonts w:ascii="Arial" w:hAnsi="Arial" w:cs="Arial"/>
          <w:sz w:val="24"/>
          <w:szCs w:val="24"/>
        </w:rPr>
        <w:t>.</w:t>
      </w:r>
      <w:r w:rsidR="00F97156" w:rsidRPr="003A3BBC">
        <w:rPr>
          <w:rFonts w:ascii="Arial" w:hAnsi="Arial" w:cs="Arial"/>
          <w:sz w:val="24"/>
          <w:szCs w:val="24"/>
        </w:rPr>
        <w:t>4</w:t>
      </w:r>
      <w:r w:rsidR="00695077" w:rsidRPr="003A3BBC">
        <w:rPr>
          <w:rFonts w:ascii="Arial" w:hAnsi="Arial" w:cs="Arial"/>
          <w:sz w:val="24"/>
          <w:szCs w:val="24"/>
        </w:rPr>
        <w:tab/>
        <w:t>All m</w:t>
      </w:r>
      <w:r w:rsidRPr="003A3BBC">
        <w:rPr>
          <w:rFonts w:ascii="Arial" w:hAnsi="Arial" w:cs="Arial"/>
          <w:sz w:val="24"/>
          <w:szCs w:val="24"/>
        </w:rPr>
        <w:t xml:space="preserve">embers shall respect confidentiality requirements set out in </w:t>
      </w:r>
      <w:r w:rsidR="00695077" w:rsidRPr="003A3BBC">
        <w:rPr>
          <w:rFonts w:ascii="Arial" w:hAnsi="Arial" w:cs="Arial"/>
          <w:sz w:val="24"/>
          <w:szCs w:val="24"/>
        </w:rPr>
        <w:t xml:space="preserve">ICB </w:t>
      </w:r>
      <w:r w:rsidRPr="003A3BBC">
        <w:rPr>
          <w:rFonts w:ascii="Arial" w:hAnsi="Arial" w:cs="Arial"/>
          <w:sz w:val="24"/>
          <w:szCs w:val="24"/>
        </w:rPr>
        <w:t>Constitution</w:t>
      </w:r>
      <w:r w:rsidR="00695077" w:rsidRPr="003A3BBC">
        <w:rPr>
          <w:rFonts w:ascii="Arial" w:hAnsi="Arial" w:cs="Arial"/>
          <w:sz w:val="24"/>
          <w:szCs w:val="24"/>
        </w:rPr>
        <w:t>s</w:t>
      </w:r>
      <w:r w:rsidRPr="003A3BBC">
        <w:rPr>
          <w:rFonts w:ascii="Arial" w:hAnsi="Arial" w:cs="Arial"/>
          <w:sz w:val="24"/>
          <w:szCs w:val="24"/>
        </w:rPr>
        <w:t>.</w:t>
      </w:r>
    </w:p>
    <w:p w14:paraId="0381E6CD" w14:textId="297FF228" w:rsidR="00055A82" w:rsidRPr="003A3BBC" w:rsidRDefault="00055A82" w:rsidP="00695077">
      <w:pPr>
        <w:pStyle w:val="NoSpacing"/>
        <w:ind w:left="567" w:hanging="567"/>
        <w:rPr>
          <w:rFonts w:ascii="Arial" w:hAnsi="Arial" w:cs="Arial"/>
          <w:sz w:val="18"/>
          <w:szCs w:val="18"/>
        </w:rPr>
      </w:pPr>
    </w:p>
    <w:p w14:paraId="2C79BE67" w14:textId="53D91547" w:rsidR="00055A82" w:rsidRPr="003A3BBC" w:rsidRDefault="00055A82" w:rsidP="00055A82">
      <w:pPr>
        <w:pStyle w:val="NoSpacing"/>
        <w:ind w:left="567" w:hanging="567"/>
        <w:rPr>
          <w:rFonts w:ascii="Arial" w:hAnsi="Arial" w:cs="Arial"/>
          <w:sz w:val="24"/>
          <w:szCs w:val="24"/>
        </w:rPr>
      </w:pPr>
      <w:r w:rsidRPr="003A3BBC">
        <w:rPr>
          <w:rFonts w:ascii="Arial" w:hAnsi="Arial" w:cs="Arial"/>
          <w:sz w:val="24"/>
          <w:szCs w:val="24"/>
        </w:rPr>
        <w:lastRenderedPageBreak/>
        <w:t>6.</w:t>
      </w:r>
      <w:r w:rsidR="00F97156" w:rsidRPr="003A3BBC">
        <w:rPr>
          <w:rFonts w:ascii="Arial" w:hAnsi="Arial" w:cs="Arial"/>
          <w:sz w:val="24"/>
          <w:szCs w:val="24"/>
        </w:rPr>
        <w:t>5</w:t>
      </w:r>
      <w:r w:rsidRPr="003A3BBC">
        <w:rPr>
          <w:rFonts w:ascii="Arial" w:hAnsi="Arial" w:cs="Arial"/>
          <w:sz w:val="24"/>
          <w:szCs w:val="24"/>
        </w:rPr>
        <w:tab/>
        <w:t xml:space="preserve">The Committee shall be supported with a Secretariat function who will ensure that the agenda and papers are prepared / distributed a minimum of five (5) calendar days before the meeting. </w:t>
      </w:r>
    </w:p>
    <w:p w14:paraId="50C4961F" w14:textId="77777777" w:rsidR="00194F8E" w:rsidRPr="006F4E7F" w:rsidRDefault="00194F8E" w:rsidP="009535B2">
      <w:pPr>
        <w:pStyle w:val="NoSpacing"/>
        <w:ind w:left="567" w:hanging="567"/>
        <w:rPr>
          <w:rFonts w:ascii="Arial" w:hAnsi="Arial" w:cs="Arial"/>
          <w:sz w:val="24"/>
          <w:szCs w:val="24"/>
        </w:rPr>
      </w:pPr>
    </w:p>
    <w:p w14:paraId="39564ADF" w14:textId="1151B6B8" w:rsidR="00194F8E" w:rsidRPr="00695077" w:rsidRDefault="00194F8E" w:rsidP="00695077">
      <w:pPr>
        <w:pStyle w:val="NoSpacing"/>
        <w:numPr>
          <w:ilvl w:val="0"/>
          <w:numId w:val="1"/>
        </w:numPr>
        <w:ind w:left="567" w:hanging="567"/>
        <w:rPr>
          <w:rFonts w:ascii="Arial" w:hAnsi="Arial" w:cs="Arial"/>
          <w:b/>
          <w:bCs/>
          <w:color w:val="0070C0"/>
          <w:sz w:val="24"/>
          <w:szCs w:val="24"/>
        </w:rPr>
      </w:pPr>
      <w:r w:rsidRPr="00695077">
        <w:rPr>
          <w:rFonts w:ascii="Arial" w:hAnsi="Arial" w:cs="Arial"/>
          <w:b/>
          <w:bCs/>
          <w:color w:val="0070C0"/>
          <w:sz w:val="24"/>
          <w:szCs w:val="24"/>
        </w:rPr>
        <w:t xml:space="preserve">Accountability of the </w:t>
      </w:r>
      <w:r w:rsidR="00866759">
        <w:rPr>
          <w:rFonts w:ascii="Arial" w:hAnsi="Arial" w:cs="Arial"/>
          <w:b/>
          <w:bCs/>
          <w:color w:val="0070C0"/>
          <w:sz w:val="24"/>
          <w:szCs w:val="24"/>
        </w:rPr>
        <w:t>Group</w:t>
      </w:r>
    </w:p>
    <w:p w14:paraId="04783E09" w14:textId="77777777" w:rsidR="00695077" w:rsidRPr="00695077" w:rsidRDefault="00695077" w:rsidP="009535B2">
      <w:pPr>
        <w:pStyle w:val="NoSpacing"/>
        <w:ind w:left="567" w:hanging="567"/>
        <w:rPr>
          <w:rFonts w:ascii="Arial" w:hAnsi="Arial" w:cs="Arial"/>
          <w:sz w:val="20"/>
          <w:szCs w:val="20"/>
        </w:rPr>
      </w:pPr>
    </w:p>
    <w:p w14:paraId="6A333CE9" w14:textId="0290A330" w:rsidR="00387D9A" w:rsidRPr="00F97156" w:rsidRDefault="00695077" w:rsidP="00695077">
      <w:pPr>
        <w:pStyle w:val="NoSpacing"/>
        <w:ind w:left="567" w:hanging="567"/>
        <w:rPr>
          <w:rFonts w:ascii="Arial" w:hAnsi="Arial" w:cs="Arial"/>
          <w:sz w:val="24"/>
          <w:szCs w:val="24"/>
        </w:rPr>
      </w:pPr>
      <w:r w:rsidRPr="003A3BBC">
        <w:rPr>
          <w:rFonts w:ascii="Arial" w:hAnsi="Arial" w:cs="Arial"/>
          <w:sz w:val="24"/>
          <w:szCs w:val="24"/>
        </w:rPr>
        <w:t>7.1</w:t>
      </w:r>
      <w:r w:rsidRPr="003A3BBC">
        <w:rPr>
          <w:rFonts w:ascii="Arial" w:hAnsi="Arial" w:cs="Arial"/>
          <w:sz w:val="24"/>
          <w:szCs w:val="24"/>
        </w:rPr>
        <w:tab/>
      </w:r>
      <w:r w:rsidR="00387D9A" w:rsidRPr="003A3BBC">
        <w:rPr>
          <w:rFonts w:ascii="Arial" w:hAnsi="Arial" w:cs="Arial"/>
          <w:sz w:val="24"/>
          <w:szCs w:val="24"/>
        </w:rPr>
        <w:t xml:space="preserve">The </w:t>
      </w:r>
      <w:r w:rsidR="00866759" w:rsidRPr="003A3BBC">
        <w:rPr>
          <w:rFonts w:ascii="Arial" w:hAnsi="Arial" w:cs="Arial"/>
          <w:sz w:val="24"/>
          <w:szCs w:val="24"/>
        </w:rPr>
        <w:t xml:space="preserve">Group </w:t>
      </w:r>
      <w:r w:rsidR="00387D9A" w:rsidRPr="003A3BBC">
        <w:rPr>
          <w:rFonts w:ascii="Arial" w:hAnsi="Arial" w:cs="Arial"/>
          <w:sz w:val="24"/>
          <w:szCs w:val="24"/>
        </w:rPr>
        <w:t xml:space="preserve">is established as a </w:t>
      </w:r>
      <w:r w:rsidR="00F82955" w:rsidRPr="003A3BBC">
        <w:rPr>
          <w:rFonts w:ascii="Arial" w:hAnsi="Arial" w:cs="Arial"/>
          <w:sz w:val="24"/>
          <w:szCs w:val="24"/>
        </w:rPr>
        <w:t xml:space="preserve">Joint </w:t>
      </w:r>
      <w:r w:rsidR="00F97156" w:rsidRPr="003A3BBC">
        <w:rPr>
          <w:rFonts w:ascii="Arial" w:hAnsi="Arial" w:cs="Arial"/>
          <w:sz w:val="24"/>
          <w:szCs w:val="24"/>
        </w:rPr>
        <w:t xml:space="preserve">Commissioning </w:t>
      </w:r>
      <w:r w:rsidR="00F82955" w:rsidRPr="003A3BBC">
        <w:rPr>
          <w:rFonts w:ascii="Arial" w:hAnsi="Arial" w:cs="Arial"/>
          <w:sz w:val="24"/>
          <w:szCs w:val="24"/>
        </w:rPr>
        <w:t>Group</w:t>
      </w:r>
      <w:r w:rsidR="00D4304A">
        <w:rPr>
          <w:rFonts w:ascii="Arial" w:hAnsi="Arial" w:cs="Arial"/>
          <w:sz w:val="24"/>
          <w:szCs w:val="24"/>
        </w:rPr>
        <w:t xml:space="preserve">. It </w:t>
      </w:r>
      <w:r w:rsidR="00F82955" w:rsidRPr="003A3BBC">
        <w:rPr>
          <w:rFonts w:ascii="Arial" w:hAnsi="Arial" w:cs="Arial"/>
          <w:sz w:val="24"/>
          <w:szCs w:val="24"/>
        </w:rPr>
        <w:t xml:space="preserve">will be accountable to </w:t>
      </w:r>
      <w:r w:rsidR="00387D9A" w:rsidRPr="00F97156">
        <w:rPr>
          <w:rFonts w:ascii="Arial" w:hAnsi="Arial" w:cs="Arial"/>
          <w:sz w:val="24"/>
          <w:szCs w:val="24"/>
        </w:rPr>
        <w:t>the Unitary Board of each member ICB</w:t>
      </w:r>
      <w:r w:rsidR="00D4304A">
        <w:rPr>
          <w:rFonts w:ascii="Arial" w:hAnsi="Arial" w:cs="Arial"/>
          <w:sz w:val="24"/>
          <w:szCs w:val="24"/>
        </w:rPr>
        <w:t xml:space="preserve"> </w:t>
      </w:r>
      <w:r w:rsidR="006865D4">
        <w:rPr>
          <w:rFonts w:ascii="Arial" w:hAnsi="Arial" w:cs="Arial"/>
          <w:sz w:val="24"/>
          <w:szCs w:val="24"/>
        </w:rPr>
        <w:t>through</w:t>
      </w:r>
      <w:r w:rsidR="00D4304A" w:rsidRPr="00D4304A">
        <w:rPr>
          <w:rFonts w:ascii="Arial" w:hAnsi="Arial" w:cs="Arial"/>
          <w:sz w:val="24"/>
          <w:szCs w:val="24"/>
        </w:rPr>
        <w:t xml:space="preserve"> the Tier One Joint Committee</w:t>
      </w:r>
      <w:r w:rsidR="00387D9A" w:rsidRPr="00F97156">
        <w:rPr>
          <w:rFonts w:ascii="Arial" w:hAnsi="Arial" w:cs="Arial"/>
          <w:sz w:val="24"/>
          <w:szCs w:val="24"/>
        </w:rPr>
        <w:t>.</w:t>
      </w:r>
    </w:p>
    <w:p w14:paraId="1241CFB9" w14:textId="77777777" w:rsidR="00387D9A" w:rsidRPr="00387D9A" w:rsidRDefault="00387D9A" w:rsidP="00695077">
      <w:pPr>
        <w:pStyle w:val="NoSpacing"/>
        <w:ind w:left="567" w:hanging="567"/>
        <w:rPr>
          <w:rFonts w:ascii="Arial" w:hAnsi="Arial" w:cs="Arial"/>
          <w:sz w:val="18"/>
          <w:szCs w:val="18"/>
        </w:rPr>
      </w:pPr>
    </w:p>
    <w:p w14:paraId="3DC38E98" w14:textId="01D1073D" w:rsidR="00194F8E" w:rsidRPr="006F4E7F" w:rsidRDefault="00387D9A" w:rsidP="00B61B15">
      <w:pPr>
        <w:pStyle w:val="NoSpacing"/>
        <w:ind w:left="567" w:hanging="567"/>
        <w:rPr>
          <w:rFonts w:ascii="Arial" w:hAnsi="Arial" w:cs="Arial"/>
          <w:sz w:val="24"/>
          <w:szCs w:val="24"/>
        </w:rPr>
      </w:pPr>
      <w:r>
        <w:rPr>
          <w:rFonts w:ascii="Arial" w:hAnsi="Arial" w:cs="Arial"/>
          <w:sz w:val="24"/>
          <w:szCs w:val="24"/>
        </w:rPr>
        <w:t>7.2</w:t>
      </w:r>
      <w:r>
        <w:rPr>
          <w:rFonts w:ascii="Arial" w:hAnsi="Arial" w:cs="Arial"/>
          <w:sz w:val="24"/>
          <w:szCs w:val="24"/>
        </w:rPr>
        <w:tab/>
      </w:r>
      <w:r w:rsidR="00194F8E" w:rsidRPr="006F4E7F">
        <w:rPr>
          <w:rFonts w:ascii="Arial" w:hAnsi="Arial" w:cs="Arial"/>
          <w:sz w:val="24"/>
          <w:szCs w:val="24"/>
        </w:rPr>
        <w:t xml:space="preserve">Responsibility of this </w:t>
      </w:r>
      <w:r w:rsidR="00866759" w:rsidRPr="001153AA">
        <w:rPr>
          <w:rFonts w:ascii="Arial" w:hAnsi="Arial" w:cs="Arial"/>
          <w:sz w:val="24"/>
          <w:szCs w:val="24"/>
        </w:rPr>
        <w:t xml:space="preserve">Group </w:t>
      </w:r>
      <w:r w:rsidR="00194F8E" w:rsidRPr="001153AA">
        <w:rPr>
          <w:rFonts w:ascii="Arial" w:hAnsi="Arial" w:cs="Arial"/>
          <w:sz w:val="24"/>
          <w:szCs w:val="24"/>
        </w:rPr>
        <w:t>is outlined within e</w:t>
      </w:r>
      <w:r w:rsidR="00695077" w:rsidRPr="001153AA">
        <w:rPr>
          <w:rFonts w:ascii="Arial" w:hAnsi="Arial" w:cs="Arial"/>
          <w:sz w:val="24"/>
          <w:szCs w:val="24"/>
        </w:rPr>
        <w:t>ach</w:t>
      </w:r>
      <w:r w:rsidR="00194F8E" w:rsidRPr="001153AA">
        <w:rPr>
          <w:rFonts w:ascii="Arial" w:hAnsi="Arial" w:cs="Arial"/>
          <w:sz w:val="24"/>
          <w:szCs w:val="24"/>
        </w:rPr>
        <w:t xml:space="preserve"> </w:t>
      </w:r>
      <w:r w:rsidR="00695077" w:rsidRPr="001153AA">
        <w:rPr>
          <w:rFonts w:ascii="Arial" w:hAnsi="Arial" w:cs="Arial"/>
          <w:sz w:val="24"/>
          <w:szCs w:val="24"/>
        </w:rPr>
        <w:t>ICB</w:t>
      </w:r>
      <w:r w:rsidR="00194F8E" w:rsidRPr="001153AA">
        <w:rPr>
          <w:rFonts w:ascii="Arial" w:hAnsi="Arial" w:cs="Arial"/>
          <w:sz w:val="24"/>
          <w:szCs w:val="24"/>
        </w:rPr>
        <w:t xml:space="preserve">’s </w:t>
      </w:r>
      <w:r w:rsidRPr="001153AA">
        <w:rPr>
          <w:rFonts w:ascii="Arial" w:hAnsi="Arial" w:cs="Arial"/>
          <w:sz w:val="24"/>
          <w:szCs w:val="24"/>
        </w:rPr>
        <w:t>‘</w:t>
      </w:r>
      <w:r w:rsidR="00695077" w:rsidRPr="001153AA">
        <w:rPr>
          <w:rFonts w:ascii="Arial" w:hAnsi="Arial" w:cs="Arial"/>
          <w:sz w:val="24"/>
          <w:szCs w:val="24"/>
        </w:rPr>
        <w:t>Governance Handbook</w:t>
      </w:r>
      <w:r w:rsidRPr="001153AA">
        <w:rPr>
          <w:rFonts w:ascii="Arial" w:hAnsi="Arial" w:cs="Arial"/>
          <w:sz w:val="24"/>
          <w:szCs w:val="24"/>
        </w:rPr>
        <w:t>’</w:t>
      </w:r>
      <w:r w:rsidR="00194F8E" w:rsidRPr="001153AA">
        <w:rPr>
          <w:rFonts w:ascii="Arial" w:hAnsi="Arial" w:cs="Arial"/>
          <w:sz w:val="24"/>
          <w:szCs w:val="24"/>
        </w:rPr>
        <w:t xml:space="preserve"> and</w:t>
      </w:r>
      <w:r w:rsidR="00695077" w:rsidRPr="001153AA">
        <w:rPr>
          <w:rFonts w:ascii="Arial" w:hAnsi="Arial" w:cs="Arial"/>
          <w:sz w:val="24"/>
          <w:szCs w:val="24"/>
        </w:rPr>
        <w:t xml:space="preserve"> </w:t>
      </w:r>
      <w:r w:rsidR="00194F8E" w:rsidRPr="001153AA">
        <w:rPr>
          <w:rFonts w:ascii="Arial" w:hAnsi="Arial" w:cs="Arial"/>
          <w:sz w:val="24"/>
          <w:szCs w:val="24"/>
        </w:rPr>
        <w:t xml:space="preserve">within </w:t>
      </w:r>
      <w:r w:rsidRPr="001153AA">
        <w:rPr>
          <w:rFonts w:ascii="Arial" w:hAnsi="Arial" w:cs="Arial"/>
          <w:sz w:val="24"/>
          <w:szCs w:val="24"/>
        </w:rPr>
        <w:t xml:space="preserve">each </w:t>
      </w:r>
      <w:r w:rsidR="00695077" w:rsidRPr="001153AA">
        <w:rPr>
          <w:rFonts w:ascii="Arial" w:hAnsi="Arial" w:cs="Arial"/>
          <w:sz w:val="24"/>
          <w:szCs w:val="24"/>
        </w:rPr>
        <w:t>ICB</w:t>
      </w:r>
      <w:r w:rsidRPr="001153AA">
        <w:rPr>
          <w:rFonts w:ascii="Arial" w:hAnsi="Arial" w:cs="Arial"/>
          <w:sz w:val="24"/>
          <w:szCs w:val="24"/>
        </w:rPr>
        <w:t>’s</w:t>
      </w:r>
      <w:r w:rsidR="00194F8E" w:rsidRPr="001153AA">
        <w:rPr>
          <w:rFonts w:ascii="Arial" w:hAnsi="Arial" w:cs="Arial"/>
          <w:sz w:val="24"/>
          <w:szCs w:val="24"/>
        </w:rPr>
        <w:t xml:space="preserve"> </w:t>
      </w:r>
      <w:r w:rsidR="00695077" w:rsidRPr="001153AA">
        <w:rPr>
          <w:rFonts w:ascii="Arial" w:hAnsi="Arial" w:cs="Arial"/>
          <w:sz w:val="24"/>
          <w:szCs w:val="24"/>
        </w:rPr>
        <w:t>S</w:t>
      </w:r>
      <w:r w:rsidR="002D695F">
        <w:rPr>
          <w:rFonts w:ascii="Arial" w:hAnsi="Arial" w:cs="Arial"/>
          <w:sz w:val="24"/>
          <w:szCs w:val="24"/>
        </w:rPr>
        <w:t>o</w:t>
      </w:r>
      <w:r w:rsidR="00695077" w:rsidRPr="001153AA">
        <w:rPr>
          <w:rFonts w:ascii="Arial" w:hAnsi="Arial" w:cs="Arial"/>
          <w:sz w:val="24"/>
          <w:szCs w:val="24"/>
        </w:rPr>
        <w:t>RD</w:t>
      </w:r>
      <w:r w:rsidR="00194F8E" w:rsidRPr="001153AA">
        <w:rPr>
          <w:rFonts w:ascii="Arial" w:hAnsi="Arial" w:cs="Arial"/>
          <w:sz w:val="24"/>
          <w:szCs w:val="24"/>
        </w:rPr>
        <w:t xml:space="preserve">. </w:t>
      </w:r>
      <w:r w:rsidR="00B61B15" w:rsidRPr="001153AA">
        <w:rPr>
          <w:rFonts w:ascii="Arial" w:hAnsi="Arial" w:cs="Arial"/>
          <w:sz w:val="24"/>
          <w:szCs w:val="24"/>
        </w:rPr>
        <w:t>Where e</w:t>
      </w:r>
      <w:r w:rsidR="00695077" w:rsidRPr="001153AA">
        <w:rPr>
          <w:rFonts w:ascii="Arial" w:hAnsi="Arial" w:cs="Arial"/>
          <w:sz w:val="24"/>
          <w:szCs w:val="24"/>
        </w:rPr>
        <w:t>ach</w:t>
      </w:r>
      <w:r w:rsidR="00194F8E" w:rsidRPr="001153AA">
        <w:rPr>
          <w:rFonts w:ascii="Arial" w:hAnsi="Arial" w:cs="Arial"/>
          <w:sz w:val="24"/>
          <w:szCs w:val="24"/>
        </w:rPr>
        <w:t xml:space="preserve"> </w:t>
      </w:r>
      <w:r w:rsidR="00695077" w:rsidRPr="001153AA">
        <w:rPr>
          <w:rFonts w:ascii="Arial" w:hAnsi="Arial" w:cs="Arial"/>
          <w:sz w:val="24"/>
          <w:szCs w:val="24"/>
        </w:rPr>
        <w:t>ICB</w:t>
      </w:r>
      <w:r w:rsidR="00194F8E" w:rsidRPr="001153AA">
        <w:rPr>
          <w:rFonts w:ascii="Arial" w:hAnsi="Arial" w:cs="Arial"/>
          <w:sz w:val="24"/>
          <w:szCs w:val="24"/>
        </w:rPr>
        <w:t xml:space="preserve">’s </w:t>
      </w:r>
      <w:r w:rsidR="0010381C" w:rsidRPr="001153AA">
        <w:rPr>
          <w:rFonts w:ascii="Arial" w:hAnsi="Arial" w:cs="Arial"/>
          <w:sz w:val="24"/>
          <w:szCs w:val="24"/>
        </w:rPr>
        <w:t>Delegated Financial Limits (</w:t>
      </w:r>
      <w:r w:rsidR="00BD422D" w:rsidRPr="001153AA">
        <w:rPr>
          <w:rFonts w:ascii="Arial" w:hAnsi="Arial" w:cs="Arial"/>
          <w:sz w:val="24"/>
          <w:szCs w:val="24"/>
        </w:rPr>
        <w:t>a.k.a ‘</w:t>
      </w:r>
      <w:r w:rsidR="0010381C" w:rsidRPr="001153AA">
        <w:rPr>
          <w:rFonts w:ascii="Arial" w:hAnsi="Arial" w:cs="Arial"/>
          <w:sz w:val="24"/>
          <w:szCs w:val="24"/>
        </w:rPr>
        <w:t xml:space="preserve">Scheme </w:t>
      </w:r>
      <w:r w:rsidR="0010381C" w:rsidRPr="003A3BBC">
        <w:rPr>
          <w:rFonts w:ascii="Arial" w:hAnsi="Arial" w:cs="Arial"/>
          <w:sz w:val="24"/>
          <w:szCs w:val="24"/>
        </w:rPr>
        <w:t>of Financial Delegation</w:t>
      </w:r>
      <w:r w:rsidR="00BD422D" w:rsidRPr="003A3BBC">
        <w:rPr>
          <w:rFonts w:ascii="Arial" w:hAnsi="Arial" w:cs="Arial"/>
          <w:sz w:val="24"/>
          <w:szCs w:val="24"/>
        </w:rPr>
        <w:t>’</w:t>
      </w:r>
      <w:r w:rsidR="00D230DE" w:rsidRPr="003A3BBC">
        <w:rPr>
          <w:rFonts w:ascii="Arial" w:hAnsi="Arial" w:cs="Arial"/>
          <w:sz w:val="24"/>
          <w:szCs w:val="24"/>
        </w:rPr>
        <w:t>: S</w:t>
      </w:r>
      <w:r w:rsidR="002D695F" w:rsidRPr="003A3BBC">
        <w:rPr>
          <w:rFonts w:ascii="Arial" w:hAnsi="Arial" w:cs="Arial"/>
          <w:sz w:val="24"/>
          <w:szCs w:val="24"/>
        </w:rPr>
        <w:t>o</w:t>
      </w:r>
      <w:r w:rsidR="00D230DE" w:rsidRPr="003A3BBC">
        <w:rPr>
          <w:rFonts w:ascii="Arial" w:hAnsi="Arial" w:cs="Arial"/>
          <w:sz w:val="24"/>
          <w:szCs w:val="24"/>
        </w:rPr>
        <w:t>FD</w:t>
      </w:r>
      <w:r w:rsidR="0010381C" w:rsidRPr="003A3BBC">
        <w:rPr>
          <w:rFonts w:ascii="Arial" w:hAnsi="Arial" w:cs="Arial"/>
          <w:sz w:val="24"/>
          <w:szCs w:val="24"/>
        </w:rPr>
        <w:t>)</w:t>
      </w:r>
      <w:r w:rsidR="00695077" w:rsidRPr="003A3BBC">
        <w:rPr>
          <w:rFonts w:ascii="Arial" w:hAnsi="Arial" w:cs="Arial"/>
          <w:sz w:val="24"/>
          <w:szCs w:val="24"/>
        </w:rPr>
        <w:t xml:space="preserve"> </w:t>
      </w:r>
      <w:r w:rsidRPr="003A3BBC">
        <w:rPr>
          <w:rFonts w:ascii="Arial" w:hAnsi="Arial" w:cs="Arial"/>
          <w:sz w:val="24"/>
          <w:szCs w:val="24"/>
        </w:rPr>
        <w:t>will</w:t>
      </w:r>
      <w:r w:rsidR="00B61B15" w:rsidRPr="003A3BBC">
        <w:rPr>
          <w:rFonts w:ascii="Arial" w:hAnsi="Arial" w:cs="Arial"/>
          <w:sz w:val="24"/>
          <w:szCs w:val="24"/>
        </w:rPr>
        <w:t xml:space="preserve"> also</w:t>
      </w:r>
      <w:r w:rsidRPr="003A3BBC">
        <w:rPr>
          <w:rFonts w:ascii="Arial" w:hAnsi="Arial" w:cs="Arial"/>
          <w:sz w:val="24"/>
          <w:szCs w:val="24"/>
        </w:rPr>
        <w:t xml:space="preserve"> </w:t>
      </w:r>
      <w:r w:rsidR="00194F8E" w:rsidRPr="003A3BBC">
        <w:rPr>
          <w:rFonts w:ascii="Arial" w:hAnsi="Arial" w:cs="Arial"/>
          <w:sz w:val="24"/>
          <w:szCs w:val="24"/>
        </w:rPr>
        <w:t xml:space="preserve">outline </w:t>
      </w:r>
      <w:r w:rsidR="002D695F" w:rsidRPr="003A3BBC">
        <w:rPr>
          <w:rFonts w:ascii="Arial" w:hAnsi="Arial" w:cs="Arial"/>
          <w:sz w:val="24"/>
          <w:szCs w:val="24"/>
        </w:rPr>
        <w:t>any</w:t>
      </w:r>
      <w:r w:rsidR="00194F8E" w:rsidRPr="003A3BBC">
        <w:rPr>
          <w:rFonts w:ascii="Arial" w:hAnsi="Arial" w:cs="Arial"/>
          <w:sz w:val="24"/>
          <w:szCs w:val="24"/>
        </w:rPr>
        <w:t xml:space="preserve"> </w:t>
      </w:r>
      <w:r w:rsidR="002D695F" w:rsidRPr="003A3BBC">
        <w:rPr>
          <w:rFonts w:ascii="Arial" w:hAnsi="Arial" w:cs="Arial"/>
          <w:sz w:val="24"/>
          <w:szCs w:val="24"/>
        </w:rPr>
        <w:t xml:space="preserve">local </w:t>
      </w:r>
      <w:r w:rsidR="00194F8E" w:rsidRPr="003A3BBC">
        <w:rPr>
          <w:rFonts w:ascii="Arial" w:hAnsi="Arial" w:cs="Arial"/>
          <w:sz w:val="24"/>
          <w:szCs w:val="24"/>
        </w:rPr>
        <w:t xml:space="preserve">budgetary delegation </w:t>
      </w:r>
      <w:r w:rsidR="00695077" w:rsidRPr="003A3BBC">
        <w:rPr>
          <w:rFonts w:ascii="Arial" w:hAnsi="Arial" w:cs="Arial"/>
          <w:sz w:val="24"/>
          <w:szCs w:val="24"/>
        </w:rPr>
        <w:t>/</w:t>
      </w:r>
      <w:r w:rsidR="00194F8E" w:rsidRPr="003A3BBC">
        <w:rPr>
          <w:rFonts w:ascii="Arial" w:hAnsi="Arial" w:cs="Arial"/>
          <w:sz w:val="24"/>
          <w:szCs w:val="24"/>
        </w:rPr>
        <w:t xml:space="preserve"> </w:t>
      </w:r>
      <w:r w:rsidR="00194F8E" w:rsidRPr="006F4E7F">
        <w:rPr>
          <w:rFonts w:ascii="Arial" w:hAnsi="Arial" w:cs="Arial"/>
          <w:sz w:val="24"/>
          <w:szCs w:val="24"/>
        </w:rPr>
        <w:t>approval arrangements applicable</w:t>
      </w:r>
      <w:r w:rsidR="00695077">
        <w:rPr>
          <w:rFonts w:ascii="Arial" w:hAnsi="Arial" w:cs="Arial"/>
          <w:sz w:val="24"/>
          <w:szCs w:val="24"/>
        </w:rPr>
        <w:t xml:space="preserve"> to their </w:t>
      </w:r>
      <w:r>
        <w:rPr>
          <w:rFonts w:ascii="Arial" w:hAnsi="Arial" w:cs="Arial"/>
          <w:sz w:val="24"/>
          <w:szCs w:val="24"/>
        </w:rPr>
        <w:t>m</w:t>
      </w:r>
      <w:r w:rsidR="00695077">
        <w:rPr>
          <w:rFonts w:ascii="Arial" w:hAnsi="Arial" w:cs="Arial"/>
          <w:sz w:val="24"/>
          <w:szCs w:val="24"/>
        </w:rPr>
        <w:t>embers in attendance</w:t>
      </w:r>
      <w:r w:rsidR="00BD422D" w:rsidRPr="003A3BBC">
        <w:rPr>
          <w:rStyle w:val="FootnoteReference"/>
          <w:rFonts w:ascii="Arial" w:hAnsi="Arial" w:cs="Arial"/>
          <w:b/>
          <w:bCs/>
          <w:color w:val="0070C0"/>
          <w:sz w:val="23"/>
          <w:szCs w:val="23"/>
        </w:rPr>
        <w:footnoteReference w:id="5"/>
      </w:r>
      <w:r w:rsidR="00194F8E" w:rsidRPr="006F4E7F">
        <w:rPr>
          <w:rFonts w:ascii="Arial" w:hAnsi="Arial" w:cs="Arial"/>
          <w:sz w:val="24"/>
          <w:szCs w:val="24"/>
        </w:rPr>
        <w:t>.</w:t>
      </w:r>
    </w:p>
    <w:p w14:paraId="525E9334" w14:textId="08883BE0" w:rsidR="00695077" w:rsidRPr="00387D9A" w:rsidRDefault="00695077" w:rsidP="00387D9A">
      <w:pPr>
        <w:pStyle w:val="NoSpacing"/>
        <w:rPr>
          <w:rFonts w:ascii="Arial" w:hAnsi="Arial" w:cs="Arial"/>
          <w:sz w:val="18"/>
          <w:szCs w:val="18"/>
        </w:rPr>
      </w:pPr>
    </w:p>
    <w:p w14:paraId="4F94E348" w14:textId="47CA32AF" w:rsidR="00194F8E" w:rsidRDefault="00695077" w:rsidP="00387D9A">
      <w:pPr>
        <w:pStyle w:val="NoSpacing"/>
        <w:ind w:left="567" w:hanging="567"/>
        <w:rPr>
          <w:rFonts w:ascii="Arial" w:hAnsi="Arial" w:cs="Arial"/>
          <w:sz w:val="24"/>
          <w:szCs w:val="24"/>
        </w:rPr>
      </w:pPr>
      <w:r w:rsidRPr="002D695F">
        <w:rPr>
          <w:rFonts w:ascii="Arial" w:hAnsi="Arial" w:cs="Arial"/>
          <w:sz w:val="24"/>
          <w:szCs w:val="24"/>
        </w:rPr>
        <w:t>7.</w:t>
      </w:r>
      <w:r w:rsidR="00387D9A" w:rsidRPr="002D695F">
        <w:rPr>
          <w:rFonts w:ascii="Arial" w:hAnsi="Arial" w:cs="Arial"/>
          <w:sz w:val="24"/>
          <w:szCs w:val="24"/>
        </w:rPr>
        <w:t>4</w:t>
      </w:r>
      <w:r w:rsidRPr="002D695F">
        <w:rPr>
          <w:rFonts w:ascii="Arial" w:hAnsi="Arial" w:cs="Arial"/>
          <w:sz w:val="24"/>
          <w:szCs w:val="24"/>
        </w:rPr>
        <w:tab/>
      </w:r>
      <w:r w:rsidR="00194F8E" w:rsidRPr="002D695F">
        <w:rPr>
          <w:rFonts w:ascii="Arial" w:hAnsi="Arial" w:cs="Arial"/>
          <w:sz w:val="24"/>
          <w:szCs w:val="24"/>
        </w:rPr>
        <w:t>Minutes of the meetings (including any sub-</w:t>
      </w:r>
      <w:r w:rsidR="00387D9A" w:rsidRPr="002D695F">
        <w:rPr>
          <w:rFonts w:ascii="Arial" w:hAnsi="Arial" w:cs="Arial"/>
          <w:sz w:val="24"/>
          <w:szCs w:val="24"/>
        </w:rPr>
        <w:t>groups</w:t>
      </w:r>
      <w:r w:rsidR="00194F8E" w:rsidRPr="002D695F">
        <w:rPr>
          <w:rFonts w:ascii="Arial" w:hAnsi="Arial" w:cs="Arial"/>
          <w:sz w:val="24"/>
          <w:szCs w:val="24"/>
        </w:rPr>
        <w:t xml:space="preserve"> will be made available to </w:t>
      </w:r>
      <w:r w:rsidR="00387D9A" w:rsidRPr="002D695F">
        <w:rPr>
          <w:rFonts w:ascii="Arial" w:hAnsi="Arial" w:cs="Arial"/>
          <w:sz w:val="24"/>
          <w:szCs w:val="24"/>
        </w:rPr>
        <w:t xml:space="preserve">each </w:t>
      </w:r>
      <w:r w:rsidR="00387D9A">
        <w:rPr>
          <w:rFonts w:ascii="Arial" w:hAnsi="Arial" w:cs="Arial"/>
          <w:sz w:val="24"/>
          <w:szCs w:val="24"/>
        </w:rPr>
        <w:t>ICB’s Unitary Board</w:t>
      </w:r>
      <w:r w:rsidR="00194F8E" w:rsidRPr="006F4E7F">
        <w:rPr>
          <w:rFonts w:ascii="Arial" w:hAnsi="Arial" w:cs="Arial"/>
          <w:sz w:val="24"/>
          <w:szCs w:val="24"/>
        </w:rPr>
        <w:t xml:space="preserve">. </w:t>
      </w:r>
    </w:p>
    <w:p w14:paraId="53FA2BC2" w14:textId="77777777" w:rsidR="00387D9A" w:rsidRPr="00387D9A" w:rsidRDefault="00387D9A" w:rsidP="00387D9A">
      <w:pPr>
        <w:pStyle w:val="NoSpacing"/>
        <w:ind w:left="567" w:hanging="567"/>
        <w:rPr>
          <w:rFonts w:ascii="Arial" w:hAnsi="Arial" w:cs="Arial"/>
          <w:sz w:val="18"/>
          <w:szCs w:val="18"/>
        </w:rPr>
      </w:pPr>
    </w:p>
    <w:p w14:paraId="053CF190" w14:textId="4B0F5560" w:rsidR="00194F8E" w:rsidRDefault="00387D9A" w:rsidP="00387D9A">
      <w:pPr>
        <w:pStyle w:val="NoSpacing"/>
        <w:ind w:left="567" w:hanging="567"/>
        <w:rPr>
          <w:rFonts w:ascii="Arial" w:hAnsi="Arial" w:cs="Arial"/>
          <w:sz w:val="24"/>
          <w:szCs w:val="24"/>
        </w:rPr>
      </w:pPr>
      <w:r w:rsidRPr="002D695F">
        <w:rPr>
          <w:rFonts w:ascii="Arial" w:hAnsi="Arial" w:cs="Arial"/>
          <w:sz w:val="24"/>
          <w:szCs w:val="24"/>
        </w:rPr>
        <w:t>7.5</w:t>
      </w:r>
      <w:r w:rsidRPr="002D695F">
        <w:rPr>
          <w:rFonts w:ascii="Arial" w:hAnsi="Arial" w:cs="Arial"/>
          <w:sz w:val="24"/>
          <w:szCs w:val="24"/>
        </w:rPr>
        <w:tab/>
      </w:r>
      <w:r w:rsidR="00194F8E" w:rsidRPr="002D695F">
        <w:rPr>
          <w:rFonts w:ascii="Arial" w:hAnsi="Arial" w:cs="Arial"/>
          <w:sz w:val="24"/>
          <w:szCs w:val="24"/>
        </w:rPr>
        <w:t xml:space="preserve">The </w:t>
      </w:r>
      <w:r w:rsidR="00866759" w:rsidRPr="002D695F">
        <w:rPr>
          <w:rFonts w:ascii="Arial" w:hAnsi="Arial" w:cs="Arial"/>
          <w:sz w:val="24"/>
          <w:szCs w:val="24"/>
        </w:rPr>
        <w:t>Group</w:t>
      </w:r>
      <w:r w:rsidRPr="002D695F">
        <w:rPr>
          <w:rFonts w:ascii="Arial" w:hAnsi="Arial" w:cs="Arial"/>
          <w:sz w:val="24"/>
          <w:szCs w:val="24"/>
        </w:rPr>
        <w:t xml:space="preserve"> </w:t>
      </w:r>
      <w:r w:rsidR="00194F8E" w:rsidRPr="002D695F">
        <w:rPr>
          <w:rFonts w:ascii="Arial" w:hAnsi="Arial" w:cs="Arial"/>
          <w:sz w:val="24"/>
          <w:szCs w:val="24"/>
        </w:rPr>
        <w:t xml:space="preserve">is responsible for both overseeing the management of </w:t>
      </w:r>
      <w:r w:rsidRPr="002D695F">
        <w:rPr>
          <w:rFonts w:ascii="Arial" w:hAnsi="Arial" w:cs="Arial"/>
          <w:sz w:val="24"/>
          <w:szCs w:val="24"/>
        </w:rPr>
        <w:t>P</w:t>
      </w:r>
      <w:r w:rsidR="00194F8E" w:rsidRPr="002D695F">
        <w:rPr>
          <w:rFonts w:ascii="Arial" w:hAnsi="Arial" w:cs="Arial"/>
          <w:sz w:val="24"/>
          <w:szCs w:val="24"/>
        </w:rPr>
        <w:t xml:space="preserve">rimary </w:t>
      </w:r>
      <w:r w:rsidRPr="002D695F">
        <w:rPr>
          <w:rFonts w:ascii="Arial" w:hAnsi="Arial" w:cs="Arial"/>
          <w:sz w:val="24"/>
          <w:szCs w:val="24"/>
        </w:rPr>
        <w:t>C</w:t>
      </w:r>
      <w:r w:rsidR="00194F8E" w:rsidRPr="002D695F">
        <w:rPr>
          <w:rFonts w:ascii="Arial" w:hAnsi="Arial" w:cs="Arial"/>
          <w:sz w:val="24"/>
          <w:szCs w:val="24"/>
        </w:rPr>
        <w:t xml:space="preserve">are </w:t>
      </w:r>
      <w:r w:rsidRPr="002D695F">
        <w:rPr>
          <w:rFonts w:ascii="Arial" w:hAnsi="Arial" w:cs="Arial"/>
          <w:sz w:val="24"/>
          <w:szCs w:val="24"/>
        </w:rPr>
        <w:t xml:space="preserve">POD </w:t>
      </w:r>
      <w:r w:rsidR="00194F8E" w:rsidRPr="006F4E7F">
        <w:rPr>
          <w:rFonts w:ascii="Arial" w:hAnsi="Arial" w:cs="Arial"/>
          <w:sz w:val="24"/>
          <w:szCs w:val="24"/>
        </w:rPr>
        <w:t xml:space="preserve">delegated </w:t>
      </w:r>
      <w:r>
        <w:rPr>
          <w:rFonts w:ascii="Arial" w:hAnsi="Arial" w:cs="Arial"/>
          <w:sz w:val="24"/>
          <w:szCs w:val="24"/>
        </w:rPr>
        <w:t xml:space="preserve">and aligned </w:t>
      </w:r>
      <w:r w:rsidR="00194F8E" w:rsidRPr="006F4E7F">
        <w:rPr>
          <w:rFonts w:ascii="Arial" w:hAnsi="Arial" w:cs="Arial"/>
          <w:sz w:val="24"/>
          <w:szCs w:val="24"/>
        </w:rPr>
        <w:t>budgets</w:t>
      </w:r>
      <w:r>
        <w:rPr>
          <w:rFonts w:ascii="Arial" w:hAnsi="Arial" w:cs="Arial"/>
          <w:sz w:val="24"/>
          <w:szCs w:val="24"/>
        </w:rPr>
        <w:t>;</w:t>
      </w:r>
      <w:r w:rsidR="00194F8E" w:rsidRPr="006F4E7F">
        <w:rPr>
          <w:rFonts w:ascii="Arial" w:hAnsi="Arial" w:cs="Arial"/>
          <w:sz w:val="24"/>
          <w:szCs w:val="24"/>
        </w:rPr>
        <w:t xml:space="preserve"> and </w:t>
      </w:r>
      <w:r>
        <w:rPr>
          <w:rFonts w:ascii="Arial" w:hAnsi="Arial" w:cs="Arial"/>
          <w:sz w:val="24"/>
          <w:szCs w:val="24"/>
        </w:rPr>
        <w:t xml:space="preserve">for </w:t>
      </w:r>
      <w:r w:rsidR="00194F8E" w:rsidRPr="006F4E7F">
        <w:rPr>
          <w:rFonts w:ascii="Arial" w:hAnsi="Arial" w:cs="Arial"/>
          <w:sz w:val="24"/>
          <w:szCs w:val="24"/>
        </w:rPr>
        <w:t>ensuring</w:t>
      </w:r>
      <w:r>
        <w:rPr>
          <w:rFonts w:ascii="Arial" w:hAnsi="Arial" w:cs="Arial"/>
          <w:sz w:val="24"/>
          <w:szCs w:val="24"/>
        </w:rPr>
        <w:t xml:space="preserve"> that</w:t>
      </w:r>
      <w:r w:rsidR="00194F8E" w:rsidRPr="006F4E7F">
        <w:rPr>
          <w:rFonts w:ascii="Arial" w:hAnsi="Arial" w:cs="Arial"/>
          <w:sz w:val="24"/>
          <w:szCs w:val="24"/>
        </w:rPr>
        <w:t xml:space="preserve"> </w:t>
      </w:r>
      <w:r>
        <w:rPr>
          <w:rFonts w:ascii="Arial" w:hAnsi="Arial" w:cs="Arial"/>
          <w:sz w:val="24"/>
          <w:szCs w:val="24"/>
        </w:rPr>
        <w:t xml:space="preserve">joint </w:t>
      </w:r>
      <w:r w:rsidR="00194F8E" w:rsidRPr="006F4E7F">
        <w:rPr>
          <w:rFonts w:ascii="Arial" w:hAnsi="Arial" w:cs="Arial"/>
          <w:sz w:val="24"/>
          <w:szCs w:val="24"/>
        </w:rPr>
        <w:t>decisions made do not exceed the</w:t>
      </w:r>
      <w:r>
        <w:rPr>
          <w:rFonts w:ascii="Arial" w:hAnsi="Arial" w:cs="Arial"/>
          <w:sz w:val="24"/>
          <w:szCs w:val="24"/>
        </w:rPr>
        <w:t>se</w:t>
      </w:r>
      <w:r w:rsidR="00194F8E" w:rsidRPr="006F4E7F">
        <w:rPr>
          <w:rFonts w:ascii="Arial" w:hAnsi="Arial" w:cs="Arial"/>
          <w:sz w:val="24"/>
          <w:szCs w:val="24"/>
        </w:rPr>
        <w:t xml:space="preserve">. In addition to the management of those budgets delegated by NHSE, </w:t>
      </w:r>
      <w:r>
        <w:rPr>
          <w:rFonts w:ascii="Arial" w:hAnsi="Arial" w:cs="Arial"/>
          <w:sz w:val="24"/>
          <w:szCs w:val="24"/>
        </w:rPr>
        <w:t>an ICB’s Unitary Board</w:t>
      </w:r>
      <w:r w:rsidR="00194F8E" w:rsidRPr="006F4E7F">
        <w:rPr>
          <w:rFonts w:ascii="Arial" w:hAnsi="Arial" w:cs="Arial"/>
          <w:sz w:val="24"/>
          <w:szCs w:val="24"/>
        </w:rPr>
        <w:t xml:space="preserve"> may delegate the management of additional budgets as deemed appropriate</w:t>
      </w:r>
      <w:r w:rsidR="00AB4233">
        <w:rPr>
          <w:rFonts w:ascii="Arial" w:hAnsi="Arial" w:cs="Arial"/>
          <w:sz w:val="24"/>
          <w:szCs w:val="24"/>
        </w:rPr>
        <w:t xml:space="preserve"> by it</w:t>
      </w:r>
      <w:r w:rsidR="00194F8E" w:rsidRPr="006F4E7F">
        <w:rPr>
          <w:rFonts w:ascii="Arial" w:hAnsi="Arial" w:cs="Arial"/>
          <w:sz w:val="24"/>
          <w:szCs w:val="24"/>
        </w:rPr>
        <w:t>.</w:t>
      </w:r>
    </w:p>
    <w:p w14:paraId="3A1BEB34" w14:textId="77777777" w:rsidR="00387D9A" w:rsidRPr="00387D9A" w:rsidRDefault="00387D9A" w:rsidP="00387D9A">
      <w:pPr>
        <w:pStyle w:val="NoSpacing"/>
        <w:ind w:left="567" w:hanging="567"/>
        <w:rPr>
          <w:rFonts w:ascii="Arial" w:hAnsi="Arial" w:cs="Arial"/>
          <w:sz w:val="18"/>
          <w:szCs w:val="18"/>
        </w:rPr>
      </w:pPr>
    </w:p>
    <w:p w14:paraId="754B6DEF" w14:textId="20E8F2D6" w:rsidR="00194F8E" w:rsidRPr="003A3BBC" w:rsidRDefault="00B63CC3" w:rsidP="00B63CC3">
      <w:pPr>
        <w:pStyle w:val="NoSpacing"/>
        <w:ind w:left="567" w:hanging="567"/>
        <w:rPr>
          <w:rFonts w:ascii="Arial" w:hAnsi="Arial" w:cs="Arial"/>
          <w:sz w:val="24"/>
          <w:szCs w:val="24"/>
        </w:rPr>
      </w:pPr>
      <w:r w:rsidRPr="003A3BBC">
        <w:rPr>
          <w:rFonts w:ascii="Arial" w:hAnsi="Arial" w:cs="Arial"/>
          <w:sz w:val="24"/>
          <w:szCs w:val="24"/>
        </w:rPr>
        <w:t>7.6</w:t>
      </w:r>
      <w:r w:rsidRPr="003A3BBC">
        <w:rPr>
          <w:rFonts w:ascii="Arial" w:hAnsi="Arial" w:cs="Arial"/>
          <w:sz w:val="24"/>
          <w:szCs w:val="24"/>
        </w:rPr>
        <w:tab/>
      </w:r>
      <w:r w:rsidR="00194F8E" w:rsidRPr="003A3BBC">
        <w:rPr>
          <w:rFonts w:ascii="Arial" w:hAnsi="Arial" w:cs="Arial"/>
          <w:sz w:val="24"/>
          <w:szCs w:val="24"/>
        </w:rPr>
        <w:t xml:space="preserve">The </w:t>
      </w:r>
      <w:r w:rsidR="00866759" w:rsidRPr="003A3BBC">
        <w:rPr>
          <w:rFonts w:ascii="Arial" w:hAnsi="Arial" w:cs="Arial"/>
          <w:sz w:val="24"/>
          <w:szCs w:val="24"/>
        </w:rPr>
        <w:t xml:space="preserve">Group </w:t>
      </w:r>
      <w:r w:rsidR="00194F8E" w:rsidRPr="003A3BBC">
        <w:rPr>
          <w:rFonts w:ascii="Arial" w:hAnsi="Arial" w:cs="Arial"/>
          <w:sz w:val="24"/>
          <w:szCs w:val="24"/>
        </w:rPr>
        <w:t>will ensure that patient</w:t>
      </w:r>
      <w:r w:rsidRPr="003A3BBC">
        <w:rPr>
          <w:rFonts w:ascii="Arial" w:hAnsi="Arial" w:cs="Arial"/>
          <w:sz w:val="24"/>
          <w:szCs w:val="24"/>
        </w:rPr>
        <w:t xml:space="preserve"> </w:t>
      </w:r>
      <w:r w:rsidR="002D695F" w:rsidRPr="003A3BBC">
        <w:rPr>
          <w:rFonts w:ascii="Arial" w:hAnsi="Arial" w:cs="Arial"/>
          <w:sz w:val="24"/>
          <w:szCs w:val="24"/>
        </w:rPr>
        <w:t>and</w:t>
      </w:r>
      <w:r w:rsidRPr="003A3BBC">
        <w:rPr>
          <w:rFonts w:ascii="Arial" w:hAnsi="Arial" w:cs="Arial"/>
          <w:sz w:val="24"/>
          <w:szCs w:val="24"/>
        </w:rPr>
        <w:t xml:space="preserve"> </w:t>
      </w:r>
      <w:r w:rsidR="00194F8E" w:rsidRPr="003A3BBC">
        <w:rPr>
          <w:rFonts w:ascii="Arial" w:hAnsi="Arial" w:cs="Arial"/>
          <w:sz w:val="24"/>
          <w:szCs w:val="24"/>
        </w:rPr>
        <w:t xml:space="preserve">public engagement </w:t>
      </w:r>
      <w:r w:rsidR="002D695F" w:rsidRPr="003A3BBC">
        <w:rPr>
          <w:rFonts w:ascii="Arial" w:hAnsi="Arial" w:cs="Arial"/>
          <w:sz w:val="24"/>
          <w:szCs w:val="24"/>
        </w:rPr>
        <w:t>/</w:t>
      </w:r>
      <w:r w:rsidR="00194F8E" w:rsidRPr="003A3BBC">
        <w:rPr>
          <w:rFonts w:ascii="Arial" w:hAnsi="Arial" w:cs="Arial"/>
          <w:sz w:val="24"/>
          <w:szCs w:val="24"/>
        </w:rPr>
        <w:t xml:space="preserve"> consultation is considered</w:t>
      </w:r>
      <w:r w:rsidRPr="003A3BBC">
        <w:rPr>
          <w:rFonts w:ascii="Arial" w:hAnsi="Arial" w:cs="Arial"/>
          <w:sz w:val="24"/>
          <w:szCs w:val="24"/>
        </w:rPr>
        <w:t>,</w:t>
      </w:r>
      <w:r w:rsidR="00194F8E" w:rsidRPr="003A3BBC">
        <w:rPr>
          <w:rFonts w:ascii="Arial" w:hAnsi="Arial" w:cs="Arial"/>
          <w:sz w:val="24"/>
          <w:szCs w:val="24"/>
        </w:rPr>
        <w:t xml:space="preserve"> and undertaken as appropriate </w:t>
      </w:r>
      <w:r w:rsidRPr="003A3BBC">
        <w:rPr>
          <w:rFonts w:ascii="Arial" w:hAnsi="Arial" w:cs="Arial"/>
          <w:sz w:val="24"/>
          <w:szCs w:val="24"/>
        </w:rPr>
        <w:t>or required, as part of its</w:t>
      </w:r>
      <w:r w:rsidR="00194F8E" w:rsidRPr="003A3BBC">
        <w:rPr>
          <w:rFonts w:ascii="Arial" w:hAnsi="Arial" w:cs="Arial"/>
          <w:sz w:val="24"/>
          <w:szCs w:val="24"/>
        </w:rPr>
        <w:t xml:space="preserve"> </w:t>
      </w:r>
      <w:r w:rsidRPr="003A3BBC">
        <w:rPr>
          <w:rFonts w:ascii="Arial" w:hAnsi="Arial" w:cs="Arial"/>
          <w:sz w:val="24"/>
          <w:szCs w:val="24"/>
        </w:rPr>
        <w:t>remit</w:t>
      </w:r>
      <w:r w:rsidR="00194F8E" w:rsidRPr="003A3BBC">
        <w:rPr>
          <w:rFonts w:ascii="Arial" w:hAnsi="Arial" w:cs="Arial"/>
          <w:sz w:val="24"/>
          <w:szCs w:val="24"/>
        </w:rPr>
        <w:t>.</w:t>
      </w:r>
      <w:r w:rsidR="008F7BC8" w:rsidRPr="003A3BBC">
        <w:rPr>
          <w:rFonts w:ascii="Arial" w:hAnsi="Arial" w:cs="Arial"/>
          <w:sz w:val="24"/>
          <w:szCs w:val="24"/>
        </w:rPr>
        <w:t xml:space="preserve"> Members must also demonstrably consider the Equality </w:t>
      </w:r>
      <w:r w:rsidR="002D695F" w:rsidRPr="003A3BBC">
        <w:rPr>
          <w:rFonts w:ascii="Arial" w:hAnsi="Arial" w:cs="Arial"/>
          <w:sz w:val="24"/>
          <w:szCs w:val="24"/>
        </w:rPr>
        <w:t>and</w:t>
      </w:r>
      <w:r w:rsidR="008F7BC8" w:rsidRPr="003A3BBC">
        <w:rPr>
          <w:rFonts w:ascii="Arial" w:hAnsi="Arial" w:cs="Arial"/>
          <w:sz w:val="24"/>
          <w:szCs w:val="24"/>
        </w:rPr>
        <w:t xml:space="preserve"> Diversity implications of decisions they make.</w:t>
      </w:r>
    </w:p>
    <w:p w14:paraId="298AD6BB" w14:textId="77777777" w:rsidR="00194F8E" w:rsidRPr="006F4E7F" w:rsidRDefault="00194F8E" w:rsidP="009535B2">
      <w:pPr>
        <w:pStyle w:val="NoSpacing"/>
        <w:ind w:left="567" w:hanging="567"/>
        <w:rPr>
          <w:rFonts w:ascii="Arial" w:hAnsi="Arial" w:cs="Arial"/>
          <w:sz w:val="24"/>
          <w:szCs w:val="24"/>
        </w:rPr>
      </w:pPr>
    </w:p>
    <w:p w14:paraId="0122599D" w14:textId="71392330" w:rsidR="00194F8E" w:rsidRPr="00B63CC3" w:rsidRDefault="00194F8E" w:rsidP="00B63CC3">
      <w:pPr>
        <w:pStyle w:val="NoSpacing"/>
        <w:numPr>
          <w:ilvl w:val="0"/>
          <w:numId w:val="1"/>
        </w:numPr>
        <w:ind w:left="567" w:hanging="567"/>
        <w:rPr>
          <w:rFonts w:ascii="Arial" w:hAnsi="Arial" w:cs="Arial"/>
          <w:b/>
          <w:bCs/>
          <w:color w:val="0070C0"/>
          <w:sz w:val="24"/>
          <w:szCs w:val="24"/>
        </w:rPr>
      </w:pPr>
      <w:r w:rsidRPr="00B63CC3">
        <w:rPr>
          <w:rFonts w:ascii="Arial" w:hAnsi="Arial" w:cs="Arial"/>
          <w:b/>
          <w:bCs/>
          <w:color w:val="0070C0"/>
          <w:sz w:val="24"/>
          <w:szCs w:val="24"/>
        </w:rPr>
        <w:t>Conflicts of interest</w:t>
      </w:r>
    </w:p>
    <w:p w14:paraId="4DC49E3E" w14:textId="77777777" w:rsidR="00194F8E" w:rsidRPr="003E572E" w:rsidRDefault="00194F8E" w:rsidP="009535B2">
      <w:pPr>
        <w:pStyle w:val="NoSpacing"/>
        <w:ind w:left="567" w:hanging="567"/>
        <w:rPr>
          <w:rFonts w:ascii="Arial" w:hAnsi="Arial" w:cs="Arial"/>
          <w:sz w:val="20"/>
          <w:szCs w:val="20"/>
        </w:rPr>
      </w:pPr>
    </w:p>
    <w:p w14:paraId="50709810" w14:textId="5AC07F3A" w:rsidR="003E572E" w:rsidRDefault="003A5578" w:rsidP="003E572E">
      <w:pPr>
        <w:pStyle w:val="NoSpacing"/>
        <w:ind w:left="567" w:hanging="567"/>
        <w:rPr>
          <w:rFonts w:ascii="Arial" w:hAnsi="Arial" w:cs="Arial"/>
          <w:sz w:val="24"/>
          <w:szCs w:val="24"/>
        </w:rPr>
      </w:pPr>
      <w:r>
        <w:rPr>
          <w:rFonts w:ascii="Arial" w:hAnsi="Arial" w:cs="Arial"/>
          <w:sz w:val="24"/>
          <w:szCs w:val="24"/>
        </w:rPr>
        <w:t>8</w:t>
      </w:r>
      <w:r w:rsidR="00194F8E" w:rsidRPr="006F4E7F">
        <w:rPr>
          <w:rFonts w:ascii="Arial" w:hAnsi="Arial" w:cs="Arial"/>
          <w:sz w:val="24"/>
          <w:szCs w:val="24"/>
        </w:rPr>
        <w:t>.1</w:t>
      </w:r>
      <w:r w:rsidR="003E572E">
        <w:rPr>
          <w:rFonts w:ascii="Arial" w:hAnsi="Arial" w:cs="Arial"/>
          <w:sz w:val="24"/>
          <w:szCs w:val="24"/>
        </w:rPr>
        <w:tab/>
      </w:r>
      <w:r w:rsidR="00194F8E" w:rsidRPr="006F4E7F">
        <w:rPr>
          <w:rFonts w:ascii="Arial" w:hAnsi="Arial" w:cs="Arial"/>
          <w:sz w:val="24"/>
          <w:szCs w:val="24"/>
        </w:rPr>
        <w:t>Members should comply with the</w:t>
      </w:r>
      <w:r w:rsidR="003E572E">
        <w:rPr>
          <w:rFonts w:ascii="Arial" w:hAnsi="Arial" w:cs="Arial"/>
          <w:sz w:val="24"/>
          <w:szCs w:val="24"/>
        </w:rPr>
        <w:t>ir</w:t>
      </w:r>
      <w:r w:rsidR="00194F8E" w:rsidRPr="006F4E7F">
        <w:rPr>
          <w:rFonts w:ascii="Arial" w:hAnsi="Arial" w:cs="Arial"/>
          <w:sz w:val="24"/>
          <w:szCs w:val="24"/>
        </w:rPr>
        <w:t xml:space="preserve"> </w:t>
      </w:r>
      <w:r w:rsidR="003E572E">
        <w:rPr>
          <w:rFonts w:ascii="Arial" w:hAnsi="Arial" w:cs="Arial"/>
          <w:sz w:val="24"/>
          <w:szCs w:val="24"/>
        </w:rPr>
        <w:t>ICB</w:t>
      </w:r>
      <w:r w:rsidR="00194F8E" w:rsidRPr="006F4E7F">
        <w:rPr>
          <w:rFonts w:ascii="Arial" w:hAnsi="Arial" w:cs="Arial"/>
          <w:sz w:val="24"/>
          <w:szCs w:val="24"/>
        </w:rPr>
        <w:t>’s Standards of Business Conduct and</w:t>
      </w:r>
      <w:r w:rsidR="003E572E">
        <w:rPr>
          <w:rFonts w:ascii="Arial" w:hAnsi="Arial" w:cs="Arial"/>
          <w:sz w:val="24"/>
          <w:szCs w:val="24"/>
        </w:rPr>
        <w:t>/or</w:t>
      </w:r>
      <w:r w:rsidR="00194F8E" w:rsidRPr="006F4E7F">
        <w:rPr>
          <w:rFonts w:ascii="Arial" w:hAnsi="Arial" w:cs="Arial"/>
          <w:sz w:val="24"/>
          <w:szCs w:val="24"/>
        </w:rPr>
        <w:t xml:space="preserve"> Declarations of Interest </w:t>
      </w:r>
      <w:r w:rsidR="003E572E">
        <w:rPr>
          <w:rFonts w:ascii="Arial" w:hAnsi="Arial" w:cs="Arial"/>
          <w:sz w:val="24"/>
          <w:szCs w:val="24"/>
        </w:rPr>
        <w:t>p</w:t>
      </w:r>
      <w:r w:rsidR="00194F8E" w:rsidRPr="006F4E7F">
        <w:rPr>
          <w:rFonts w:ascii="Arial" w:hAnsi="Arial" w:cs="Arial"/>
          <w:sz w:val="24"/>
          <w:szCs w:val="24"/>
        </w:rPr>
        <w:t>olicy and complete declaration</w:t>
      </w:r>
      <w:r w:rsidR="003E572E">
        <w:rPr>
          <w:rFonts w:ascii="Arial" w:hAnsi="Arial" w:cs="Arial"/>
          <w:sz w:val="24"/>
          <w:szCs w:val="24"/>
        </w:rPr>
        <w:t>s</w:t>
      </w:r>
      <w:r w:rsidR="00194F8E" w:rsidRPr="006F4E7F">
        <w:rPr>
          <w:rFonts w:ascii="Arial" w:hAnsi="Arial" w:cs="Arial"/>
          <w:sz w:val="24"/>
          <w:szCs w:val="24"/>
        </w:rPr>
        <w:t xml:space="preserve"> </w:t>
      </w:r>
      <w:r w:rsidR="003E572E">
        <w:rPr>
          <w:rFonts w:ascii="Arial" w:hAnsi="Arial" w:cs="Arial"/>
          <w:sz w:val="24"/>
          <w:szCs w:val="24"/>
        </w:rPr>
        <w:t>as required</w:t>
      </w:r>
      <w:r w:rsidR="00194F8E" w:rsidRPr="006F4E7F">
        <w:rPr>
          <w:rFonts w:ascii="Arial" w:hAnsi="Arial" w:cs="Arial"/>
          <w:sz w:val="24"/>
          <w:szCs w:val="24"/>
        </w:rPr>
        <w:t>. If a member feels compromised by</w:t>
      </w:r>
      <w:r w:rsidR="003E572E">
        <w:rPr>
          <w:rFonts w:ascii="Arial" w:hAnsi="Arial" w:cs="Arial"/>
          <w:sz w:val="24"/>
          <w:szCs w:val="24"/>
        </w:rPr>
        <w:t xml:space="preserve"> </w:t>
      </w:r>
      <w:r w:rsidR="00194F8E" w:rsidRPr="006F4E7F">
        <w:rPr>
          <w:rFonts w:ascii="Arial" w:hAnsi="Arial" w:cs="Arial"/>
          <w:sz w:val="24"/>
          <w:szCs w:val="24"/>
        </w:rPr>
        <w:t>any agenda item they should declare a conflict of interest as soon as they are</w:t>
      </w:r>
      <w:r w:rsidR="003E572E">
        <w:rPr>
          <w:rFonts w:ascii="Arial" w:hAnsi="Arial" w:cs="Arial"/>
          <w:sz w:val="24"/>
          <w:szCs w:val="24"/>
        </w:rPr>
        <w:t xml:space="preserve"> </w:t>
      </w:r>
      <w:r w:rsidR="00194F8E" w:rsidRPr="006F4E7F">
        <w:rPr>
          <w:rFonts w:ascii="Arial" w:hAnsi="Arial" w:cs="Arial"/>
          <w:sz w:val="24"/>
          <w:szCs w:val="24"/>
        </w:rPr>
        <w:t xml:space="preserve">aware of it, ideally before the meeting. </w:t>
      </w:r>
    </w:p>
    <w:p w14:paraId="6712EC06" w14:textId="77777777" w:rsidR="003E572E" w:rsidRPr="003E572E" w:rsidRDefault="003E572E" w:rsidP="003E572E">
      <w:pPr>
        <w:pStyle w:val="NoSpacing"/>
        <w:ind w:left="567" w:hanging="567"/>
        <w:rPr>
          <w:rFonts w:ascii="Arial" w:hAnsi="Arial" w:cs="Arial"/>
          <w:sz w:val="18"/>
          <w:szCs w:val="18"/>
        </w:rPr>
      </w:pPr>
    </w:p>
    <w:p w14:paraId="0F8B7B14" w14:textId="4371404F" w:rsidR="00194F8E" w:rsidRDefault="003A5578" w:rsidP="003E572E">
      <w:pPr>
        <w:pStyle w:val="NoSpacing"/>
        <w:ind w:left="567" w:hanging="567"/>
        <w:rPr>
          <w:rFonts w:ascii="Arial" w:hAnsi="Arial" w:cs="Arial"/>
          <w:sz w:val="24"/>
          <w:szCs w:val="24"/>
        </w:rPr>
      </w:pPr>
      <w:r>
        <w:rPr>
          <w:rFonts w:ascii="Arial" w:hAnsi="Arial" w:cs="Arial"/>
          <w:sz w:val="24"/>
          <w:szCs w:val="24"/>
        </w:rPr>
        <w:t>8</w:t>
      </w:r>
      <w:r w:rsidR="003E572E">
        <w:rPr>
          <w:rFonts w:ascii="Arial" w:hAnsi="Arial" w:cs="Arial"/>
          <w:sz w:val="24"/>
          <w:szCs w:val="24"/>
        </w:rPr>
        <w:t>.2</w:t>
      </w:r>
      <w:r w:rsidR="003E572E">
        <w:rPr>
          <w:rFonts w:ascii="Arial" w:hAnsi="Arial" w:cs="Arial"/>
          <w:sz w:val="24"/>
          <w:szCs w:val="24"/>
        </w:rPr>
        <w:tab/>
      </w:r>
      <w:r w:rsidR="00194F8E" w:rsidRPr="006F4E7F">
        <w:rPr>
          <w:rFonts w:ascii="Arial" w:hAnsi="Arial" w:cs="Arial"/>
          <w:sz w:val="24"/>
          <w:szCs w:val="24"/>
        </w:rPr>
        <w:t>The conflict will be considered by</w:t>
      </w:r>
      <w:r w:rsidR="003E572E">
        <w:rPr>
          <w:rFonts w:ascii="Arial" w:hAnsi="Arial" w:cs="Arial"/>
          <w:sz w:val="24"/>
          <w:szCs w:val="24"/>
        </w:rPr>
        <w:t xml:space="preserve"> </w:t>
      </w:r>
      <w:r w:rsidR="00194F8E" w:rsidRPr="006F4E7F">
        <w:rPr>
          <w:rFonts w:ascii="Arial" w:hAnsi="Arial" w:cs="Arial"/>
          <w:sz w:val="24"/>
          <w:szCs w:val="24"/>
        </w:rPr>
        <w:t>the Chair</w:t>
      </w:r>
      <w:r>
        <w:rPr>
          <w:rFonts w:ascii="Arial" w:hAnsi="Arial" w:cs="Arial"/>
          <w:sz w:val="24"/>
          <w:szCs w:val="24"/>
        </w:rPr>
        <w:t>,</w:t>
      </w:r>
      <w:r w:rsidR="00194F8E" w:rsidRPr="006F4E7F">
        <w:rPr>
          <w:rFonts w:ascii="Arial" w:hAnsi="Arial" w:cs="Arial"/>
          <w:sz w:val="24"/>
          <w:szCs w:val="24"/>
        </w:rPr>
        <w:t xml:space="preserve"> either prior to the meeting or at </w:t>
      </w:r>
      <w:r w:rsidR="003E572E">
        <w:rPr>
          <w:rFonts w:ascii="Arial" w:hAnsi="Arial" w:cs="Arial"/>
          <w:sz w:val="24"/>
          <w:szCs w:val="24"/>
        </w:rPr>
        <w:t xml:space="preserve">it; who will </w:t>
      </w:r>
      <w:r w:rsidR="00194F8E" w:rsidRPr="006F4E7F">
        <w:rPr>
          <w:rFonts w:ascii="Arial" w:hAnsi="Arial" w:cs="Arial"/>
          <w:sz w:val="24"/>
          <w:szCs w:val="24"/>
        </w:rPr>
        <w:t>then</w:t>
      </w:r>
      <w:r w:rsidR="003E572E">
        <w:rPr>
          <w:rFonts w:ascii="Arial" w:hAnsi="Arial" w:cs="Arial"/>
          <w:sz w:val="24"/>
          <w:szCs w:val="24"/>
        </w:rPr>
        <w:t xml:space="preserve"> </w:t>
      </w:r>
      <w:r w:rsidR="00194F8E" w:rsidRPr="006F4E7F">
        <w:rPr>
          <w:rFonts w:ascii="Arial" w:hAnsi="Arial" w:cs="Arial"/>
          <w:sz w:val="24"/>
          <w:szCs w:val="24"/>
        </w:rPr>
        <w:t xml:space="preserve">determine </w:t>
      </w:r>
      <w:r w:rsidR="003E572E">
        <w:rPr>
          <w:rFonts w:ascii="Arial" w:hAnsi="Arial" w:cs="Arial"/>
          <w:sz w:val="24"/>
          <w:szCs w:val="24"/>
        </w:rPr>
        <w:t>the appropriate course(s) of action</w:t>
      </w:r>
      <w:r>
        <w:rPr>
          <w:rFonts w:ascii="Arial" w:hAnsi="Arial" w:cs="Arial"/>
          <w:sz w:val="24"/>
          <w:szCs w:val="24"/>
        </w:rPr>
        <w:t xml:space="preserve"> available from the generally-accepted standard policy options pertinent to ICBs</w:t>
      </w:r>
      <w:r w:rsidR="00194F8E" w:rsidRPr="006F4E7F">
        <w:rPr>
          <w:rFonts w:ascii="Arial" w:hAnsi="Arial" w:cs="Arial"/>
          <w:sz w:val="24"/>
          <w:szCs w:val="24"/>
        </w:rPr>
        <w:t xml:space="preserve">. </w:t>
      </w:r>
    </w:p>
    <w:p w14:paraId="54E2911D" w14:textId="77777777" w:rsidR="003E572E" w:rsidRPr="003E572E" w:rsidRDefault="003E572E" w:rsidP="003E572E">
      <w:pPr>
        <w:pStyle w:val="NoSpacing"/>
        <w:ind w:left="567" w:hanging="567"/>
        <w:rPr>
          <w:rFonts w:ascii="Arial" w:hAnsi="Arial" w:cs="Arial"/>
          <w:sz w:val="18"/>
          <w:szCs w:val="18"/>
        </w:rPr>
      </w:pPr>
    </w:p>
    <w:p w14:paraId="1ECC284B" w14:textId="77777777" w:rsidR="003A3BBC" w:rsidRDefault="003A5578" w:rsidP="003E572E">
      <w:pPr>
        <w:pStyle w:val="NoSpacing"/>
        <w:ind w:left="567" w:hanging="567"/>
        <w:rPr>
          <w:rFonts w:ascii="Arial" w:hAnsi="Arial" w:cs="Arial"/>
          <w:sz w:val="24"/>
          <w:szCs w:val="24"/>
        </w:rPr>
      </w:pPr>
      <w:r>
        <w:rPr>
          <w:rFonts w:ascii="Arial" w:hAnsi="Arial" w:cs="Arial"/>
          <w:sz w:val="24"/>
          <w:szCs w:val="24"/>
        </w:rPr>
        <w:t>8</w:t>
      </w:r>
      <w:r w:rsidR="003E572E">
        <w:rPr>
          <w:rFonts w:ascii="Arial" w:hAnsi="Arial" w:cs="Arial"/>
          <w:sz w:val="24"/>
          <w:szCs w:val="24"/>
        </w:rPr>
        <w:t>.3</w:t>
      </w:r>
      <w:r w:rsidR="003E572E">
        <w:rPr>
          <w:rFonts w:ascii="Arial" w:hAnsi="Arial" w:cs="Arial"/>
          <w:sz w:val="24"/>
          <w:szCs w:val="24"/>
        </w:rPr>
        <w:tab/>
      </w:r>
      <w:r w:rsidR="00194F8E" w:rsidRPr="006F4E7F">
        <w:rPr>
          <w:rFonts w:ascii="Arial" w:hAnsi="Arial" w:cs="Arial"/>
          <w:sz w:val="24"/>
          <w:szCs w:val="24"/>
        </w:rPr>
        <w:t xml:space="preserve">A detailed record of declarations made in relation to </w:t>
      </w:r>
      <w:r w:rsidR="003E572E" w:rsidRPr="006F4E7F">
        <w:rPr>
          <w:rFonts w:ascii="Arial" w:hAnsi="Arial" w:cs="Arial"/>
          <w:sz w:val="24"/>
          <w:szCs w:val="24"/>
        </w:rPr>
        <w:t xml:space="preserve">agenda </w:t>
      </w:r>
      <w:r w:rsidR="00194F8E" w:rsidRPr="006F4E7F">
        <w:rPr>
          <w:rFonts w:ascii="Arial" w:hAnsi="Arial" w:cs="Arial"/>
          <w:sz w:val="24"/>
          <w:szCs w:val="24"/>
        </w:rPr>
        <w:t>items</w:t>
      </w:r>
      <w:r w:rsidR="003E572E">
        <w:rPr>
          <w:rFonts w:ascii="Arial" w:hAnsi="Arial" w:cs="Arial"/>
          <w:sz w:val="24"/>
          <w:szCs w:val="24"/>
        </w:rPr>
        <w:t xml:space="preserve"> and their agreed actions will</w:t>
      </w:r>
      <w:r w:rsidR="00194F8E" w:rsidRPr="006F4E7F">
        <w:rPr>
          <w:rFonts w:ascii="Arial" w:hAnsi="Arial" w:cs="Arial"/>
          <w:sz w:val="24"/>
          <w:szCs w:val="24"/>
        </w:rPr>
        <w:t xml:space="preserve"> be recorded in the minutes of the meeting.</w:t>
      </w:r>
    </w:p>
    <w:p w14:paraId="0C4FDCCD" w14:textId="4062866F" w:rsidR="00194F8E" w:rsidRPr="003A3BBC" w:rsidRDefault="00194F8E" w:rsidP="003E572E">
      <w:pPr>
        <w:pStyle w:val="NoSpacing"/>
        <w:ind w:left="567" w:hanging="567"/>
        <w:rPr>
          <w:rFonts w:ascii="Arial" w:hAnsi="Arial" w:cs="Arial"/>
          <w:sz w:val="18"/>
          <w:szCs w:val="18"/>
        </w:rPr>
      </w:pPr>
      <w:r w:rsidRPr="006F4E7F">
        <w:rPr>
          <w:rFonts w:ascii="Arial" w:hAnsi="Arial" w:cs="Arial"/>
          <w:sz w:val="24"/>
          <w:szCs w:val="24"/>
        </w:rPr>
        <w:t xml:space="preserve"> </w:t>
      </w:r>
    </w:p>
    <w:p w14:paraId="73992CF2" w14:textId="264B26C7" w:rsidR="003A3BBC" w:rsidRDefault="008F7BC8" w:rsidP="00F332B5">
      <w:pPr>
        <w:pStyle w:val="NoSpacing"/>
        <w:ind w:left="567" w:hanging="567"/>
        <w:rPr>
          <w:rFonts w:ascii="Arial" w:hAnsi="Arial" w:cs="Arial"/>
          <w:sz w:val="24"/>
          <w:szCs w:val="24"/>
        </w:rPr>
      </w:pPr>
      <w:r w:rsidRPr="002D695F">
        <w:rPr>
          <w:rFonts w:ascii="Arial" w:hAnsi="Arial" w:cs="Arial"/>
          <w:sz w:val="24"/>
          <w:szCs w:val="24"/>
        </w:rPr>
        <w:t>8.4</w:t>
      </w:r>
      <w:r w:rsidRPr="002D695F">
        <w:rPr>
          <w:rFonts w:ascii="Arial" w:hAnsi="Arial" w:cs="Arial"/>
          <w:sz w:val="24"/>
          <w:szCs w:val="24"/>
        </w:rPr>
        <w:tab/>
        <w:t>Failure to disclose an interest, whether intentional or otherwise, will be treated in line with the ICB’s policy for managing Conflicts of Interest, and may result in suspension from the Group.</w:t>
      </w:r>
    </w:p>
    <w:p w14:paraId="2C1B6980" w14:textId="77777777" w:rsidR="006865D4" w:rsidRPr="006F4E7F" w:rsidRDefault="006865D4" w:rsidP="00F332B5">
      <w:pPr>
        <w:pStyle w:val="NoSpacing"/>
        <w:ind w:left="567" w:hanging="567"/>
        <w:rPr>
          <w:rFonts w:ascii="Arial" w:hAnsi="Arial" w:cs="Arial"/>
          <w:sz w:val="24"/>
          <w:szCs w:val="24"/>
        </w:rPr>
      </w:pPr>
    </w:p>
    <w:p w14:paraId="6ED64AD5" w14:textId="78E28B0B" w:rsidR="00194F8E" w:rsidRPr="003A5578" w:rsidRDefault="00194F8E" w:rsidP="003A5578">
      <w:pPr>
        <w:pStyle w:val="NoSpacing"/>
        <w:numPr>
          <w:ilvl w:val="0"/>
          <w:numId w:val="1"/>
        </w:numPr>
        <w:ind w:left="567" w:hanging="567"/>
        <w:rPr>
          <w:rFonts w:ascii="Arial" w:hAnsi="Arial" w:cs="Arial"/>
          <w:b/>
          <w:bCs/>
          <w:color w:val="0070C0"/>
          <w:sz w:val="24"/>
          <w:szCs w:val="24"/>
        </w:rPr>
      </w:pPr>
      <w:r w:rsidRPr="003A5578">
        <w:rPr>
          <w:rFonts w:ascii="Arial" w:hAnsi="Arial" w:cs="Arial"/>
          <w:b/>
          <w:bCs/>
          <w:color w:val="0070C0"/>
          <w:sz w:val="24"/>
          <w:szCs w:val="24"/>
        </w:rPr>
        <w:t xml:space="preserve">Decisions </w:t>
      </w:r>
    </w:p>
    <w:p w14:paraId="56B495BF" w14:textId="77777777" w:rsidR="00194F8E" w:rsidRPr="003A5578" w:rsidRDefault="00194F8E" w:rsidP="009535B2">
      <w:pPr>
        <w:pStyle w:val="NoSpacing"/>
        <w:ind w:left="567" w:hanging="567"/>
        <w:rPr>
          <w:rFonts w:ascii="Arial" w:hAnsi="Arial" w:cs="Arial"/>
          <w:sz w:val="20"/>
          <w:szCs w:val="20"/>
        </w:rPr>
      </w:pPr>
    </w:p>
    <w:p w14:paraId="1533D7BC" w14:textId="79C23A53" w:rsidR="00194F8E" w:rsidRPr="002D695F" w:rsidRDefault="003A5578" w:rsidP="00AB4233">
      <w:pPr>
        <w:pStyle w:val="NoSpacing"/>
        <w:ind w:left="567" w:hanging="567"/>
        <w:rPr>
          <w:rFonts w:ascii="Arial" w:hAnsi="Arial" w:cs="Arial"/>
          <w:sz w:val="24"/>
          <w:szCs w:val="24"/>
        </w:rPr>
      </w:pPr>
      <w:r w:rsidRPr="002D695F">
        <w:rPr>
          <w:rFonts w:ascii="Arial" w:hAnsi="Arial" w:cs="Arial"/>
          <w:sz w:val="24"/>
          <w:szCs w:val="24"/>
        </w:rPr>
        <w:t>9</w:t>
      </w:r>
      <w:r w:rsidR="00194F8E" w:rsidRPr="002D695F">
        <w:rPr>
          <w:rFonts w:ascii="Arial" w:hAnsi="Arial" w:cs="Arial"/>
          <w:sz w:val="24"/>
          <w:szCs w:val="24"/>
        </w:rPr>
        <w:t>.1</w:t>
      </w:r>
      <w:r w:rsidRPr="002D695F">
        <w:rPr>
          <w:rFonts w:ascii="Arial" w:hAnsi="Arial" w:cs="Arial"/>
          <w:sz w:val="24"/>
          <w:szCs w:val="24"/>
        </w:rPr>
        <w:tab/>
      </w:r>
      <w:r w:rsidR="00194F8E" w:rsidRPr="002D695F">
        <w:rPr>
          <w:rFonts w:ascii="Arial" w:hAnsi="Arial" w:cs="Arial"/>
          <w:sz w:val="24"/>
          <w:szCs w:val="24"/>
        </w:rPr>
        <w:t xml:space="preserve">The </w:t>
      </w:r>
      <w:r w:rsidR="00866759" w:rsidRPr="002D695F">
        <w:rPr>
          <w:rFonts w:ascii="Arial" w:hAnsi="Arial" w:cs="Arial"/>
          <w:sz w:val="24"/>
          <w:szCs w:val="24"/>
        </w:rPr>
        <w:t xml:space="preserve">Group </w:t>
      </w:r>
      <w:r w:rsidR="00194F8E" w:rsidRPr="002D695F">
        <w:rPr>
          <w:rFonts w:ascii="Arial" w:hAnsi="Arial" w:cs="Arial"/>
          <w:sz w:val="24"/>
          <w:szCs w:val="24"/>
        </w:rPr>
        <w:t xml:space="preserve">will </w:t>
      </w:r>
      <w:r w:rsidRPr="002D695F">
        <w:rPr>
          <w:rFonts w:ascii="Arial" w:hAnsi="Arial" w:cs="Arial"/>
          <w:sz w:val="24"/>
          <w:szCs w:val="24"/>
        </w:rPr>
        <w:t xml:space="preserve">only </w:t>
      </w:r>
      <w:r w:rsidR="00194F8E" w:rsidRPr="002D695F">
        <w:rPr>
          <w:rFonts w:ascii="Arial" w:hAnsi="Arial" w:cs="Arial"/>
          <w:sz w:val="24"/>
          <w:szCs w:val="24"/>
        </w:rPr>
        <w:t>make decisions within the bounds of its remit</w:t>
      </w:r>
      <w:r w:rsidRPr="002D695F">
        <w:rPr>
          <w:rFonts w:ascii="Arial" w:hAnsi="Arial" w:cs="Arial"/>
          <w:sz w:val="24"/>
          <w:szCs w:val="24"/>
        </w:rPr>
        <w:t>; and</w:t>
      </w:r>
      <w:r w:rsidR="00AB4233" w:rsidRPr="002D695F">
        <w:rPr>
          <w:rFonts w:ascii="Arial" w:hAnsi="Arial" w:cs="Arial"/>
          <w:sz w:val="24"/>
          <w:szCs w:val="24"/>
        </w:rPr>
        <w:t xml:space="preserve"> ultimately responsible for the delivery of Primary Care POD services. </w:t>
      </w:r>
    </w:p>
    <w:p w14:paraId="70B10D2F" w14:textId="77777777" w:rsidR="00194F8E" w:rsidRPr="002D695F" w:rsidRDefault="00194F8E" w:rsidP="009535B2">
      <w:pPr>
        <w:pStyle w:val="NoSpacing"/>
        <w:ind w:left="567" w:hanging="567"/>
        <w:rPr>
          <w:rFonts w:ascii="Arial" w:hAnsi="Arial" w:cs="Arial"/>
          <w:sz w:val="18"/>
          <w:szCs w:val="18"/>
        </w:rPr>
      </w:pPr>
    </w:p>
    <w:p w14:paraId="61F0688B" w14:textId="7BB8EACB" w:rsidR="00194F8E" w:rsidRPr="002D695F" w:rsidRDefault="003A5578" w:rsidP="003A5578">
      <w:pPr>
        <w:pStyle w:val="NoSpacing"/>
        <w:ind w:left="567" w:hanging="567"/>
        <w:rPr>
          <w:rFonts w:ascii="Arial" w:hAnsi="Arial" w:cs="Arial"/>
          <w:sz w:val="24"/>
          <w:szCs w:val="24"/>
        </w:rPr>
      </w:pPr>
      <w:r w:rsidRPr="002D695F">
        <w:rPr>
          <w:rFonts w:ascii="Arial" w:hAnsi="Arial" w:cs="Arial"/>
          <w:sz w:val="24"/>
          <w:szCs w:val="24"/>
        </w:rPr>
        <w:lastRenderedPageBreak/>
        <w:t>9</w:t>
      </w:r>
      <w:r w:rsidR="00194F8E" w:rsidRPr="002D695F">
        <w:rPr>
          <w:rFonts w:ascii="Arial" w:hAnsi="Arial" w:cs="Arial"/>
          <w:sz w:val="24"/>
          <w:szCs w:val="24"/>
        </w:rPr>
        <w:t>.</w:t>
      </w:r>
      <w:r w:rsidRPr="002D695F">
        <w:rPr>
          <w:rFonts w:ascii="Arial" w:hAnsi="Arial" w:cs="Arial"/>
          <w:sz w:val="24"/>
          <w:szCs w:val="24"/>
        </w:rPr>
        <w:t>2</w:t>
      </w:r>
      <w:r w:rsidRPr="002D695F">
        <w:rPr>
          <w:rFonts w:ascii="Arial" w:hAnsi="Arial" w:cs="Arial"/>
          <w:sz w:val="24"/>
          <w:szCs w:val="24"/>
        </w:rPr>
        <w:tab/>
      </w:r>
      <w:r w:rsidR="00194F8E" w:rsidRPr="002D695F">
        <w:rPr>
          <w:rFonts w:ascii="Arial" w:hAnsi="Arial" w:cs="Arial"/>
          <w:sz w:val="24"/>
          <w:szCs w:val="24"/>
        </w:rPr>
        <w:t xml:space="preserve">The </w:t>
      </w:r>
      <w:r w:rsidR="00866759" w:rsidRPr="002D695F">
        <w:rPr>
          <w:rFonts w:ascii="Arial" w:hAnsi="Arial" w:cs="Arial"/>
          <w:sz w:val="24"/>
          <w:szCs w:val="24"/>
        </w:rPr>
        <w:t xml:space="preserve">Group </w:t>
      </w:r>
      <w:r w:rsidR="00194F8E" w:rsidRPr="002D695F">
        <w:rPr>
          <w:rFonts w:ascii="Arial" w:hAnsi="Arial" w:cs="Arial"/>
          <w:sz w:val="24"/>
          <w:szCs w:val="24"/>
        </w:rPr>
        <w:t xml:space="preserve">will produce an executive summary report on decisions </w:t>
      </w:r>
      <w:r w:rsidRPr="002D695F">
        <w:rPr>
          <w:rFonts w:ascii="Arial" w:hAnsi="Arial" w:cs="Arial"/>
          <w:sz w:val="24"/>
          <w:szCs w:val="24"/>
        </w:rPr>
        <w:t>made</w:t>
      </w:r>
      <w:r w:rsidR="006865D4">
        <w:rPr>
          <w:rFonts w:ascii="Arial" w:hAnsi="Arial" w:cs="Arial"/>
          <w:sz w:val="24"/>
          <w:szCs w:val="24"/>
        </w:rPr>
        <w:t xml:space="preserve"> (frequency to be agreed)</w:t>
      </w:r>
      <w:r w:rsidRPr="002D695F">
        <w:rPr>
          <w:rFonts w:ascii="Arial" w:hAnsi="Arial" w:cs="Arial"/>
          <w:sz w:val="24"/>
          <w:szCs w:val="24"/>
        </w:rPr>
        <w:t xml:space="preserve">, </w:t>
      </w:r>
      <w:r w:rsidR="00194F8E" w:rsidRPr="002D695F">
        <w:rPr>
          <w:rFonts w:ascii="Arial" w:hAnsi="Arial" w:cs="Arial"/>
          <w:sz w:val="24"/>
          <w:szCs w:val="24"/>
        </w:rPr>
        <w:t>which will be presented to the next</w:t>
      </w:r>
      <w:r w:rsidRPr="002D695F">
        <w:rPr>
          <w:rFonts w:ascii="Arial" w:hAnsi="Arial" w:cs="Arial"/>
          <w:sz w:val="24"/>
          <w:szCs w:val="24"/>
        </w:rPr>
        <w:t>-available</w:t>
      </w:r>
      <w:r w:rsidR="00194F8E" w:rsidRPr="002D695F">
        <w:rPr>
          <w:rFonts w:ascii="Arial" w:hAnsi="Arial" w:cs="Arial"/>
          <w:sz w:val="24"/>
          <w:szCs w:val="24"/>
        </w:rPr>
        <w:t xml:space="preserve"> </w:t>
      </w:r>
      <w:r w:rsidRPr="002D695F">
        <w:rPr>
          <w:rFonts w:ascii="Arial" w:hAnsi="Arial" w:cs="Arial"/>
          <w:sz w:val="24"/>
          <w:szCs w:val="24"/>
        </w:rPr>
        <w:t>ICB Unitary Board</w:t>
      </w:r>
      <w:r w:rsidR="00194F8E" w:rsidRPr="002D695F">
        <w:rPr>
          <w:rFonts w:ascii="Arial" w:hAnsi="Arial" w:cs="Arial"/>
          <w:sz w:val="24"/>
          <w:szCs w:val="24"/>
        </w:rPr>
        <w:t xml:space="preserve"> meeting.</w:t>
      </w:r>
    </w:p>
    <w:p w14:paraId="5FF07841" w14:textId="77777777" w:rsidR="00817913" w:rsidRPr="002D695F" w:rsidRDefault="00817913" w:rsidP="00AB4233">
      <w:pPr>
        <w:pStyle w:val="NoSpacing"/>
        <w:rPr>
          <w:rFonts w:ascii="Arial" w:hAnsi="Arial" w:cs="Arial"/>
          <w:sz w:val="18"/>
          <w:szCs w:val="18"/>
        </w:rPr>
      </w:pPr>
    </w:p>
    <w:p w14:paraId="274240B0" w14:textId="5EB4E11D" w:rsidR="00817913" w:rsidRPr="002D695F" w:rsidRDefault="00AB4233" w:rsidP="00817913">
      <w:pPr>
        <w:pStyle w:val="NoSpacing"/>
        <w:ind w:left="567" w:hanging="567"/>
        <w:rPr>
          <w:rFonts w:ascii="Arial" w:hAnsi="Arial" w:cs="Arial"/>
          <w:sz w:val="24"/>
          <w:szCs w:val="24"/>
        </w:rPr>
      </w:pPr>
      <w:r w:rsidRPr="002D695F">
        <w:rPr>
          <w:rFonts w:ascii="Arial" w:hAnsi="Arial" w:cs="Arial"/>
          <w:sz w:val="24"/>
          <w:szCs w:val="24"/>
        </w:rPr>
        <w:t>9.3</w:t>
      </w:r>
      <w:r w:rsidRPr="002D695F">
        <w:rPr>
          <w:rFonts w:ascii="Arial" w:hAnsi="Arial" w:cs="Arial"/>
          <w:sz w:val="24"/>
          <w:szCs w:val="24"/>
        </w:rPr>
        <w:tab/>
      </w:r>
      <w:r w:rsidR="00817913" w:rsidRPr="002D695F">
        <w:rPr>
          <w:rFonts w:ascii="Arial" w:hAnsi="Arial" w:cs="Arial"/>
          <w:sz w:val="24"/>
          <w:szCs w:val="24"/>
        </w:rPr>
        <w:t xml:space="preserve">Each ICB </w:t>
      </w:r>
      <w:r w:rsidRPr="002D695F">
        <w:rPr>
          <w:rFonts w:ascii="Arial" w:hAnsi="Arial" w:cs="Arial"/>
          <w:sz w:val="24"/>
          <w:szCs w:val="24"/>
        </w:rPr>
        <w:t>may establish</w:t>
      </w:r>
      <w:r w:rsidR="00817913" w:rsidRPr="002D695F">
        <w:rPr>
          <w:rFonts w:ascii="Arial" w:hAnsi="Arial" w:cs="Arial"/>
          <w:sz w:val="24"/>
          <w:szCs w:val="24"/>
        </w:rPr>
        <w:t xml:space="preserve"> a </w:t>
      </w:r>
      <w:r w:rsidRPr="002D695F">
        <w:rPr>
          <w:rFonts w:ascii="Arial" w:hAnsi="Arial" w:cs="Arial"/>
          <w:sz w:val="24"/>
          <w:szCs w:val="24"/>
        </w:rPr>
        <w:t xml:space="preserve">local </w:t>
      </w:r>
      <w:r w:rsidR="00866759" w:rsidRPr="002D695F">
        <w:rPr>
          <w:rFonts w:ascii="Arial" w:hAnsi="Arial" w:cs="Arial"/>
          <w:sz w:val="24"/>
          <w:szCs w:val="24"/>
        </w:rPr>
        <w:t>arrangement</w:t>
      </w:r>
      <w:r w:rsidRPr="002D695F">
        <w:rPr>
          <w:rFonts w:ascii="Arial" w:hAnsi="Arial" w:cs="Arial"/>
          <w:sz w:val="24"/>
          <w:szCs w:val="24"/>
        </w:rPr>
        <w:t xml:space="preserve"> </w:t>
      </w:r>
      <w:r w:rsidR="00817913" w:rsidRPr="002D695F">
        <w:rPr>
          <w:rFonts w:ascii="Arial" w:hAnsi="Arial" w:cs="Arial"/>
          <w:sz w:val="24"/>
          <w:szCs w:val="24"/>
        </w:rPr>
        <w:t xml:space="preserve">that incorporates </w:t>
      </w:r>
      <w:r w:rsidRPr="002D695F">
        <w:rPr>
          <w:rFonts w:ascii="Arial" w:hAnsi="Arial" w:cs="Arial"/>
          <w:sz w:val="24"/>
          <w:szCs w:val="24"/>
        </w:rPr>
        <w:t xml:space="preserve">POD </w:t>
      </w:r>
      <w:r w:rsidR="00817913" w:rsidRPr="002D695F">
        <w:rPr>
          <w:rFonts w:ascii="Arial" w:hAnsi="Arial" w:cs="Arial"/>
          <w:sz w:val="24"/>
          <w:szCs w:val="24"/>
        </w:rPr>
        <w:t>oversi</w:t>
      </w:r>
      <w:r w:rsidRPr="002D695F">
        <w:rPr>
          <w:rFonts w:ascii="Arial" w:hAnsi="Arial" w:cs="Arial"/>
          <w:sz w:val="24"/>
          <w:szCs w:val="24"/>
        </w:rPr>
        <w:t>gh</w:t>
      </w:r>
      <w:r w:rsidR="00817913" w:rsidRPr="002D695F">
        <w:rPr>
          <w:rFonts w:ascii="Arial" w:hAnsi="Arial" w:cs="Arial"/>
          <w:sz w:val="24"/>
          <w:szCs w:val="24"/>
        </w:rPr>
        <w:t>t</w:t>
      </w:r>
      <w:r w:rsidRPr="002D695F">
        <w:rPr>
          <w:rFonts w:ascii="Arial" w:hAnsi="Arial" w:cs="Arial"/>
          <w:sz w:val="24"/>
          <w:szCs w:val="24"/>
        </w:rPr>
        <w:t xml:space="preserve"> of ICB-specific, sovereign decisions (or indeed to prepare for decisions to be reached at this </w:t>
      </w:r>
      <w:r w:rsidRPr="003A3BBC">
        <w:rPr>
          <w:rFonts w:ascii="Arial" w:hAnsi="Arial" w:cs="Arial"/>
          <w:sz w:val="24"/>
          <w:szCs w:val="24"/>
        </w:rPr>
        <w:t>joint meeting)</w:t>
      </w:r>
      <w:r w:rsidR="002D695F" w:rsidRPr="003A3BBC">
        <w:rPr>
          <w:rFonts w:ascii="Arial" w:hAnsi="Arial" w:cs="Arial"/>
          <w:sz w:val="24"/>
          <w:szCs w:val="24"/>
        </w:rPr>
        <w:t>; w</w:t>
      </w:r>
      <w:r w:rsidRPr="003A3BBC">
        <w:rPr>
          <w:rFonts w:ascii="Arial" w:hAnsi="Arial" w:cs="Arial"/>
          <w:sz w:val="24"/>
          <w:szCs w:val="24"/>
        </w:rPr>
        <w:t>hich may run</w:t>
      </w:r>
      <w:r w:rsidR="00817913" w:rsidRPr="003A3BBC">
        <w:rPr>
          <w:rFonts w:ascii="Arial" w:hAnsi="Arial" w:cs="Arial"/>
          <w:sz w:val="24"/>
          <w:szCs w:val="24"/>
        </w:rPr>
        <w:t xml:space="preserve"> alongside </w:t>
      </w:r>
      <w:r w:rsidRPr="003A3BBC">
        <w:rPr>
          <w:rFonts w:ascii="Arial" w:hAnsi="Arial" w:cs="Arial"/>
          <w:sz w:val="24"/>
          <w:szCs w:val="24"/>
        </w:rPr>
        <w:t xml:space="preserve">or separate to local arrangements similarly </w:t>
      </w:r>
      <w:r w:rsidRPr="002D695F">
        <w:rPr>
          <w:rFonts w:ascii="Arial" w:hAnsi="Arial" w:cs="Arial"/>
          <w:sz w:val="24"/>
          <w:szCs w:val="24"/>
        </w:rPr>
        <w:t xml:space="preserve">made for </w:t>
      </w:r>
      <w:r w:rsidR="00817913" w:rsidRPr="002D695F">
        <w:rPr>
          <w:rFonts w:ascii="Arial" w:hAnsi="Arial" w:cs="Arial"/>
          <w:sz w:val="24"/>
          <w:szCs w:val="24"/>
        </w:rPr>
        <w:t xml:space="preserve">Primary </w:t>
      </w:r>
      <w:r w:rsidRPr="002D695F">
        <w:rPr>
          <w:rFonts w:ascii="Arial" w:hAnsi="Arial" w:cs="Arial"/>
          <w:sz w:val="24"/>
          <w:szCs w:val="24"/>
        </w:rPr>
        <w:t>M</w:t>
      </w:r>
      <w:r w:rsidR="00817913" w:rsidRPr="002D695F">
        <w:rPr>
          <w:rFonts w:ascii="Arial" w:hAnsi="Arial" w:cs="Arial"/>
          <w:sz w:val="24"/>
          <w:szCs w:val="24"/>
        </w:rPr>
        <w:t xml:space="preserve">edical </w:t>
      </w:r>
      <w:r w:rsidRPr="002D695F">
        <w:rPr>
          <w:rFonts w:ascii="Arial" w:hAnsi="Arial" w:cs="Arial"/>
          <w:sz w:val="24"/>
          <w:szCs w:val="24"/>
        </w:rPr>
        <w:t>S</w:t>
      </w:r>
      <w:r w:rsidR="00817913" w:rsidRPr="002D695F">
        <w:rPr>
          <w:rFonts w:ascii="Arial" w:hAnsi="Arial" w:cs="Arial"/>
          <w:sz w:val="24"/>
          <w:szCs w:val="24"/>
        </w:rPr>
        <w:t>ervices</w:t>
      </w:r>
      <w:r w:rsidRPr="002D695F">
        <w:rPr>
          <w:rFonts w:ascii="Arial" w:hAnsi="Arial" w:cs="Arial"/>
          <w:sz w:val="24"/>
          <w:szCs w:val="24"/>
        </w:rPr>
        <w:t xml:space="preserve">. </w:t>
      </w:r>
    </w:p>
    <w:p w14:paraId="33B86912" w14:textId="77777777" w:rsidR="00817913" w:rsidRPr="00817913" w:rsidRDefault="00817913" w:rsidP="00AB4233">
      <w:pPr>
        <w:pStyle w:val="NoSpacing"/>
        <w:rPr>
          <w:rFonts w:ascii="Arial" w:hAnsi="Arial" w:cs="Arial"/>
          <w:sz w:val="18"/>
          <w:szCs w:val="18"/>
        </w:rPr>
      </w:pPr>
    </w:p>
    <w:p w14:paraId="4B763745" w14:textId="575C1B57" w:rsidR="00817913" w:rsidRPr="00F332B5" w:rsidRDefault="00AB4233" w:rsidP="00817913">
      <w:pPr>
        <w:pStyle w:val="NoSpacing"/>
        <w:ind w:left="567" w:hanging="567"/>
        <w:rPr>
          <w:rFonts w:ascii="Arial" w:hAnsi="Arial" w:cs="Arial"/>
          <w:sz w:val="24"/>
          <w:szCs w:val="24"/>
        </w:rPr>
      </w:pPr>
      <w:r w:rsidRPr="00F332B5">
        <w:rPr>
          <w:rFonts w:ascii="Arial" w:hAnsi="Arial" w:cs="Arial"/>
          <w:sz w:val="24"/>
          <w:szCs w:val="24"/>
        </w:rPr>
        <w:t>9.</w:t>
      </w:r>
      <w:r w:rsidR="002D695F" w:rsidRPr="00F332B5">
        <w:rPr>
          <w:rFonts w:ascii="Arial" w:hAnsi="Arial" w:cs="Arial"/>
          <w:sz w:val="24"/>
          <w:szCs w:val="24"/>
        </w:rPr>
        <w:t>4</w:t>
      </w:r>
      <w:r w:rsidRPr="00F332B5">
        <w:rPr>
          <w:rFonts w:ascii="Arial" w:hAnsi="Arial" w:cs="Arial"/>
          <w:sz w:val="24"/>
          <w:szCs w:val="24"/>
        </w:rPr>
        <w:tab/>
        <w:t>The members note that m</w:t>
      </w:r>
      <w:r w:rsidR="00817913" w:rsidRPr="00F332B5">
        <w:rPr>
          <w:rFonts w:ascii="Arial" w:hAnsi="Arial" w:cs="Arial"/>
          <w:sz w:val="24"/>
          <w:szCs w:val="24"/>
        </w:rPr>
        <w:t>any decisions on contract management and</w:t>
      </w:r>
      <w:r w:rsidRPr="00F332B5">
        <w:rPr>
          <w:rFonts w:ascii="Arial" w:hAnsi="Arial" w:cs="Arial"/>
          <w:sz w:val="24"/>
          <w:szCs w:val="24"/>
        </w:rPr>
        <w:t>/or</w:t>
      </w:r>
      <w:r w:rsidR="00817913" w:rsidRPr="00F332B5">
        <w:rPr>
          <w:rFonts w:ascii="Arial" w:hAnsi="Arial" w:cs="Arial"/>
          <w:sz w:val="24"/>
          <w:szCs w:val="24"/>
        </w:rPr>
        <w:t xml:space="preserve"> service delivery are made following national process</w:t>
      </w:r>
      <w:r w:rsidRPr="00F332B5">
        <w:rPr>
          <w:rFonts w:ascii="Arial" w:hAnsi="Arial" w:cs="Arial"/>
          <w:sz w:val="24"/>
          <w:szCs w:val="24"/>
        </w:rPr>
        <w:t>es</w:t>
      </w:r>
      <w:r w:rsidR="00817913" w:rsidRPr="00F332B5">
        <w:rPr>
          <w:rFonts w:ascii="Arial" w:hAnsi="Arial" w:cs="Arial"/>
          <w:sz w:val="24"/>
          <w:szCs w:val="24"/>
        </w:rPr>
        <w:t xml:space="preserve"> and contract procedure</w:t>
      </w:r>
      <w:r w:rsidRPr="00F332B5">
        <w:rPr>
          <w:rFonts w:ascii="Arial" w:hAnsi="Arial" w:cs="Arial"/>
          <w:sz w:val="24"/>
          <w:szCs w:val="24"/>
        </w:rPr>
        <w:t>s</w:t>
      </w:r>
      <w:r w:rsidR="00817913" w:rsidRPr="00F332B5">
        <w:rPr>
          <w:rFonts w:ascii="Arial" w:hAnsi="Arial" w:cs="Arial"/>
          <w:sz w:val="24"/>
          <w:szCs w:val="24"/>
        </w:rPr>
        <w:t xml:space="preserve"> through mandated committees.</w:t>
      </w:r>
    </w:p>
    <w:p w14:paraId="11332FE1" w14:textId="77777777" w:rsidR="00817913" w:rsidRPr="00F332B5" w:rsidRDefault="00817913" w:rsidP="00AB4233">
      <w:pPr>
        <w:pStyle w:val="NoSpacing"/>
        <w:rPr>
          <w:rFonts w:ascii="Arial" w:hAnsi="Arial" w:cs="Arial"/>
          <w:sz w:val="18"/>
          <w:szCs w:val="18"/>
        </w:rPr>
      </w:pPr>
    </w:p>
    <w:p w14:paraId="13E6DEAB" w14:textId="1151F23A" w:rsidR="00817913" w:rsidRPr="00F332B5" w:rsidRDefault="00AB4233" w:rsidP="00817913">
      <w:pPr>
        <w:pStyle w:val="NoSpacing"/>
        <w:ind w:left="567" w:hanging="567"/>
        <w:rPr>
          <w:rFonts w:ascii="Arial" w:hAnsi="Arial" w:cs="Arial"/>
          <w:sz w:val="24"/>
          <w:szCs w:val="24"/>
        </w:rPr>
      </w:pPr>
      <w:r w:rsidRPr="00F332B5">
        <w:rPr>
          <w:rFonts w:ascii="Arial" w:hAnsi="Arial" w:cs="Arial"/>
          <w:sz w:val="24"/>
          <w:szCs w:val="24"/>
        </w:rPr>
        <w:t>9.</w:t>
      </w:r>
      <w:r w:rsidR="002D695F" w:rsidRPr="00F332B5">
        <w:rPr>
          <w:rFonts w:ascii="Arial" w:hAnsi="Arial" w:cs="Arial"/>
          <w:sz w:val="24"/>
          <w:szCs w:val="24"/>
        </w:rPr>
        <w:t>5</w:t>
      </w:r>
      <w:r w:rsidRPr="00F332B5">
        <w:rPr>
          <w:rFonts w:ascii="Arial" w:hAnsi="Arial" w:cs="Arial"/>
          <w:sz w:val="24"/>
          <w:szCs w:val="24"/>
        </w:rPr>
        <w:tab/>
      </w:r>
      <w:r w:rsidR="00817913" w:rsidRPr="00F332B5">
        <w:rPr>
          <w:rFonts w:ascii="Arial" w:hAnsi="Arial" w:cs="Arial"/>
          <w:sz w:val="24"/>
          <w:szCs w:val="24"/>
        </w:rPr>
        <w:t xml:space="preserve">ICBs will </w:t>
      </w:r>
      <w:r w:rsidRPr="00F332B5">
        <w:rPr>
          <w:rFonts w:ascii="Arial" w:hAnsi="Arial" w:cs="Arial"/>
          <w:sz w:val="24"/>
          <w:szCs w:val="24"/>
        </w:rPr>
        <w:t xml:space="preserve">each </w:t>
      </w:r>
      <w:r w:rsidR="00817913" w:rsidRPr="00F332B5">
        <w:rPr>
          <w:rFonts w:ascii="Arial" w:hAnsi="Arial" w:cs="Arial"/>
          <w:sz w:val="24"/>
          <w:szCs w:val="24"/>
        </w:rPr>
        <w:t xml:space="preserve">receive regular </w:t>
      </w:r>
      <w:r w:rsidR="002D695F" w:rsidRPr="00F332B5">
        <w:rPr>
          <w:rFonts w:ascii="Arial" w:hAnsi="Arial" w:cs="Arial"/>
          <w:sz w:val="24"/>
          <w:szCs w:val="24"/>
        </w:rPr>
        <w:t>p</w:t>
      </w:r>
      <w:r w:rsidR="00817913" w:rsidRPr="00F332B5">
        <w:rPr>
          <w:rFonts w:ascii="Arial" w:hAnsi="Arial" w:cs="Arial"/>
          <w:sz w:val="24"/>
          <w:szCs w:val="24"/>
        </w:rPr>
        <w:t xml:space="preserve">erformance, </w:t>
      </w:r>
      <w:r w:rsidR="002D695F" w:rsidRPr="00F332B5">
        <w:rPr>
          <w:rFonts w:ascii="Arial" w:hAnsi="Arial" w:cs="Arial"/>
          <w:sz w:val="24"/>
          <w:szCs w:val="24"/>
        </w:rPr>
        <w:t>a</w:t>
      </w:r>
      <w:r w:rsidR="00817913" w:rsidRPr="00F332B5">
        <w:rPr>
          <w:rFonts w:ascii="Arial" w:hAnsi="Arial" w:cs="Arial"/>
          <w:sz w:val="24"/>
          <w:szCs w:val="24"/>
        </w:rPr>
        <w:t>ctivity</w:t>
      </w:r>
      <w:r w:rsidR="00B61B15" w:rsidRPr="00F332B5">
        <w:rPr>
          <w:rFonts w:ascii="Arial" w:hAnsi="Arial" w:cs="Arial"/>
          <w:sz w:val="24"/>
          <w:szCs w:val="24"/>
        </w:rPr>
        <w:t xml:space="preserve">, </w:t>
      </w:r>
      <w:r w:rsidR="002D695F" w:rsidRPr="00F332B5">
        <w:rPr>
          <w:rFonts w:ascii="Arial" w:hAnsi="Arial" w:cs="Arial"/>
          <w:sz w:val="24"/>
          <w:szCs w:val="24"/>
        </w:rPr>
        <w:t>f</w:t>
      </w:r>
      <w:r w:rsidR="00817913" w:rsidRPr="00F332B5">
        <w:rPr>
          <w:rFonts w:ascii="Arial" w:hAnsi="Arial" w:cs="Arial"/>
          <w:sz w:val="24"/>
          <w:szCs w:val="24"/>
        </w:rPr>
        <w:t xml:space="preserve">inance </w:t>
      </w:r>
      <w:r w:rsidR="00B61B15" w:rsidRPr="00F332B5">
        <w:rPr>
          <w:rFonts w:ascii="Arial" w:hAnsi="Arial" w:cs="Arial"/>
          <w:sz w:val="24"/>
          <w:szCs w:val="24"/>
        </w:rPr>
        <w:t xml:space="preserve">and </w:t>
      </w:r>
      <w:r w:rsidR="002D695F" w:rsidRPr="00F332B5">
        <w:rPr>
          <w:rFonts w:ascii="Arial" w:hAnsi="Arial" w:cs="Arial"/>
          <w:sz w:val="24"/>
          <w:szCs w:val="24"/>
        </w:rPr>
        <w:t>q</w:t>
      </w:r>
      <w:r w:rsidR="00B61B15" w:rsidRPr="00F332B5">
        <w:rPr>
          <w:rFonts w:ascii="Arial" w:hAnsi="Arial" w:cs="Arial"/>
          <w:sz w:val="24"/>
          <w:szCs w:val="24"/>
        </w:rPr>
        <w:t xml:space="preserve">uality </w:t>
      </w:r>
      <w:r w:rsidR="002D695F" w:rsidRPr="00F332B5">
        <w:rPr>
          <w:rFonts w:ascii="Arial" w:hAnsi="Arial" w:cs="Arial"/>
          <w:sz w:val="24"/>
          <w:szCs w:val="24"/>
        </w:rPr>
        <w:t>r</w:t>
      </w:r>
      <w:r w:rsidR="00817913" w:rsidRPr="00F332B5">
        <w:rPr>
          <w:rFonts w:ascii="Arial" w:hAnsi="Arial" w:cs="Arial"/>
          <w:sz w:val="24"/>
          <w:szCs w:val="24"/>
        </w:rPr>
        <w:t>eport</w:t>
      </w:r>
      <w:r w:rsidR="00B61B15" w:rsidRPr="00F332B5">
        <w:rPr>
          <w:rFonts w:ascii="Arial" w:hAnsi="Arial" w:cs="Arial"/>
          <w:sz w:val="24"/>
          <w:szCs w:val="24"/>
        </w:rPr>
        <w:t>s</w:t>
      </w:r>
      <w:r w:rsidR="00817913" w:rsidRPr="00F332B5">
        <w:rPr>
          <w:rFonts w:ascii="Arial" w:hAnsi="Arial" w:cs="Arial"/>
          <w:sz w:val="24"/>
          <w:szCs w:val="24"/>
        </w:rPr>
        <w:t xml:space="preserve">. Where </w:t>
      </w:r>
      <w:r w:rsidR="00B61B15" w:rsidRPr="00F332B5">
        <w:rPr>
          <w:rFonts w:ascii="Arial" w:hAnsi="Arial" w:cs="Arial"/>
          <w:sz w:val="24"/>
          <w:szCs w:val="24"/>
        </w:rPr>
        <w:t xml:space="preserve">local </w:t>
      </w:r>
      <w:r w:rsidR="00817913" w:rsidRPr="00F332B5">
        <w:rPr>
          <w:rFonts w:ascii="Arial" w:hAnsi="Arial" w:cs="Arial"/>
          <w:sz w:val="24"/>
          <w:szCs w:val="24"/>
        </w:rPr>
        <w:t xml:space="preserve">decisions are made by </w:t>
      </w:r>
      <w:r w:rsidR="00E23452" w:rsidRPr="00F332B5">
        <w:rPr>
          <w:rFonts w:ascii="Arial" w:hAnsi="Arial" w:cs="Arial"/>
          <w:sz w:val="24"/>
          <w:szCs w:val="24"/>
        </w:rPr>
        <w:t xml:space="preserve">an </w:t>
      </w:r>
      <w:r w:rsidR="00817913" w:rsidRPr="00F332B5">
        <w:rPr>
          <w:rFonts w:ascii="Arial" w:hAnsi="Arial" w:cs="Arial"/>
          <w:sz w:val="24"/>
          <w:szCs w:val="24"/>
        </w:rPr>
        <w:t>ICB</w:t>
      </w:r>
      <w:r w:rsidR="00E23452" w:rsidRPr="00F332B5">
        <w:rPr>
          <w:rFonts w:ascii="Arial" w:hAnsi="Arial" w:cs="Arial"/>
          <w:sz w:val="24"/>
          <w:szCs w:val="24"/>
        </w:rPr>
        <w:t>’</w:t>
      </w:r>
      <w:r w:rsidR="00817913" w:rsidRPr="00F332B5">
        <w:rPr>
          <w:rFonts w:ascii="Arial" w:hAnsi="Arial" w:cs="Arial"/>
          <w:sz w:val="24"/>
          <w:szCs w:val="24"/>
        </w:rPr>
        <w:t>s</w:t>
      </w:r>
      <w:r w:rsidR="00B61B15" w:rsidRPr="00F332B5">
        <w:rPr>
          <w:rFonts w:ascii="Arial" w:hAnsi="Arial" w:cs="Arial"/>
          <w:sz w:val="24"/>
          <w:szCs w:val="24"/>
        </w:rPr>
        <w:t xml:space="preserve"> own individual decision-making arrangements, it will be responsible under its own S</w:t>
      </w:r>
      <w:r w:rsidR="002D695F" w:rsidRPr="00F332B5">
        <w:rPr>
          <w:rFonts w:ascii="Arial" w:hAnsi="Arial" w:cs="Arial"/>
          <w:sz w:val="24"/>
          <w:szCs w:val="24"/>
        </w:rPr>
        <w:t>o</w:t>
      </w:r>
      <w:r w:rsidR="00B61B15" w:rsidRPr="00F332B5">
        <w:rPr>
          <w:rFonts w:ascii="Arial" w:hAnsi="Arial" w:cs="Arial"/>
          <w:sz w:val="24"/>
          <w:szCs w:val="24"/>
        </w:rPr>
        <w:t xml:space="preserve">RD to arrange for how those best fit with the decisions made by this </w:t>
      </w:r>
      <w:r w:rsidR="00866759" w:rsidRPr="00F332B5">
        <w:rPr>
          <w:rFonts w:ascii="Arial" w:hAnsi="Arial" w:cs="Arial"/>
          <w:sz w:val="24"/>
          <w:szCs w:val="24"/>
        </w:rPr>
        <w:t>Group</w:t>
      </w:r>
      <w:r w:rsidR="00817913" w:rsidRPr="00F332B5">
        <w:rPr>
          <w:rFonts w:ascii="Arial" w:hAnsi="Arial" w:cs="Arial"/>
          <w:sz w:val="24"/>
          <w:szCs w:val="24"/>
        </w:rPr>
        <w:t xml:space="preserve">. </w:t>
      </w:r>
      <w:r w:rsidR="00B61B15" w:rsidRPr="00F332B5">
        <w:rPr>
          <w:rFonts w:ascii="Arial" w:hAnsi="Arial" w:cs="Arial"/>
          <w:sz w:val="24"/>
          <w:szCs w:val="24"/>
        </w:rPr>
        <w:t>For example,</w:t>
      </w:r>
      <w:r w:rsidR="00817913" w:rsidRPr="00F332B5">
        <w:rPr>
          <w:rFonts w:ascii="Arial" w:hAnsi="Arial" w:cs="Arial"/>
          <w:sz w:val="24"/>
          <w:szCs w:val="24"/>
        </w:rPr>
        <w:t xml:space="preserve"> </w:t>
      </w:r>
      <w:r w:rsidR="00B61B15" w:rsidRPr="00F332B5">
        <w:rPr>
          <w:rFonts w:ascii="Arial" w:hAnsi="Arial" w:cs="Arial"/>
          <w:sz w:val="24"/>
          <w:szCs w:val="24"/>
        </w:rPr>
        <w:t xml:space="preserve">how ICB-specific </w:t>
      </w:r>
      <w:r w:rsidR="00817913" w:rsidRPr="00F332B5">
        <w:rPr>
          <w:rFonts w:ascii="Arial" w:hAnsi="Arial" w:cs="Arial"/>
          <w:sz w:val="24"/>
          <w:szCs w:val="24"/>
        </w:rPr>
        <w:t xml:space="preserve">concerns </w:t>
      </w:r>
      <w:r w:rsidR="00B61B15" w:rsidRPr="00F332B5">
        <w:rPr>
          <w:rFonts w:ascii="Arial" w:hAnsi="Arial" w:cs="Arial"/>
          <w:sz w:val="24"/>
          <w:szCs w:val="24"/>
        </w:rPr>
        <w:t xml:space="preserve">and/or </w:t>
      </w:r>
      <w:r w:rsidR="00817913" w:rsidRPr="00F332B5">
        <w:rPr>
          <w:rFonts w:ascii="Arial" w:hAnsi="Arial" w:cs="Arial"/>
          <w:sz w:val="24"/>
          <w:szCs w:val="24"/>
        </w:rPr>
        <w:t xml:space="preserve">reports will come to the appropriate </w:t>
      </w:r>
      <w:r w:rsidR="00B61B15" w:rsidRPr="00F332B5">
        <w:rPr>
          <w:rFonts w:ascii="Arial" w:hAnsi="Arial" w:cs="Arial"/>
          <w:sz w:val="24"/>
          <w:szCs w:val="24"/>
        </w:rPr>
        <w:t>ICB body</w:t>
      </w:r>
      <w:r w:rsidR="00817913" w:rsidRPr="00F332B5">
        <w:rPr>
          <w:rFonts w:ascii="Arial" w:hAnsi="Arial" w:cs="Arial"/>
          <w:sz w:val="24"/>
          <w:szCs w:val="24"/>
        </w:rPr>
        <w:t xml:space="preserve"> for </w:t>
      </w:r>
      <w:r w:rsidR="00B61B15" w:rsidRPr="00F332B5">
        <w:rPr>
          <w:rFonts w:ascii="Arial" w:hAnsi="Arial" w:cs="Arial"/>
          <w:sz w:val="24"/>
          <w:szCs w:val="24"/>
        </w:rPr>
        <w:t xml:space="preserve">local </w:t>
      </w:r>
      <w:r w:rsidR="00817913" w:rsidRPr="00F332B5">
        <w:rPr>
          <w:rFonts w:ascii="Arial" w:hAnsi="Arial" w:cs="Arial"/>
          <w:sz w:val="24"/>
          <w:szCs w:val="24"/>
        </w:rPr>
        <w:t>decision</w:t>
      </w:r>
      <w:r w:rsidR="00B61B15" w:rsidRPr="00F332B5">
        <w:rPr>
          <w:rFonts w:ascii="Arial" w:hAnsi="Arial" w:cs="Arial"/>
          <w:sz w:val="24"/>
          <w:szCs w:val="24"/>
        </w:rPr>
        <w:t xml:space="preserve"> in response to the wider </w:t>
      </w:r>
      <w:r w:rsidR="00E23452" w:rsidRPr="00F332B5">
        <w:rPr>
          <w:rFonts w:ascii="Arial" w:hAnsi="Arial" w:cs="Arial"/>
          <w:sz w:val="24"/>
          <w:szCs w:val="24"/>
        </w:rPr>
        <w:t xml:space="preserve">delegated from ICB to ICBs </w:t>
      </w:r>
      <w:r w:rsidR="00B61B15" w:rsidRPr="00F332B5">
        <w:rPr>
          <w:rFonts w:ascii="Arial" w:hAnsi="Arial" w:cs="Arial"/>
          <w:sz w:val="24"/>
          <w:szCs w:val="24"/>
        </w:rPr>
        <w:t xml:space="preserve">decisions reached at this </w:t>
      </w:r>
      <w:r w:rsidR="00866759" w:rsidRPr="00F332B5">
        <w:rPr>
          <w:rFonts w:ascii="Arial" w:hAnsi="Arial" w:cs="Arial"/>
          <w:sz w:val="24"/>
          <w:szCs w:val="24"/>
        </w:rPr>
        <w:t>Group</w:t>
      </w:r>
      <w:r w:rsidR="00817913" w:rsidRPr="00F332B5">
        <w:rPr>
          <w:rFonts w:ascii="Arial" w:hAnsi="Arial" w:cs="Arial"/>
          <w:sz w:val="24"/>
          <w:szCs w:val="24"/>
        </w:rPr>
        <w:t>.</w:t>
      </w:r>
    </w:p>
    <w:p w14:paraId="7F9C109C" w14:textId="77777777" w:rsidR="00194F8E" w:rsidRPr="006F4E7F" w:rsidRDefault="00194F8E" w:rsidP="009535B2">
      <w:pPr>
        <w:pStyle w:val="NoSpacing"/>
        <w:ind w:left="567" w:hanging="567"/>
        <w:rPr>
          <w:rFonts w:ascii="Arial" w:hAnsi="Arial" w:cs="Arial"/>
          <w:sz w:val="24"/>
          <w:szCs w:val="24"/>
        </w:rPr>
      </w:pPr>
    </w:p>
    <w:p w14:paraId="5EE78B51" w14:textId="3F8E72D1" w:rsidR="00194F8E" w:rsidRPr="00B61B15" w:rsidRDefault="00194F8E" w:rsidP="009535B2">
      <w:pPr>
        <w:pStyle w:val="NoSpacing"/>
        <w:ind w:left="567" w:hanging="567"/>
        <w:rPr>
          <w:rFonts w:ascii="Arial" w:hAnsi="Arial" w:cs="Arial"/>
        </w:rPr>
      </w:pPr>
      <w:r w:rsidRPr="005064CE">
        <w:rPr>
          <w:rFonts w:ascii="Arial" w:hAnsi="Arial" w:cs="Arial"/>
          <w:b/>
          <w:bCs/>
          <w:u w:val="single"/>
        </w:rPr>
        <w:t xml:space="preserve">Effective </w:t>
      </w:r>
      <w:r w:rsidR="000945D9" w:rsidRPr="005064CE">
        <w:rPr>
          <w:rFonts w:ascii="Arial" w:hAnsi="Arial" w:cs="Arial"/>
          <w:b/>
          <w:bCs/>
          <w:u w:val="single"/>
        </w:rPr>
        <w:t>F</w:t>
      </w:r>
      <w:r w:rsidRPr="005064CE">
        <w:rPr>
          <w:rFonts w:ascii="Arial" w:hAnsi="Arial" w:cs="Arial"/>
          <w:b/>
          <w:bCs/>
          <w:u w:val="single"/>
        </w:rPr>
        <w:t>rom</w:t>
      </w:r>
      <w:r w:rsidRPr="005064CE">
        <w:rPr>
          <w:rFonts w:ascii="Arial" w:hAnsi="Arial" w:cs="Arial"/>
          <w:b/>
          <w:bCs/>
        </w:rPr>
        <w:t>:</w:t>
      </w:r>
      <w:r w:rsidR="00B61B15" w:rsidRPr="00B61B15">
        <w:rPr>
          <w:rFonts w:ascii="Arial" w:hAnsi="Arial" w:cs="Arial"/>
        </w:rPr>
        <w:tab/>
      </w:r>
      <w:r w:rsidRPr="00B61B15">
        <w:rPr>
          <w:rFonts w:ascii="Arial" w:hAnsi="Arial" w:cs="Arial"/>
        </w:rPr>
        <w:t>1</w:t>
      </w:r>
      <w:r w:rsidR="000945D9" w:rsidRPr="00B61B15">
        <w:rPr>
          <w:rFonts w:ascii="Arial" w:hAnsi="Arial" w:cs="Arial"/>
          <w:vertAlign w:val="superscript"/>
        </w:rPr>
        <w:t>st</w:t>
      </w:r>
      <w:r w:rsidR="000945D9" w:rsidRPr="00B61B15">
        <w:rPr>
          <w:rFonts w:ascii="Arial" w:hAnsi="Arial" w:cs="Arial"/>
        </w:rPr>
        <w:t xml:space="preserve"> </w:t>
      </w:r>
      <w:r w:rsidRPr="00B61B15">
        <w:rPr>
          <w:rFonts w:ascii="Arial" w:hAnsi="Arial" w:cs="Arial"/>
        </w:rPr>
        <w:t>April 202</w:t>
      </w:r>
      <w:r w:rsidR="000945D9" w:rsidRPr="00B61B15">
        <w:rPr>
          <w:rFonts w:ascii="Arial" w:hAnsi="Arial" w:cs="Arial"/>
        </w:rPr>
        <w:t>3</w:t>
      </w:r>
    </w:p>
    <w:p w14:paraId="7398ABF1" w14:textId="77777777" w:rsidR="000945D9" w:rsidRPr="00B61B15" w:rsidRDefault="000945D9" w:rsidP="009535B2">
      <w:pPr>
        <w:pStyle w:val="NoSpacing"/>
        <w:ind w:left="567" w:hanging="567"/>
        <w:rPr>
          <w:rFonts w:ascii="Arial" w:hAnsi="Arial" w:cs="Arial"/>
          <w:sz w:val="20"/>
          <w:szCs w:val="20"/>
        </w:rPr>
      </w:pPr>
    </w:p>
    <w:p w14:paraId="74B60942" w14:textId="7850E086" w:rsidR="00AE5520" w:rsidRPr="00B61B15" w:rsidRDefault="00194F8E" w:rsidP="00B61B15">
      <w:pPr>
        <w:pStyle w:val="NoSpacing"/>
        <w:ind w:left="2160" w:hanging="2160"/>
        <w:rPr>
          <w:rFonts w:ascii="Arial" w:hAnsi="Arial" w:cs="Arial"/>
          <w:sz w:val="24"/>
          <w:szCs w:val="24"/>
        </w:rPr>
      </w:pPr>
      <w:r w:rsidRPr="005064CE">
        <w:rPr>
          <w:rFonts w:ascii="Arial" w:hAnsi="Arial" w:cs="Arial"/>
          <w:b/>
          <w:bCs/>
          <w:u w:val="single"/>
        </w:rPr>
        <w:t xml:space="preserve">Review </w:t>
      </w:r>
      <w:r w:rsidR="000945D9" w:rsidRPr="005064CE">
        <w:rPr>
          <w:rFonts w:ascii="Arial" w:hAnsi="Arial" w:cs="Arial"/>
          <w:b/>
          <w:bCs/>
          <w:u w:val="single"/>
        </w:rPr>
        <w:t>D</w:t>
      </w:r>
      <w:r w:rsidRPr="005064CE">
        <w:rPr>
          <w:rFonts w:ascii="Arial" w:hAnsi="Arial" w:cs="Arial"/>
          <w:b/>
          <w:bCs/>
          <w:u w:val="single"/>
        </w:rPr>
        <w:t>ate</w:t>
      </w:r>
      <w:r w:rsidRPr="005064CE">
        <w:rPr>
          <w:rFonts w:ascii="Arial" w:hAnsi="Arial" w:cs="Arial"/>
          <w:b/>
          <w:bCs/>
        </w:rPr>
        <w:t>:</w:t>
      </w:r>
      <w:r w:rsidR="00B61B15" w:rsidRPr="00B61B15">
        <w:rPr>
          <w:rFonts w:ascii="Arial" w:hAnsi="Arial" w:cs="Arial"/>
        </w:rPr>
        <w:t xml:space="preserve"> </w:t>
      </w:r>
      <w:r w:rsidR="00B61B15" w:rsidRPr="00B61B15">
        <w:rPr>
          <w:rFonts w:ascii="Arial" w:hAnsi="Arial" w:cs="Arial"/>
        </w:rPr>
        <w:tab/>
      </w:r>
      <w:r w:rsidR="000945D9" w:rsidRPr="00B61B15">
        <w:rPr>
          <w:rFonts w:ascii="Arial" w:hAnsi="Arial" w:cs="Arial"/>
        </w:rPr>
        <w:t>A</w:t>
      </w:r>
      <w:r w:rsidRPr="00B61B15">
        <w:rPr>
          <w:rFonts w:ascii="Arial" w:hAnsi="Arial" w:cs="Arial"/>
        </w:rPr>
        <w:t>nnual</w:t>
      </w:r>
      <w:r w:rsidR="000945D9" w:rsidRPr="00B61B15">
        <w:rPr>
          <w:rFonts w:ascii="Arial" w:hAnsi="Arial" w:cs="Arial"/>
        </w:rPr>
        <w:t>, unless specific circumstances require more</w:t>
      </w:r>
      <w:r w:rsidR="00B61B15" w:rsidRPr="00B61B15">
        <w:rPr>
          <w:rFonts w:ascii="Arial" w:hAnsi="Arial" w:cs="Arial"/>
        </w:rPr>
        <w:t>-</w:t>
      </w:r>
      <w:r w:rsidR="000945D9" w:rsidRPr="00B61B15">
        <w:rPr>
          <w:rFonts w:ascii="Arial" w:hAnsi="Arial" w:cs="Arial"/>
        </w:rPr>
        <w:t>frequent review (especially in the first year of operations while new</w:t>
      </w:r>
      <w:r w:rsidR="00B61B15" w:rsidRPr="00B61B15">
        <w:rPr>
          <w:rFonts w:ascii="Arial" w:hAnsi="Arial" w:cs="Arial"/>
        </w:rPr>
        <w:t xml:space="preserve"> </w:t>
      </w:r>
      <w:r w:rsidR="000945D9" w:rsidRPr="00B61B15">
        <w:rPr>
          <w:rFonts w:ascii="Arial" w:hAnsi="Arial" w:cs="Arial"/>
        </w:rPr>
        <w:t xml:space="preserve">arrangements bed in). </w:t>
      </w:r>
      <w:r w:rsidRPr="00B61B15">
        <w:rPr>
          <w:rFonts w:ascii="Arial" w:hAnsi="Arial" w:cs="Arial"/>
        </w:rPr>
        <w:t xml:space="preserve">A review log for the </w:t>
      </w:r>
      <w:r w:rsidR="00B116FC">
        <w:rPr>
          <w:rFonts w:ascii="Arial" w:hAnsi="Arial" w:cs="Arial"/>
        </w:rPr>
        <w:t>TOR</w:t>
      </w:r>
      <w:r w:rsidRPr="00B61B15">
        <w:rPr>
          <w:rFonts w:ascii="Arial" w:hAnsi="Arial" w:cs="Arial"/>
        </w:rPr>
        <w:t xml:space="preserve"> </w:t>
      </w:r>
      <w:r w:rsidR="000945D9" w:rsidRPr="00B61B15">
        <w:rPr>
          <w:rFonts w:ascii="Arial" w:hAnsi="Arial" w:cs="Arial"/>
        </w:rPr>
        <w:t>may also be</w:t>
      </w:r>
      <w:r w:rsidRPr="00B61B15">
        <w:rPr>
          <w:rFonts w:ascii="Arial" w:hAnsi="Arial" w:cs="Arial"/>
        </w:rPr>
        <w:t xml:space="preserve"> kept within </w:t>
      </w:r>
      <w:r w:rsidR="005064CE">
        <w:rPr>
          <w:rFonts w:ascii="Arial" w:hAnsi="Arial" w:cs="Arial"/>
        </w:rPr>
        <w:t>each</w:t>
      </w:r>
      <w:r w:rsidRPr="00B61B15">
        <w:rPr>
          <w:rFonts w:ascii="Arial" w:hAnsi="Arial" w:cs="Arial"/>
        </w:rPr>
        <w:t xml:space="preserve"> </w:t>
      </w:r>
      <w:r w:rsidR="000945D9" w:rsidRPr="00B61B15">
        <w:rPr>
          <w:rFonts w:ascii="Arial" w:hAnsi="Arial" w:cs="Arial"/>
        </w:rPr>
        <w:t>ICB</w:t>
      </w:r>
      <w:r w:rsidRPr="00B61B15">
        <w:rPr>
          <w:rFonts w:ascii="Arial" w:hAnsi="Arial" w:cs="Arial"/>
        </w:rPr>
        <w:t xml:space="preserve">’s </w:t>
      </w:r>
      <w:r w:rsidR="000945D9" w:rsidRPr="00B61B15">
        <w:rPr>
          <w:rFonts w:ascii="Arial" w:hAnsi="Arial" w:cs="Arial"/>
        </w:rPr>
        <w:t>‘</w:t>
      </w:r>
      <w:r w:rsidRPr="00B61B15">
        <w:rPr>
          <w:rFonts w:ascii="Arial" w:hAnsi="Arial" w:cs="Arial"/>
        </w:rPr>
        <w:t>Governance Handbook</w:t>
      </w:r>
      <w:r w:rsidR="000945D9" w:rsidRPr="00B61B15">
        <w:rPr>
          <w:rFonts w:ascii="Arial" w:hAnsi="Arial" w:cs="Arial"/>
        </w:rPr>
        <w:t>’, if so required locally</w:t>
      </w:r>
      <w:r w:rsidRPr="00B61B15">
        <w:rPr>
          <w:rFonts w:ascii="Arial" w:hAnsi="Arial" w:cs="Arial"/>
        </w:rPr>
        <w:t>.</w:t>
      </w:r>
    </w:p>
    <w:p w14:paraId="08D89E44" w14:textId="6DA2F241" w:rsidR="000945D9" w:rsidRPr="00B116FC" w:rsidRDefault="000945D9" w:rsidP="009535B2">
      <w:pPr>
        <w:pStyle w:val="NoSpacing"/>
        <w:ind w:left="567" w:hanging="567"/>
        <w:rPr>
          <w:rFonts w:ascii="Arial" w:hAnsi="Arial" w:cs="Arial"/>
          <w:sz w:val="14"/>
          <w:szCs w:val="14"/>
        </w:rPr>
      </w:pPr>
    </w:p>
    <w:p w14:paraId="1F3492FD" w14:textId="3EF7B2A0" w:rsidR="00B116FC" w:rsidRPr="00B116FC" w:rsidRDefault="00B116FC" w:rsidP="009535B2">
      <w:pPr>
        <w:pStyle w:val="NoSpacing"/>
        <w:ind w:left="567" w:hanging="567"/>
        <w:rPr>
          <w:rFonts w:ascii="Arial" w:hAnsi="Arial" w:cs="Arial"/>
          <w:sz w:val="14"/>
          <w:szCs w:val="14"/>
        </w:rPr>
      </w:pPr>
    </w:p>
    <w:p w14:paraId="3F8C7F3D" w14:textId="77777777" w:rsidR="00B116FC" w:rsidRPr="00B116FC" w:rsidRDefault="00B116FC" w:rsidP="009535B2">
      <w:pPr>
        <w:pStyle w:val="NoSpacing"/>
        <w:ind w:left="567" w:hanging="567"/>
        <w:rPr>
          <w:rFonts w:ascii="Arial" w:hAnsi="Arial" w:cs="Arial"/>
          <w:sz w:val="14"/>
          <w:szCs w:val="14"/>
        </w:rPr>
      </w:pPr>
    </w:p>
    <w:p w14:paraId="23F1C885" w14:textId="77777777" w:rsidR="00B61B15" w:rsidRPr="00B116FC" w:rsidRDefault="00B61B15" w:rsidP="009535B2">
      <w:pPr>
        <w:pStyle w:val="NoSpacing"/>
        <w:ind w:left="567" w:hanging="567"/>
        <w:rPr>
          <w:rFonts w:ascii="Arial" w:hAnsi="Arial" w:cs="Arial"/>
          <w:sz w:val="14"/>
          <w:szCs w:val="14"/>
        </w:rPr>
      </w:pPr>
    </w:p>
    <w:p w14:paraId="46CF1FCF" w14:textId="25DDF2DC" w:rsidR="00194F8E" w:rsidRDefault="00194F8E" w:rsidP="009535B2">
      <w:pPr>
        <w:pStyle w:val="NoSpacing"/>
        <w:ind w:left="567" w:hanging="567"/>
        <w:rPr>
          <w:rFonts w:ascii="Arial" w:hAnsi="Arial" w:cs="Arial"/>
          <w:b/>
          <w:bCs/>
          <w:color w:val="0070C0"/>
          <w:sz w:val="24"/>
          <w:szCs w:val="24"/>
        </w:rPr>
      </w:pPr>
      <w:r w:rsidRPr="000945D9">
        <w:rPr>
          <w:rFonts w:ascii="Arial" w:hAnsi="Arial" w:cs="Arial"/>
          <w:b/>
          <w:bCs/>
          <w:color w:val="0070C0"/>
          <w:sz w:val="24"/>
          <w:szCs w:val="24"/>
          <w:u w:val="single"/>
        </w:rPr>
        <w:t xml:space="preserve">Schedule </w:t>
      </w:r>
      <w:r w:rsidR="000945D9" w:rsidRPr="000945D9">
        <w:rPr>
          <w:rFonts w:ascii="Arial" w:hAnsi="Arial" w:cs="Arial"/>
          <w:b/>
          <w:bCs/>
          <w:color w:val="0070C0"/>
          <w:sz w:val="24"/>
          <w:szCs w:val="24"/>
          <w:u w:val="single"/>
        </w:rPr>
        <w:t>One</w:t>
      </w:r>
      <w:r w:rsidRPr="000945D9">
        <w:rPr>
          <w:rFonts w:ascii="Arial" w:hAnsi="Arial" w:cs="Arial"/>
          <w:b/>
          <w:bCs/>
          <w:color w:val="0070C0"/>
          <w:sz w:val="24"/>
          <w:szCs w:val="24"/>
        </w:rPr>
        <w:t xml:space="preserve">: Primary Care </w:t>
      </w:r>
      <w:r w:rsidR="000945D9" w:rsidRPr="000945D9">
        <w:rPr>
          <w:rFonts w:ascii="Arial" w:hAnsi="Arial" w:cs="Arial"/>
          <w:b/>
          <w:bCs/>
          <w:color w:val="0070C0"/>
          <w:sz w:val="24"/>
          <w:szCs w:val="24"/>
        </w:rPr>
        <w:t xml:space="preserve">POD </w:t>
      </w:r>
      <w:r w:rsidRPr="000945D9">
        <w:rPr>
          <w:rFonts w:ascii="Arial" w:hAnsi="Arial" w:cs="Arial"/>
          <w:b/>
          <w:bCs/>
          <w:color w:val="0070C0"/>
          <w:sz w:val="24"/>
          <w:szCs w:val="24"/>
        </w:rPr>
        <w:t>Delegation</w:t>
      </w:r>
    </w:p>
    <w:p w14:paraId="4EBA97B8" w14:textId="34B5D496" w:rsidR="00476028" w:rsidRDefault="00476028" w:rsidP="00AE5520">
      <w:pPr>
        <w:pStyle w:val="NoSpacing"/>
        <w:rPr>
          <w:rFonts w:ascii="Arial" w:hAnsi="Arial" w:cs="Arial"/>
          <w:sz w:val="18"/>
          <w:szCs w:val="18"/>
        </w:rPr>
      </w:pPr>
    </w:p>
    <w:p w14:paraId="3EA93FD4" w14:textId="470A987C" w:rsidR="00476028" w:rsidRPr="006865D4" w:rsidRDefault="006865D4" w:rsidP="004F5EB9">
      <w:pPr>
        <w:pStyle w:val="NoSpacing"/>
        <w:rPr>
          <w:rFonts w:ascii="Arial" w:hAnsi="Arial" w:cs="Arial"/>
        </w:rPr>
      </w:pPr>
      <w:r w:rsidRPr="006865D4">
        <w:rPr>
          <w:rFonts w:ascii="Arial" w:hAnsi="Arial" w:cs="Arial"/>
        </w:rPr>
        <w:t xml:space="preserve">This will be set out as a </w:t>
      </w:r>
      <w:r w:rsidR="00420F67" w:rsidRPr="006865D4">
        <w:rPr>
          <w:rFonts w:ascii="Arial" w:hAnsi="Arial" w:cs="Arial"/>
        </w:rPr>
        <w:t>Schedule</w:t>
      </w:r>
      <w:r w:rsidR="004F5EB9" w:rsidRPr="006865D4">
        <w:rPr>
          <w:rFonts w:ascii="Arial" w:hAnsi="Arial" w:cs="Arial"/>
        </w:rPr>
        <w:t xml:space="preserve"> of the </w:t>
      </w:r>
      <w:r>
        <w:rPr>
          <w:rFonts w:ascii="Arial" w:hAnsi="Arial" w:cs="Arial"/>
        </w:rPr>
        <w:t xml:space="preserve">Tier One (Joint Committee) </w:t>
      </w:r>
      <w:r w:rsidR="004F5EB9" w:rsidRPr="006865D4">
        <w:rPr>
          <w:rFonts w:ascii="Arial" w:hAnsi="Arial" w:cs="Arial"/>
        </w:rPr>
        <w:t xml:space="preserve">Joint Working Agreement, setting out Delegated Functions in line with </w:t>
      </w:r>
      <w:r w:rsidR="00AE5520" w:rsidRPr="006865D4">
        <w:rPr>
          <w:rFonts w:ascii="Arial" w:hAnsi="Arial" w:cs="Arial"/>
        </w:rPr>
        <w:t>D</w:t>
      </w:r>
      <w:r w:rsidR="004F5EB9" w:rsidRPr="006865D4">
        <w:rPr>
          <w:rFonts w:ascii="Arial" w:hAnsi="Arial" w:cs="Arial"/>
        </w:rPr>
        <w:t>elegation</w:t>
      </w:r>
      <w:r w:rsidR="00AE5520" w:rsidRPr="006865D4">
        <w:rPr>
          <w:rFonts w:ascii="Arial" w:hAnsi="Arial" w:cs="Arial"/>
        </w:rPr>
        <w:t xml:space="preserve"> A</w:t>
      </w:r>
      <w:r w:rsidR="004F5EB9" w:rsidRPr="006865D4">
        <w:rPr>
          <w:rFonts w:ascii="Arial" w:hAnsi="Arial" w:cs="Arial"/>
        </w:rPr>
        <w:t>greement.</w:t>
      </w:r>
    </w:p>
    <w:p w14:paraId="654C652C" w14:textId="77777777" w:rsidR="00B116FC" w:rsidRPr="00B116FC" w:rsidRDefault="00B116FC" w:rsidP="004F5EB9">
      <w:pPr>
        <w:pStyle w:val="NoSpacing"/>
        <w:rPr>
          <w:rFonts w:ascii="Arial" w:hAnsi="Arial" w:cs="Arial"/>
          <w:color w:val="4472C4" w:themeColor="accent1"/>
          <w:sz w:val="14"/>
          <w:szCs w:val="14"/>
        </w:rPr>
      </w:pPr>
    </w:p>
    <w:p w14:paraId="1518D6F4" w14:textId="74FAFCDE" w:rsidR="00B116FC" w:rsidRPr="00B116FC" w:rsidRDefault="00B116FC" w:rsidP="00AE5520">
      <w:pPr>
        <w:pStyle w:val="NoSpacing"/>
        <w:rPr>
          <w:rFonts w:ascii="Arial" w:hAnsi="Arial" w:cs="Arial"/>
          <w:sz w:val="14"/>
          <w:szCs w:val="14"/>
        </w:rPr>
      </w:pPr>
    </w:p>
    <w:p w14:paraId="23D4565A" w14:textId="77777777" w:rsidR="005064CE" w:rsidRPr="00B116FC" w:rsidRDefault="005064CE" w:rsidP="00AE5520">
      <w:pPr>
        <w:pStyle w:val="NoSpacing"/>
        <w:rPr>
          <w:rFonts w:ascii="Arial" w:hAnsi="Arial" w:cs="Arial"/>
          <w:sz w:val="14"/>
          <w:szCs w:val="14"/>
        </w:rPr>
      </w:pPr>
    </w:p>
    <w:p w14:paraId="7B8546AE" w14:textId="4139B398" w:rsidR="00476028" w:rsidRDefault="00476028" w:rsidP="00476028">
      <w:pPr>
        <w:pStyle w:val="NoSpacing"/>
        <w:ind w:left="567" w:hanging="567"/>
        <w:rPr>
          <w:rFonts w:ascii="Arial" w:hAnsi="Arial" w:cs="Arial"/>
          <w:b/>
          <w:bCs/>
          <w:color w:val="0070C0"/>
          <w:sz w:val="24"/>
          <w:szCs w:val="24"/>
        </w:rPr>
      </w:pPr>
      <w:r w:rsidRPr="000945D9">
        <w:rPr>
          <w:rFonts w:ascii="Arial" w:hAnsi="Arial" w:cs="Arial"/>
          <w:b/>
          <w:bCs/>
          <w:color w:val="0070C0"/>
          <w:sz w:val="24"/>
          <w:szCs w:val="24"/>
          <w:u w:val="single"/>
        </w:rPr>
        <w:t xml:space="preserve">Schedule </w:t>
      </w:r>
      <w:r>
        <w:rPr>
          <w:rFonts w:ascii="Arial" w:hAnsi="Arial" w:cs="Arial"/>
          <w:b/>
          <w:bCs/>
          <w:color w:val="0070C0"/>
          <w:sz w:val="24"/>
          <w:szCs w:val="24"/>
          <w:u w:val="single"/>
        </w:rPr>
        <w:t>Two</w:t>
      </w:r>
      <w:r w:rsidRPr="000945D9">
        <w:rPr>
          <w:rFonts w:ascii="Arial" w:hAnsi="Arial" w:cs="Arial"/>
          <w:b/>
          <w:bCs/>
          <w:color w:val="0070C0"/>
          <w:sz w:val="24"/>
          <w:szCs w:val="24"/>
        </w:rPr>
        <w:t xml:space="preserve">: </w:t>
      </w:r>
      <w:r>
        <w:rPr>
          <w:rFonts w:ascii="Arial" w:hAnsi="Arial" w:cs="Arial"/>
          <w:b/>
          <w:bCs/>
          <w:color w:val="0070C0"/>
          <w:sz w:val="24"/>
          <w:szCs w:val="24"/>
        </w:rPr>
        <w:t>ICB</w:t>
      </w:r>
      <w:r w:rsidR="00B34E98">
        <w:rPr>
          <w:rFonts w:ascii="Arial" w:hAnsi="Arial" w:cs="Arial"/>
          <w:b/>
          <w:bCs/>
          <w:color w:val="0070C0"/>
          <w:sz w:val="24"/>
          <w:szCs w:val="24"/>
        </w:rPr>
        <w:t xml:space="preserve"> </w:t>
      </w:r>
      <w:r w:rsidRPr="000945D9">
        <w:rPr>
          <w:rFonts w:ascii="Arial" w:hAnsi="Arial" w:cs="Arial"/>
          <w:b/>
          <w:bCs/>
          <w:color w:val="0070C0"/>
          <w:sz w:val="24"/>
          <w:szCs w:val="24"/>
        </w:rPr>
        <w:t>Delegat</w:t>
      </w:r>
      <w:r>
        <w:rPr>
          <w:rFonts w:ascii="Arial" w:hAnsi="Arial" w:cs="Arial"/>
          <w:b/>
          <w:bCs/>
          <w:color w:val="0070C0"/>
          <w:sz w:val="24"/>
          <w:szCs w:val="24"/>
        </w:rPr>
        <w:t xml:space="preserve">ed Decisions </w:t>
      </w:r>
      <w:r w:rsidR="00F27EBE">
        <w:rPr>
          <w:rFonts w:ascii="Arial" w:hAnsi="Arial" w:cs="Arial"/>
          <w:b/>
          <w:bCs/>
          <w:color w:val="0070C0"/>
          <w:sz w:val="24"/>
          <w:szCs w:val="24"/>
        </w:rPr>
        <w:t>and</w:t>
      </w:r>
      <w:r>
        <w:rPr>
          <w:rFonts w:ascii="Arial" w:hAnsi="Arial" w:cs="Arial"/>
          <w:b/>
          <w:bCs/>
          <w:color w:val="0070C0"/>
          <w:sz w:val="24"/>
          <w:szCs w:val="24"/>
        </w:rPr>
        <w:t xml:space="preserve"> role / duties of the </w:t>
      </w:r>
      <w:r w:rsidRPr="00866759">
        <w:rPr>
          <w:rFonts w:ascii="Arial" w:hAnsi="Arial" w:cs="Arial"/>
          <w:b/>
          <w:bCs/>
          <w:color w:val="0070C0"/>
          <w:sz w:val="24"/>
          <w:szCs w:val="24"/>
        </w:rPr>
        <w:t>Group</w:t>
      </w:r>
    </w:p>
    <w:p w14:paraId="0500B239" w14:textId="06C1E856" w:rsidR="00476028" w:rsidRDefault="00476028" w:rsidP="00AE5520">
      <w:pPr>
        <w:pStyle w:val="NoSpacing"/>
        <w:rPr>
          <w:rFonts w:ascii="Arial" w:hAnsi="Arial" w:cs="Arial"/>
          <w:sz w:val="18"/>
          <w:szCs w:val="18"/>
        </w:rPr>
      </w:pPr>
    </w:p>
    <w:p w14:paraId="57FAE47C" w14:textId="21FDC4D8" w:rsidR="00476028" w:rsidRPr="002D695F" w:rsidRDefault="00002D43" w:rsidP="005064CE">
      <w:pPr>
        <w:pStyle w:val="NoSpacing"/>
        <w:numPr>
          <w:ilvl w:val="0"/>
          <w:numId w:val="9"/>
        </w:numPr>
        <w:ind w:left="567" w:hanging="425"/>
        <w:rPr>
          <w:rFonts w:ascii="Arial" w:hAnsi="Arial" w:cs="Arial"/>
        </w:rPr>
      </w:pPr>
      <w:r w:rsidRPr="002D695F">
        <w:rPr>
          <w:rFonts w:ascii="Arial" w:hAnsi="Arial" w:cs="Arial"/>
        </w:rPr>
        <w:t xml:space="preserve">CORE COMMISSIONING FUNCTIONS: joint </w:t>
      </w:r>
      <w:r w:rsidR="00817913" w:rsidRPr="002D695F">
        <w:rPr>
          <w:rFonts w:ascii="Arial" w:hAnsi="Arial" w:cs="Arial"/>
        </w:rPr>
        <w:t xml:space="preserve">POD </w:t>
      </w:r>
      <w:r w:rsidRPr="002D695F">
        <w:rPr>
          <w:rFonts w:ascii="Arial" w:hAnsi="Arial" w:cs="Arial"/>
        </w:rPr>
        <w:t>decision-making</w:t>
      </w:r>
      <w:r w:rsidR="00817913" w:rsidRPr="002D695F">
        <w:rPr>
          <w:rFonts w:ascii="Arial" w:hAnsi="Arial" w:cs="Arial"/>
        </w:rPr>
        <w:t xml:space="preserve"> by ICBs as a Tier </w:t>
      </w:r>
      <w:r w:rsidR="009633FB">
        <w:rPr>
          <w:rFonts w:ascii="Arial" w:hAnsi="Arial" w:cs="Arial"/>
        </w:rPr>
        <w:t>Two</w:t>
      </w:r>
      <w:r w:rsidR="00817913" w:rsidRPr="002D695F">
        <w:rPr>
          <w:rFonts w:ascii="Arial" w:hAnsi="Arial" w:cs="Arial"/>
        </w:rPr>
        <w:t xml:space="preserve"> Joint Commissioning Group</w:t>
      </w:r>
    </w:p>
    <w:p w14:paraId="5BB9BC1D" w14:textId="77777777" w:rsidR="00F27EBE" w:rsidRPr="002D695F" w:rsidRDefault="00F27EBE" w:rsidP="00AE5520">
      <w:pPr>
        <w:pStyle w:val="NoSpacing"/>
        <w:rPr>
          <w:rFonts w:ascii="Arial" w:hAnsi="Arial" w:cs="Arial"/>
          <w:sz w:val="14"/>
          <w:szCs w:val="14"/>
        </w:rPr>
      </w:pPr>
    </w:p>
    <w:p w14:paraId="4C93988E" w14:textId="183B8DE2" w:rsidR="00AE5520" w:rsidRPr="002D695F" w:rsidRDefault="00B34E98" w:rsidP="00617EF6">
      <w:pPr>
        <w:pStyle w:val="NoSpacing"/>
        <w:numPr>
          <w:ilvl w:val="0"/>
          <w:numId w:val="7"/>
        </w:numPr>
        <w:rPr>
          <w:rFonts w:ascii="Arial" w:hAnsi="Arial" w:cs="Arial"/>
        </w:rPr>
      </w:pPr>
      <w:r w:rsidRPr="002D695F">
        <w:rPr>
          <w:rFonts w:ascii="Arial" w:hAnsi="Arial" w:cs="Arial"/>
        </w:rPr>
        <w:t>T</w:t>
      </w:r>
      <w:r w:rsidR="00E23452" w:rsidRPr="002D695F">
        <w:rPr>
          <w:rFonts w:ascii="Arial" w:hAnsi="Arial" w:cs="Arial"/>
        </w:rPr>
        <w:t>he delivery of POD commissioning as a whole</w:t>
      </w:r>
      <w:r w:rsidR="00F27EBE" w:rsidRPr="002D695F">
        <w:rPr>
          <w:rFonts w:ascii="Arial" w:hAnsi="Arial" w:cs="Arial"/>
        </w:rPr>
        <w:t xml:space="preserve"> - oversight, assurance, risk management</w:t>
      </w:r>
      <w:r w:rsidR="005064CE" w:rsidRPr="002D695F">
        <w:rPr>
          <w:rFonts w:ascii="Arial" w:hAnsi="Arial" w:cs="Arial"/>
        </w:rPr>
        <w:t xml:space="preserve"> (inc. audit</w:t>
      </w:r>
      <w:r w:rsidR="002C6057">
        <w:rPr>
          <w:rFonts w:ascii="Arial" w:hAnsi="Arial" w:cs="Arial"/>
        </w:rPr>
        <w:t>,</w:t>
      </w:r>
      <w:r w:rsidR="005064CE" w:rsidRPr="002D695F">
        <w:rPr>
          <w:rFonts w:ascii="Arial" w:hAnsi="Arial" w:cs="Arial"/>
        </w:rPr>
        <w:t xml:space="preserve"> counter fraud)</w:t>
      </w:r>
      <w:r w:rsidR="00F27EBE" w:rsidRPr="002D695F">
        <w:rPr>
          <w:rFonts w:ascii="Arial" w:hAnsi="Arial" w:cs="Arial"/>
        </w:rPr>
        <w:t xml:space="preserve"> and high-level decision-making of the POD function</w:t>
      </w:r>
      <w:r w:rsidR="00C30E1E" w:rsidRPr="002D695F">
        <w:rPr>
          <w:rFonts w:ascii="Arial" w:hAnsi="Arial" w:cs="Arial"/>
        </w:rPr>
        <w:t xml:space="preserve"> and Secondary Care Dental services</w:t>
      </w:r>
      <w:r w:rsidR="00617EF6" w:rsidRPr="002D695F">
        <w:rPr>
          <w:rFonts w:ascii="Arial" w:hAnsi="Arial" w:cs="Arial"/>
        </w:rPr>
        <w:t xml:space="preserve">, including reviewing the performance of the relevant contract in respect of quality standards, incentives, observance of service specifications, monitoring of activity </w:t>
      </w:r>
      <w:r w:rsidR="002C6057">
        <w:rPr>
          <w:rFonts w:ascii="Arial" w:hAnsi="Arial" w:cs="Arial"/>
        </w:rPr>
        <w:t>and</w:t>
      </w:r>
      <w:r w:rsidR="00617EF6" w:rsidRPr="002D695F">
        <w:rPr>
          <w:rFonts w:ascii="Arial" w:hAnsi="Arial" w:cs="Arial"/>
        </w:rPr>
        <w:t xml:space="preserve"> finance, assessing quality </w:t>
      </w:r>
      <w:r w:rsidR="002C6057">
        <w:rPr>
          <w:rFonts w:ascii="Arial" w:hAnsi="Arial" w:cs="Arial"/>
        </w:rPr>
        <w:t>and</w:t>
      </w:r>
      <w:r w:rsidR="00617EF6" w:rsidRPr="002D695F">
        <w:rPr>
          <w:rFonts w:ascii="Arial" w:hAnsi="Arial" w:cs="Arial"/>
        </w:rPr>
        <w:t xml:space="preserve"> outcomes (including clinical effectiveness, patient experience, patient safety and addressing inequalities)</w:t>
      </w:r>
      <w:r w:rsidR="00AE5520" w:rsidRPr="002D695F">
        <w:rPr>
          <w:rFonts w:ascii="Arial" w:hAnsi="Arial" w:cs="Arial"/>
        </w:rPr>
        <w:t>;</w:t>
      </w:r>
    </w:p>
    <w:p w14:paraId="3B20A204" w14:textId="77777777" w:rsidR="00B34E98" w:rsidRPr="002D695F" w:rsidRDefault="00B34E98" w:rsidP="00B34E98">
      <w:pPr>
        <w:pStyle w:val="NoSpacing"/>
        <w:rPr>
          <w:rFonts w:ascii="Arial" w:hAnsi="Arial" w:cs="Arial"/>
          <w:sz w:val="14"/>
          <w:szCs w:val="14"/>
        </w:rPr>
      </w:pPr>
    </w:p>
    <w:p w14:paraId="39C36B1A" w14:textId="55F27AC7" w:rsidR="00002D43" w:rsidRPr="00F332B5" w:rsidRDefault="00B34E98" w:rsidP="00002D43">
      <w:pPr>
        <w:pStyle w:val="NoSpacing"/>
        <w:numPr>
          <w:ilvl w:val="0"/>
          <w:numId w:val="7"/>
        </w:numPr>
        <w:rPr>
          <w:rFonts w:ascii="Arial" w:hAnsi="Arial" w:cs="Arial"/>
        </w:rPr>
      </w:pPr>
      <w:r>
        <w:rPr>
          <w:rFonts w:ascii="Arial" w:hAnsi="Arial" w:cs="Arial"/>
        </w:rPr>
        <w:t>T</w:t>
      </w:r>
      <w:r w:rsidR="00E23452" w:rsidRPr="00F27EBE">
        <w:rPr>
          <w:rFonts w:ascii="Arial" w:hAnsi="Arial" w:cs="Arial"/>
        </w:rPr>
        <w:t xml:space="preserve">he delivery of POD commissioning pertinent to Sections 3.4 </w:t>
      </w:r>
      <w:r w:rsidR="002C6057">
        <w:rPr>
          <w:rFonts w:ascii="Arial" w:hAnsi="Arial" w:cs="Arial"/>
        </w:rPr>
        <w:t>/</w:t>
      </w:r>
      <w:r w:rsidR="00E23452" w:rsidRPr="00F27EBE">
        <w:rPr>
          <w:rFonts w:ascii="Arial" w:hAnsi="Arial" w:cs="Arial"/>
        </w:rPr>
        <w:t xml:space="preserve"> 3.5 of these </w:t>
      </w:r>
      <w:r w:rsidR="00B116FC">
        <w:rPr>
          <w:rFonts w:ascii="Arial" w:hAnsi="Arial" w:cs="Arial"/>
        </w:rPr>
        <w:t>TOR</w:t>
      </w:r>
      <w:r w:rsidR="00A44B66">
        <w:rPr>
          <w:rFonts w:ascii="Arial" w:hAnsi="Arial" w:cs="Arial"/>
        </w:rPr>
        <w:t xml:space="preserve"> inc. POD LES commissioning (barring individual ICB-bespoke arrangements for its own patch only)</w:t>
      </w:r>
      <w:r w:rsidR="00AE5520" w:rsidRPr="00F27EBE">
        <w:rPr>
          <w:rFonts w:ascii="Arial" w:hAnsi="Arial" w:cs="Arial"/>
        </w:rPr>
        <w:t>;</w:t>
      </w:r>
    </w:p>
    <w:p w14:paraId="2C80B434" w14:textId="77777777" w:rsidR="00F332B5" w:rsidRPr="00F332B5" w:rsidRDefault="00F332B5" w:rsidP="00F332B5">
      <w:pPr>
        <w:pStyle w:val="NoSpacing"/>
        <w:rPr>
          <w:rFonts w:ascii="Arial" w:hAnsi="Arial" w:cs="Arial"/>
          <w:sz w:val="18"/>
          <w:szCs w:val="18"/>
        </w:rPr>
      </w:pPr>
    </w:p>
    <w:p w14:paraId="2BFD7268" w14:textId="663C25BD" w:rsidR="00817913" w:rsidRDefault="00817913" w:rsidP="005064CE">
      <w:pPr>
        <w:pStyle w:val="NoSpacing"/>
        <w:numPr>
          <w:ilvl w:val="0"/>
          <w:numId w:val="9"/>
        </w:numPr>
        <w:ind w:left="567" w:hanging="425"/>
        <w:rPr>
          <w:rFonts w:ascii="Arial" w:hAnsi="Arial" w:cs="Arial"/>
        </w:rPr>
      </w:pPr>
      <w:r>
        <w:rPr>
          <w:rFonts w:ascii="Arial" w:hAnsi="Arial" w:cs="Arial"/>
        </w:rPr>
        <w:t xml:space="preserve">CORE </w:t>
      </w:r>
      <w:r w:rsidRPr="00002D43">
        <w:rPr>
          <w:rFonts w:ascii="Arial" w:hAnsi="Arial" w:cs="Arial"/>
        </w:rPr>
        <w:t>COMMISSIONING FUNCTIONS</w:t>
      </w:r>
      <w:r>
        <w:rPr>
          <w:rFonts w:ascii="Arial" w:hAnsi="Arial" w:cs="Arial"/>
        </w:rPr>
        <w:t>: joint POD decision-making by ICBs a</w:t>
      </w:r>
      <w:r w:rsidR="00B34E98">
        <w:rPr>
          <w:rFonts w:ascii="Arial" w:hAnsi="Arial" w:cs="Arial"/>
        </w:rPr>
        <w:t>t</w:t>
      </w:r>
      <w:r>
        <w:rPr>
          <w:rFonts w:ascii="Arial" w:hAnsi="Arial" w:cs="Arial"/>
        </w:rPr>
        <w:t xml:space="preserve"> Tier </w:t>
      </w:r>
      <w:r w:rsidR="009633FB">
        <w:rPr>
          <w:rFonts w:ascii="Arial" w:hAnsi="Arial" w:cs="Arial"/>
        </w:rPr>
        <w:t>Three</w:t>
      </w:r>
      <w:r w:rsidR="00B34E98">
        <w:rPr>
          <w:rFonts w:ascii="Arial" w:hAnsi="Arial" w:cs="Arial"/>
        </w:rPr>
        <w:t xml:space="preserve"> </w:t>
      </w:r>
      <w:r w:rsidR="009633FB">
        <w:rPr>
          <w:rFonts w:ascii="Arial" w:hAnsi="Arial" w:cs="Arial"/>
        </w:rPr>
        <w:t>“</w:t>
      </w:r>
      <w:r w:rsidRPr="00817913">
        <w:rPr>
          <w:rFonts w:ascii="Arial" w:hAnsi="Arial" w:cs="Arial"/>
        </w:rPr>
        <w:t>Pillar Group</w:t>
      </w:r>
      <w:r>
        <w:rPr>
          <w:rFonts w:ascii="Arial" w:hAnsi="Arial" w:cs="Arial"/>
        </w:rPr>
        <w:t>s”</w:t>
      </w:r>
    </w:p>
    <w:p w14:paraId="1F549DE9" w14:textId="77777777" w:rsidR="00F27EBE" w:rsidRPr="00F27EBE" w:rsidRDefault="00F27EBE" w:rsidP="00817913">
      <w:pPr>
        <w:pStyle w:val="NoSpacing"/>
        <w:rPr>
          <w:rFonts w:ascii="Arial" w:hAnsi="Arial" w:cs="Arial"/>
          <w:sz w:val="14"/>
          <w:szCs w:val="14"/>
        </w:rPr>
      </w:pPr>
    </w:p>
    <w:p w14:paraId="4FA77157" w14:textId="1196772A" w:rsidR="00F27EBE" w:rsidRDefault="00F27EBE" w:rsidP="00F27EBE">
      <w:pPr>
        <w:pStyle w:val="NoSpacing"/>
        <w:numPr>
          <w:ilvl w:val="0"/>
          <w:numId w:val="7"/>
        </w:numPr>
        <w:rPr>
          <w:rFonts w:ascii="Arial" w:hAnsi="Arial" w:cs="Arial"/>
        </w:rPr>
      </w:pPr>
      <w:r w:rsidRPr="00F27EBE">
        <w:rPr>
          <w:rFonts w:ascii="Arial" w:hAnsi="Arial" w:cs="Arial"/>
        </w:rPr>
        <w:t xml:space="preserve">Pharmaceutical Services Regulations </w:t>
      </w:r>
      <w:r w:rsidR="006865D4">
        <w:rPr>
          <w:rFonts w:ascii="Arial" w:hAnsi="Arial" w:cs="Arial"/>
        </w:rPr>
        <w:t>Group</w:t>
      </w:r>
      <w:r w:rsidRPr="00F27EBE">
        <w:rPr>
          <w:rFonts w:ascii="Arial" w:hAnsi="Arial" w:cs="Arial"/>
        </w:rPr>
        <w:t xml:space="preserve"> (PSR</w:t>
      </w:r>
      <w:r w:rsidR="006865D4">
        <w:rPr>
          <w:rFonts w:ascii="Arial" w:hAnsi="Arial" w:cs="Arial"/>
        </w:rPr>
        <w:t>G</w:t>
      </w:r>
      <w:r w:rsidRPr="00F27EBE">
        <w:rPr>
          <w:rFonts w:ascii="Arial" w:hAnsi="Arial" w:cs="Arial"/>
        </w:rPr>
        <w:t>)</w:t>
      </w:r>
      <w:r w:rsidR="00B34E98">
        <w:rPr>
          <w:rFonts w:ascii="Arial" w:hAnsi="Arial" w:cs="Arial"/>
        </w:rPr>
        <w:t>:</w:t>
      </w:r>
    </w:p>
    <w:p w14:paraId="4B7703E3" w14:textId="77777777" w:rsidR="00A44B66" w:rsidRPr="00A44B66" w:rsidRDefault="00A44B66" w:rsidP="00A44B66">
      <w:pPr>
        <w:pStyle w:val="NoSpacing"/>
        <w:rPr>
          <w:rFonts w:ascii="Arial" w:hAnsi="Arial" w:cs="Arial"/>
          <w:sz w:val="14"/>
          <w:szCs w:val="14"/>
        </w:rPr>
      </w:pPr>
    </w:p>
    <w:p w14:paraId="7E2776A5" w14:textId="7C37A5EA" w:rsidR="00B34E98" w:rsidRDefault="00F27EBE" w:rsidP="00B34E98">
      <w:pPr>
        <w:pStyle w:val="NoSpacing"/>
        <w:numPr>
          <w:ilvl w:val="0"/>
          <w:numId w:val="8"/>
        </w:numPr>
        <w:ind w:left="1134" w:hanging="283"/>
        <w:rPr>
          <w:rFonts w:ascii="Arial" w:hAnsi="Arial" w:cs="Arial"/>
          <w:sz w:val="21"/>
          <w:szCs w:val="21"/>
        </w:rPr>
      </w:pPr>
      <w:r w:rsidRPr="00B34E98">
        <w:rPr>
          <w:rFonts w:ascii="Arial" w:hAnsi="Arial" w:cs="Arial"/>
          <w:sz w:val="21"/>
          <w:szCs w:val="21"/>
        </w:rPr>
        <w:t>The majority of decisions must be made following nationally</w:t>
      </w:r>
      <w:r w:rsidR="00B34E98">
        <w:rPr>
          <w:rFonts w:ascii="Arial" w:hAnsi="Arial" w:cs="Arial"/>
          <w:sz w:val="21"/>
          <w:szCs w:val="21"/>
        </w:rPr>
        <w:t>-</w:t>
      </w:r>
      <w:r w:rsidRPr="00B34E98">
        <w:rPr>
          <w:rFonts w:ascii="Arial" w:hAnsi="Arial" w:cs="Arial"/>
          <w:sz w:val="21"/>
          <w:szCs w:val="21"/>
        </w:rPr>
        <w:t xml:space="preserve">governed rules through this mandated </w:t>
      </w:r>
      <w:r w:rsidR="001E7646">
        <w:rPr>
          <w:rFonts w:ascii="Arial" w:hAnsi="Arial" w:cs="Arial"/>
          <w:sz w:val="21"/>
          <w:szCs w:val="21"/>
        </w:rPr>
        <w:t>group</w:t>
      </w:r>
      <w:r w:rsidR="00B34E98">
        <w:rPr>
          <w:rFonts w:ascii="Arial" w:hAnsi="Arial" w:cs="Arial"/>
          <w:sz w:val="21"/>
          <w:szCs w:val="21"/>
        </w:rPr>
        <w:t>;</w:t>
      </w:r>
    </w:p>
    <w:p w14:paraId="42EF0B3F" w14:textId="77777777" w:rsidR="00F332B5" w:rsidRPr="00F332B5" w:rsidRDefault="00F332B5" w:rsidP="00F332B5">
      <w:pPr>
        <w:pStyle w:val="NoSpacing"/>
        <w:ind w:left="1134"/>
        <w:rPr>
          <w:rFonts w:ascii="Arial" w:hAnsi="Arial" w:cs="Arial"/>
          <w:sz w:val="12"/>
          <w:szCs w:val="12"/>
        </w:rPr>
      </w:pPr>
    </w:p>
    <w:p w14:paraId="65B3F23E" w14:textId="678F3C89" w:rsidR="00F27EBE" w:rsidRDefault="00F27EBE" w:rsidP="00B34E98">
      <w:pPr>
        <w:pStyle w:val="NoSpacing"/>
        <w:numPr>
          <w:ilvl w:val="0"/>
          <w:numId w:val="8"/>
        </w:numPr>
        <w:ind w:left="1134" w:hanging="283"/>
        <w:rPr>
          <w:rFonts w:ascii="Arial" w:hAnsi="Arial" w:cs="Arial"/>
          <w:sz w:val="21"/>
          <w:szCs w:val="21"/>
        </w:rPr>
      </w:pPr>
      <w:r w:rsidRPr="00B34E98">
        <w:rPr>
          <w:rFonts w:ascii="Arial" w:hAnsi="Arial" w:cs="Arial"/>
          <w:sz w:val="21"/>
          <w:szCs w:val="21"/>
        </w:rPr>
        <w:lastRenderedPageBreak/>
        <w:t>For all other operational decisions</w:t>
      </w:r>
      <w:r w:rsidR="00B34E98">
        <w:rPr>
          <w:rFonts w:ascii="Arial" w:hAnsi="Arial" w:cs="Arial"/>
          <w:sz w:val="21"/>
          <w:szCs w:val="21"/>
        </w:rPr>
        <w:t xml:space="preserve"> /</w:t>
      </w:r>
      <w:r w:rsidRPr="00B34E98">
        <w:rPr>
          <w:rFonts w:ascii="Arial" w:hAnsi="Arial" w:cs="Arial"/>
          <w:sz w:val="21"/>
          <w:szCs w:val="21"/>
        </w:rPr>
        <w:t xml:space="preserve"> service development </w:t>
      </w:r>
      <w:r w:rsidR="00B34E98">
        <w:rPr>
          <w:rFonts w:ascii="Arial" w:hAnsi="Arial" w:cs="Arial"/>
          <w:sz w:val="21"/>
          <w:szCs w:val="21"/>
        </w:rPr>
        <w:t xml:space="preserve">/ </w:t>
      </w:r>
      <w:r w:rsidRPr="00B34E98">
        <w:rPr>
          <w:rFonts w:ascii="Arial" w:hAnsi="Arial" w:cs="Arial"/>
          <w:sz w:val="21"/>
          <w:szCs w:val="21"/>
        </w:rPr>
        <w:t xml:space="preserve">strategic input, the meeting will need to split into a </w:t>
      </w:r>
      <w:r w:rsidR="00B34E98">
        <w:rPr>
          <w:rFonts w:ascii="Arial" w:hAnsi="Arial" w:cs="Arial"/>
          <w:sz w:val="21"/>
          <w:szCs w:val="21"/>
        </w:rPr>
        <w:t>P</w:t>
      </w:r>
      <w:r w:rsidRPr="00B34E98">
        <w:rPr>
          <w:rFonts w:ascii="Arial" w:hAnsi="Arial" w:cs="Arial"/>
          <w:sz w:val="21"/>
          <w:szCs w:val="21"/>
        </w:rPr>
        <w:t>art A</w:t>
      </w:r>
      <w:r w:rsidR="00B34E98">
        <w:rPr>
          <w:rFonts w:ascii="Arial" w:hAnsi="Arial" w:cs="Arial"/>
          <w:sz w:val="21"/>
          <w:szCs w:val="21"/>
        </w:rPr>
        <w:t xml:space="preserve">: </w:t>
      </w:r>
      <w:r w:rsidRPr="00B34E98">
        <w:rPr>
          <w:rFonts w:ascii="Arial" w:hAnsi="Arial" w:cs="Arial"/>
          <w:sz w:val="21"/>
          <w:szCs w:val="21"/>
        </w:rPr>
        <w:t>PSRC</w:t>
      </w:r>
      <w:r w:rsidR="002C6057">
        <w:rPr>
          <w:rFonts w:ascii="Arial" w:hAnsi="Arial" w:cs="Arial"/>
          <w:sz w:val="21"/>
          <w:szCs w:val="21"/>
        </w:rPr>
        <w:t>;</w:t>
      </w:r>
      <w:r w:rsidRPr="00B34E98">
        <w:rPr>
          <w:rFonts w:ascii="Arial" w:hAnsi="Arial" w:cs="Arial"/>
          <w:sz w:val="21"/>
          <w:szCs w:val="21"/>
        </w:rPr>
        <w:t xml:space="preserve"> </w:t>
      </w:r>
      <w:r w:rsidR="00B34E98">
        <w:rPr>
          <w:rFonts w:ascii="Arial" w:hAnsi="Arial" w:cs="Arial"/>
          <w:sz w:val="21"/>
          <w:szCs w:val="21"/>
        </w:rPr>
        <w:t>P</w:t>
      </w:r>
      <w:r w:rsidRPr="00B34E98">
        <w:rPr>
          <w:rFonts w:ascii="Arial" w:hAnsi="Arial" w:cs="Arial"/>
          <w:sz w:val="21"/>
          <w:szCs w:val="21"/>
        </w:rPr>
        <w:t>art B</w:t>
      </w:r>
      <w:r w:rsidR="00B34E98">
        <w:rPr>
          <w:rFonts w:ascii="Arial" w:hAnsi="Arial" w:cs="Arial"/>
          <w:sz w:val="21"/>
          <w:szCs w:val="21"/>
        </w:rPr>
        <w:t>:</w:t>
      </w:r>
      <w:r w:rsidRPr="00B34E98">
        <w:rPr>
          <w:rFonts w:ascii="Arial" w:hAnsi="Arial" w:cs="Arial"/>
          <w:sz w:val="21"/>
          <w:szCs w:val="21"/>
        </w:rPr>
        <w:t xml:space="preserve"> Pharmacy Governance Group, which will require </w:t>
      </w:r>
      <w:r w:rsidR="00B34E98">
        <w:rPr>
          <w:rFonts w:ascii="Arial" w:hAnsi="Arial" w:cs="Arial"/>
          <w:sz w:val="21"/>
          <w:szCs w:val="21"/>
        </w:rPr>
        <w:t>ICB</w:t>
      </w:r>
      <w:r w:rsidRPr="00B34E98">
        <w:rPr>
          <w:rFonts w:ascii="Arial" w:hAnsi="Arial" w:cs="Arial"/>
          <w:sz w:val="21"/>
          <w:szCs w:val="21"/>
        </w:rPr>
        <w:t xml:space="preserve"> </w:t>
      </w:r>
      <w:r w:rsidR="00B34E98">
        <w:rPr>
          <w:rFonts w:ascii="Arial" w:hAnsi="Arial" w:cs="Arial"/>
          <w:sz w:val="21"/>
          <w:szCs w:val="21"/>
        </w:rPr>
        <w:t>SORD resolution</w:t>
      </w:r>
      <w:r w:rsidR="005064CE">
        <w:rPr>
          <w:rFonts w:ascii="Arial" w:hAnsi="Arial" w:cs="Arial"/>
          <w:sz w:val="21"/>
          <w:szCs w:val="21"/>
        </w:rPr>
        <w:t xml:space="preserve"> inc. for procurement decisions</w:t>
      </w:r>
      <w:r w:rsidR="00B34E98">
        <w:rPr>
          <w:rFonts w:ascii="Arial" w:hAnsi="Arial" w:cs="Arial"/>
          <w:sz w:val="21"/>
          <w:szCs w:val="21"/>
        </w:rPr>
        <w:t>;</w:t>
      </w:r>
    </w:p>
    <w:p w14:paraId="7D124D00" w14:textId="77777777" w:rsidR="00F332B5" w:rsidRPr="00F332B5" w:rsidRDefault="00F332B5" w:rsidP="00F332B5">
      <w:pPr>
        <w:pStyle w:val="NoSpacing"/>
        <w:ind w:left="1134"/>
        <w:rPr>
          <w:rFonts w:ascii="Arial" w:hAnsi="Arial" w:cs="Arial"/>
          <w:sz w:val="12"/>
          <w:szCs w:val="12"/>
        </w:rPr>
      </w:pPr>
    </w:p>
    <w:p w14:paraId="351AC9E3" w14:textId="30123F16" w:rsidR="00817913" w:rsidRPr="002D695F" w:rsidRDefault="00F27EBE" w:rsidP="00B34E98">
      <w:pPr>
        <w:pStyle w:val="NoSpacing"/>
        <w:numPr>
          <w:ilvl w:val="0"/>
          <w:numId w:val="8"/>
        </w:numPr>
        <w:ind w:left="1134" w:hanging="283"/>
        <w:rPr>
          <w:rFonts w:ascii="Arial" w:hAnsi="Arial" w:cs="Arial"/>
          <w:sz w:val="21"/>
          <w:szCs w:val="21"/>
        </w:rPr>
      </w:pPr>
      <w:r w:rsidRPr="002D695F">
        <w:rPr>
          <w:rFonts w:ascii="Arial" w:hAnsi="Arial" w:cs="Arial"/>
          <w:sz w:val="21"/>
          <w:szCs w:val="21"/>
        </w:rPr>
        <w:t xml:space="preserve">This will report into the </w:t>
      </w:r>
      <w:r w:rsidR="00866759" w:rsidRPr="002D695F">
        <w:rPr>
          <w:rFonts w:ascii="Arial" w:hAnsi="Arial" w:cs="Arial"/>
          <w:sz w:val="21"/>
          <w:szCs w:val="21"/>
        </w:rPr>
        <w:t xml:space="preserve">ICB </w:t>
      </w:r>
      <w:r w:rsidRPr="002D695F">
        <w:rPr>
          <w:rFonts w:ascii="Arial" w:hAnsi="Arial" w:cs="Arial"/>
          <w:sz w:val="21"/>
          <w:szCs w:val="21"/>
        </w:rPr>
        <w:t xml:space="preserve">POD </w:t>
      </w:r>
      <w:r w:rsidR="00866759" w:rsidRPr="002D695F">
        <w:rPr>
          <w:rFonts w:ascii="Arial" w:hAnsi="Arial" w:cs="Arial"/>
          <w:sz w:val="21"/>
          <w:szCs w:val="21"/>
        </w:rPr>
        <w:t xml:space="preserve">Joint </w:t>
      </w:r>
      <w:r w:rsidR="00B34E98" w:rsidRPr="002D695F">
        <w:rPr>
          <w:rFonts w:ascii="Arial" w:hAnsi="Arial" w:cs="Arial"/>
          <w:sz w:val="21"/>
          <w:szCs w:val="21"/>
        </w:rPr>
        <w:t>Group: i</w:t>
      </w:r>
      <w:r w:rsidRPr="002D695F">
        <w:rPr>
          <w:rFonts w:ascii="Arial" w:hAnsi="Arial" w:cs="Arial"/>
          <w:sz w:val="21"/>
          <w:szCs w:val="21"/>
        </w:rPr>
        <w:t>t is not envisaged that each ICB will need to send representatives</w:t>
      </w:r>
      <w:r w:rsidR="00B34E98" w:rsidRPr="002D695F">
        <w:rPr>
          <w:rFonts w:ascii="Arial" w:hAnsi="Arial" w:cs="Arial"/>
          <w:sz w:val="21"/>
          <w:szCs w:val="21"/>
        </w:rPr>
        <w:t>, though it may choose to</w:t>
      </w:r>
      <w:r w:rsidR="00817913" w:rsidRPr="002D695F">
        <w:rPr>
          <w:rFonts w:ascii="Arial" w:hAnsi="Arial" w:cs="Arial"/>
          <w:sz w:val="21"/>
          <w:szCs w:val="21"/>
        </w:rPr>
        <w:t>;</w:t>
      </w:r>
    </w:p>
    <w:p w14:paraId="4EB841EB" w14:textId="77777777" w:rsidR="00B34E98" w:rsidRPr="00B34E98" w:rsidRDefault="00B34E98" w:rsidP="00B34E98">
      <w:pPr>
        <w:pStyle w:val="NoSpacing"/>
        <w:rPr>
          <w:rFonts w:ascii="Arial" w:hAnsi="Arial" w:cs="Arial"/>
          <w:sz w:val="14"/>
          <w:szCs w:val="14"/>
        </w:rPr>
      </w:pPr>
    </w:p>
    <w:p w14:paraId="5FBFD597" w14:textId="7EFA2AF2" w:rsidR="00817913" w:rsidRDefault="00B34E98" w:rsidP="00817913">
      <w:pPr>
        <w:pStyle w:val="NoSpacing"/>
        <w:numPr>
          <w:ilvl w:val="0"/>
          <w:numId w:val="7"/>
        </w:numPr>
        <w:rPr>
          <w:rFonts w:ascii="Arial" w:hAnsi="Arial" w:cs="Arial"/>
        </w:rPr>
      </w:pPr>
      <w:r w:rsidRPr="00B34E98">
        <w:rPr>
          <w:rFonts w:ascii="Arial" w:hAnsi="Arial" w:cs="Arial"/>
        </w:rPr>
        <w:t xml:space="preserve">Dental Assurance </w:t>
      </w:r>
      <w:r>
        <w:rPr>
          <w:rFonts w:ascii="Arial" w:hAnsi="Arial" w:cs="Arial"/>
        </w:rPr>
        <w:t>&amp;</w:t>
      </w:r>
      <w:r w:rsidRPr="00B34E98">
        <w:rPr>
          <w:rFonts w:ascii="Arial" w:hAnsi="Arial" w:cs="Arial"/>
        </w:rPr>
        <w:t xml:space="preserve"> Improvement Group (DAIG</w:t>
      </w:r>
      <w:r>
        <w:rPr>
          <w:rFonts w:ascii="Arial" w:hAnsi="Arial" w:cs="Arial"/>
        </w:rPr>
        <w:t>):</w:t>
      </w:r>
    </w:p>
    <w:p w14:paraId="5E4E9015" w14:textId="77777777" w:rsidR="00A44B66" w:rsidRPr="00A44B66" w:rsidRDefault="00A44B66" w:rsidP="00A44B66">
      <w:pPr>
        <w:pStyle w:val="NoSpacing"/>
        <w:rPr>
          <w:rFonts w:ascii="Arial" w:hAnsi="Arial" w:cs="Arial"/>
          <w:sz w:val="14"/>
          <w:szCs w:val="14"/>
        </w:rPr>
      </w:pPr>
    </w:p>
    <w:p w14:paraId="33B44790" w14:textId="4220F528" w:rsidR="00B34E98" w:rsidRDefault="00B34E98" w:rsidP="00B34E98">
      <w:pPr>
        <w:pStyle w:val="NoSpacing"/>
        <w:numPr>
          <w:ilvl w:val="0"/>
          <w:numId w:val="8"/>
        </w:numPr>
        <w:ind w:left="1134" w:hanging="283"/>
        <w:rPr>
          <w:rFonts w:ascii="Arial" w:hAnsi="Arial" w:cs="Arial"/>
          <w:sz w:val="21"/>
          <w:szCs w:val="21"/>
        </w:rPr>
      </w:pPr>
      <w:r w:rsidRPr="002D695F">
        <w:rPr>
          <w:rFonts w:ascii="Arial" w:hAnsi="Arial" w:cs="Arial"/>
          <w:sz w:val="21"/>
          <w:szCs w:val="21"/>
        </w:rPr>
        <w:t>This will be responsible for the majority of decisions, development of strategy and operational delivery, which will require ICB SORD resolution</w:t>
      </w:r>
      <w:r w:rsidR="005064CE" w:rsidRPr="002D695F">
        <w:rPr>
          <w:rFonts w:ascii="Arial" w:hAnsi="Arial" w:cs="Arial"/>
          <w:sz w:val="21"/>
          <w:szCs w:val="21"/>
        </w:rPr>
        <w:t xml:space="preserve"> inc. for procurement decisions</w:t>
      </w:r>
      <w:r w:rsidRPr="002D695F">
        <w:rPr>
          <w:rFonts w:ascii="Arial" w:hAnsi="Arial" w:cs="Arial"/>
          <w:sz w:val="21"/>
          <w:szCs w:val="21"/>
        </w:rPr>
        <w:t>;</w:t>
      </w:r>
    </w:p>
    <w:p w14:paraId="0569D8A0" w14:textId="77777777" w:rsidR="00F332B5" w:rsidRPr="00F332B5" w:rsidRDefault="00F332B5" w:rsidP="00F332B5">
      <w:pPr>
        <w:pStyle w:val="NoSpacing"/>
        <w:ind w:left="1134"/>
        <w:rPr>
          <w:rFonts w:ascii="Arial" w:hAnsi="Arial" w:cs="Arial"/>
          <w:sz w:val="12"/>
          <w:szCs w:val="12"/>
        </w:rPr>
      </w:pPr>
    </w:p>
    <w:p w14:paraId="2C26F6AD" w14:textId="48A8247A" w:rsidR="00A44B66" w:rsidRDefault="00A44B66" w:rsidP="00A44B66">
      <w:pPr>
        <w:pStyle w:val="NoSpacing"/>
        <w:numPr>
          <w:ilvl w:val="0"/>
          <w:numId w:val="8"/>
        </w:numPr>
        <w:ind w:left="1134" w:hanging="283"/>
        <w:rPr>
          <w:rFonts w:ascii="Arial" w:hAnsi="Arial" w:cs="Arial"/>
          <w:sz w:val="21"/>
          <w:szCs w:val="21"/>
        </w:rPr>
      </w:pPr>
      <w:r w:rsidRPr="002D695F">
        <w:rPr>
          <w:rFonts w:ascii="Arial" w:hAnsi="Arial" w:cs="Arial"/>
          <w:sz w:val="21"/>
          <w:szCs w:val="21"/>
        </w:rPr>
        <w:t xml:space="preserve">E.g. Dental Activity Redistribution Activity: work undertaken by the hosted POD team and presented to DAIG for sign off unless the figure hit the threshold for escalation to the </w:t>
      </w:r>
      <w:r w:rsidR="00866759" w:rsidRPr="002D695F">
        <w:rPr>
          <w:rFonts w:ascii="Arial" w:hAnsi="Arial" w:cs="Arial"/>
          <w:sz w:val="21"/>
          <w:szCs w:val="21"/>
        </w:rPr>
        <w:t>ICB POD Joint Group</w:t>
      </w:r>
    </w:p>
    <w:p w14:paraId="758C388E" w14:textId="77777777" w:rsidR="00F332B5" w:rsidRPr="00F332B5" w:rsidRDefault="00F332B5" w:rsidP="00F332B5">
      <w:pPr>
        <w:pStyle w:val="NoSpacing"/>
        <w:ind w:left="1134"/>
        <w:rPr>
          <w:rFonts w:ascii="Arial" w:hAnsi="Arial" w:cs="Arial"/>
          <w:sz w:val="12"/>
          <w:szCs w:val="12"/>
        </w:rPr>
      </w:pPr>
    </w:p>
    <w:p w14:paraId="60379218" w14:textId="1F62906E" w:rsidR="00A44B66" w:rsidRDefault="00A44B66" w:rsidP="00A44B66">
      <w:pPr>
        <w:pStyle w:val="NoSpacing"/>
        <w:numPr>
          <w:ilvl w:val="0"/>
          <w:numId w:val="8"/>
        </w:numPr>
        <w:ind w:left="1134" w:hanging="283"/>
        <w:rPr>
          <w:rFonts w:ascii="Arial" w:hAnsi="Arial" w:cs="Arial"/>
          <w:sz w:val="21"/>
          <w:szCs w:val="21"/>
        </w:rPr>
      </w:pPr>
      <w:r w:rsidRPr="002D695F">
        <w:rPr>
          <w:rFonts w:ascii="Arial" w:hAnsi="Arial" w:cs="Arial"/>
          <w:sz w:val="21"/>
          <w:szCs w:val="21"/>
        </w:rPr>
        <w:t xml:space="preserve">Exceptions to this principle and therefore necessary to escalate to </w:t>
      </w:r>
      <w:r w:rsidR="00866759" w:rsidRPr="002D695F">
        <w:rPr>
          <w:rFonts w:ascii="Arial" w:hAnsi="Arial" w:cs="Arial"/>
          <w:sz w:val="21"/>
          <w:szCs w:val="21"/>
        </w:rPr>
        <w:t>ICB POD Joint Group</w:t>
      </w:r>
      <w:r w:rsidRPr="002D695F">
        <w:rPr>
          <w:rFonts w:ascii="Arial" w:hAnsi="Arial" w:cs="Arial"/>
          <w:sz w:val="21"/>
          <w:szCs w:val="21"/>
        </w:rPr>
        <w:t xml:space="preserve"> </w:t>
      </w:r>
      <w:r w:rsidR="00866759" w:rsidRPr="002D695F">
        <w:rPr>
          <w:rFonts w:ascii="Arial" w:hAnsi="Arial" w:cs="Arial"/>
          <w:sz w:val="21"/>
          <w:szCs w:val="21"/>
        </w:rPr>
        <w:t>a</w:t>
      </w:r>
      <w:r w:rsidRPr="002D695F">
        <w:rPr>
          <w:rFonts w:ascii="Arial" w:hAnsi="Arial" w:cs="Arial"/>
          <w:sz w:val="21"/>
          <w:szCs w:val="21"/>
        </w:rPr>
        <w:t xml:space="preserve">re non-recurrent additional funding for winter pressures </w:t>
      </w:r>
      <w:r w:rsidR="002C6057">
        <w:rPr>
          <w:rFonts w:ascii="Arial" w:hAnsi="Arial" w:cs="Arial"/>
          <w:sz w:val="21"/>
          <w:szCs w:val="21"/>
        </w:rPr>
        <w:t>and</w:t>
      </w:r>
      <w:r w:rsidRPr="002D695F">
        <w:rPr>
          <w:rFonts w:ascii="Arial" w:hAnsi="Arial" w:cs="Arial"/>
          <w:sz w:val="21"/>
          <w:szCs w:val="21"/>
        </w:rPr>
        <w:t xml:space="preserve"> funding for urgent access on a short term basis to meet a gap in service provision</w:t>
      </w:r>
    </w:p>
    <w:p w14:paraId="234B94B8" w14:textId="77777777" w:rsidR="00F332B5" w:rsidRPr="00F332B5" w:rsidRDefault="00F332B5" w:rsidP="00F332B5">
      <w:pPr>
        <w:pStyle w:val="NoSpacing"/>
        <w:ind w:left="1134"/>
        <w:rPr>
          <w:rFonts w:ascii="Arial" w:hAnsi="Arial" w:cs="Arial"/>
          <w:sz w:val="12"/>
          <w:szCs w:val="12"/>
        </w:rPr>
      </w:pPr>
    </w:p>
    <w:p w14:paraId="5D71F0AC" w14:textId="57217282" w:rsidR="00817913" w:rsidRPr="002D695F" w:rsidRDefault="00B34E98" w:rsidP="00B34E98">
      <w:pPr>
        <w:pStyle w:val="NoSpacing"/>
        <w:numPr>
          <w:ilvl w:val="0"/>
          <w:numId w:val="8"/>
        </w:numPr>
        <w:ind w:left="1134" w:hanging="283"/>
        <w:rPr>
          <w:rFonts w:ascii="Arial" w:hAnsi="Arial" w:cs="Arial"/>
          <w:sz w:val="21"/>
          <w:szCs w:val="21"/>
        </w:rPr>
      </w:pPr>
      <w:r w:rsidRPr="002D695F">
        <w:rPr>
          <w:rFonts w:ascii="Arial" w:hAnsi="Arial" w:cs="Arial"/>
          <w:sz w:val="21"/>
          <w:szCs w:val="21"/>
        </w:rPr>
        <w:t xml:space="preserve">This will report into the </w:t>
      </w:r>
      <w:r w:rsidR="00866759" w:rsidRPr="002D695F">
        <w:rPr>
          <w:rFonts w:ascii="Arial" w:hAnsi="Arial" w:cs="Arial"/>
          <w:sz w:val="21"/>
          <w:szCs w:val="21"/>
        </w:rPr>
        <w:t>ICB POD Joint Group</w:t>
      </w:r>
      <w:r w:rsidRPr="002D695F">
        <w:rPr>
          <w:rFonts w:ascii="Arial" w:hAnsi="Arial" w:cs="Arial"/>
          <w:sz w:val="21"/>
          <w:szCs w:val="21"/>
        </w:rPr>
        <w:t>: as there are more decisions here that can be influenced by ICBs, it is suggested there are ICB reps at this group</w:t>
      </w:r>
      <w:r w:rsidR="00817913" w:rsidRPr="002D695F">
        <w:rPr>
          <w:rFonts w:ascii="Arial" w:hAnsi="Arial" w:cs="Arial"/>
          <w:sz w:val="21"/>
          <w:szCs w:val="21"/>
        </w:rPr>
        <w:t>;</w:t>
      </w:r>
    </w:p>
    <w:p w14:paraId="5111C8AB" w14:textId="77777777" w:rsidR="00B34E98" w:rsidRPr="002D695F" w:rsidRDefault="00B34E98" w:rsidP="00B34E98">
      <w:pPr>
        <w:pStyle w:val="NoSpacing"/>
        <w:rPr>
          <w:rFonts w:ascii="Arial" w:hAnsi="Arial" w:cs="Arial"/>
          <w:sz w:val="14"/>
          <w:szCs w:val="14"/>
        </w:rPr>
      </w:pPr>
    </w:p>
    <w:p w14:paraId="772AE91F" w14:textId="5AB41B5C" w:rsidR="00817913" w:rsidRPr="002D695F" w:rsidRDefault="00B34E98" w:rsidP="00817913">
      <w:pPr>
        <w:pStyle w:val="NoSpacing"/>
        <w:numPr>
          <w:ilvl w:val="0"/>
          <w:numId w:val="7"/>
        </w:numPr>
        <w:rPr>
          <w:rFonts w:ascii="Arial" w:hAnsi="Arial" w:cs="Arial"/>
        </w:rPr>
      </w:pPr>
      <w:r w:rsidRPr="002D695F">
        <w:rPr>
          <w:rFonts w:ascii="Arial" w:hAnsi="Arial" w:cs="Arial"/>
        </w:rPr>
        <w:t xml:space="preserve">General Ophthalmic Services </w:t>
      </w:r>
      <w:r w:rsidR="001E7646">
        <w:rPr>
          <w:rFonts w:ascii="Arial" w:hAnsi="Arial" w:cs="Arial"/>
        </w:rPr>
        <w:t>Group</w:t>
      </w:r>
      <w:r w:rsidRPr="002D695F">
        <w:rPr>
          <w:rFonts w:ascii="Arial" w:hAnsi="Arial" w:cs="Arial"/>
        </w:rPr>
        <w:t xml:space="preserve"> (GOS</w:t>
      </w:r>
      <w:r w:rsidR="001E7646">
        <w:rPr>
          <w:rFonts w:ascii="Arial" w:hAnsi="Arial" w:cs="Arial"/>
        </w:rPr>
        <w:t>G</w:t>
      </w:r>
      <w:r w:rsidRPr="002D695F">
        <w:rPr>
          <w:rFonts w:ascii="Arial" w:hAnsi="Arial" w:cs="Arial"/>
        </w:rPr>
        <w:t>):</w:t>
      </w:r>
    </w:p>
    <w:p w14:paraId="1C658DB5" w14:textId="77777777" w:rsidR="00A44B66" w:rsidRPr="002D695F" w:rsidRDefault="00A44B66" w:rsidP="00A44B66">
      <w:pPr>
        <w:pStyle w:val="NoSpacing"/>
        <w:rPr>
          <w:rFonts w:ascii="Arial" w:hAnsi="Arial" w:cs="Arial"/>
          <w:sz w:val="14"/>
          <w:szCs w:val="14"/>
        </w:rPr>
      </w:pPr>
    </w:p>
    <w:p w14:paraId="02CBA449" w14:textId="1DE94BC0" w:rsidR="00B34E98" w:rsidRDefault="00B34E98" w:rsidP="00B34E98">
      <w:pPr>
        <w:pStyle w:val="NoSpacing"/>
        <w:numPr>
          <w:ilvl w:val="0"/>
          <w:numId w:val="8"/>
        </w:numPr>
        <w:ind w:left="1134" w:hanging="283"/>
        <w:rPr>
          <w:rFonts w:ascii="Arial" w:hAnsi="Arial" w:cs="Arial"/>
          <w:sz w:val="21"/>
          <w:szCs w:val="21"/>
        </w:rPr>
      </w:pPr>
      <w:r w:rsidRPr="002D695F">
        <w:rPr>
          <w:rFonts w:ascii="Arial" w:hAnsi="Arial" w:cs="Arial"/>
          <w:sz w:val="21"/>
          <w:szCs w:val="21"/>
        </w:rPr>
        <w:t>This committee will be responsible for the majority of decisions, development of strategy and operational delivery, which will require ICB SORD resolution</w:t>
      </w:r>
      <w:r w:rsidR="005064CE" w:rsidRPr="002D695F">
        <w:rPr>
          <w:rFonts w:ascii="Arial" w:hAnsi="Arial" w:cs="Arial"/>
          <w:sz w:val="21"/>
          <w:szCs w:val="21"/>
        </w:rPr>
        <w:t xml:space="preserve"> inc. for procurement decisions;</w:t>
      </w:r>
    </w:p>
    <w:p w14:paraId="1A0BD813" w14:textId="77777777" w:rsidR="00F332B5" w:rsidRPr="00F332B5" w:rsidRDefault="00F332B5" w:rsidP="00F332B5">
      <w:pPr>
        <w:pStyle w:val="NoSpacing"/>
        <w:ind w:left="1134"/>
        <w:rPr>
          <w:rFonts w:ascii="Arial" w:hAnsi="Arial" w:cs="Arial"/>
          <w:sz w:val="12"/>
          <w:szCs w:val="12"/>
        </w:rPr>
      </w:pPr>
    </w:p>
    <w:p w14:paraId="3F403F5B" w14:textId="200C4ABD" w:rsidR="00AE5520" w:rsidRPr="001E7646" w:rsidRDefault="00B34E98" w:rsidP="001E7646">
      <w:pPr>
        <w:pStyle w:val="NoSpacing"/>
        <w:numPr>
          <w:ilvl w:val="0"/>
          <w:numId w:val="8"/>
        </w:numPr>
        <w:ind w:left="1134" w:hanging="283"/>
        <w:rPr>
          <w:rFonts w:ascii="Arial" w:hAnsi="Arial" w:cs="Arial"/>
          <w:sz w:val="21"/>
          <w:szCs w:val="21"/>
        </w:rPr>
      </w:pPr>
      <w:r w:rsidRPr="002D695F">
        <w:rPr>
          <w:rFonts w:ascii="Arial" w:hAnsi="Arial" w:cs="Arial"/>
          <w:sz w:val="21"/>
          <w:szCs w:val="21"/>
        </w:rPr>
        <w:t xml:space="preserve">This group will report into the </w:t>
      </w:r>
      <w:r w:rsidR="00866759" w:rsidRPr="002D695F">
        <w:rPr>
          <w:rFonts w:ascii="Arial" w:hAnsi="Arial" w:cs="Arial"/>
          <w:sz w:val="21"/>
          <w:szCs w:val="21"/>
        </w:rPr>
        <w:t>ICB POD Joint Group</w:t>
      </w:r>
      <w:r w:rsidRPr="002D695F">
        <w:rPr>
          <w:rFonts w:ascii="Arial" w:hAnsi="Arial" w:cs="Arial"/>
          <w:sz w:val="21"/>
          <w:szCs w:val="21"/>
        </w:rPr>
        <w:t>: it is not envisaged that each ICB will need to send representatives, though it may choose to</w:t>
      </w:r>
      <w:r w:rsidR="001E7646">
        <w:rPr>
          <w:rFonts w:ascii="Arial" w:hAnsi="Arial" w:cs="Arial"/>
          <w:sz w:val="21"/>
          <w:szCs w:val="21"/>
        </w:rPr>
        <w:t>.</w:t>
      </w:r>
    </w:p>
    <w:sectPr w:rsidR="00AE5520" w:rsidRPr="001E7646" w:rsidSect="006A0D87">
      <w:headerReference w:type="default" r:id="rId8"/>
      <w:footerReference w:type="default" r:id="rId9"/>
      <w:pgSz w:w="11906" w:h="16838"/>
      <w:pgMar w:top="1440" w:right="991" w:bottom="851" w:left="1134"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DDFFAC" w14:textId="77777777" w:rsidR="004B5CCF" w:rsidRDefault="004B5CCF" w:rsidP="004838E9">
      <w:pPr>
        <w:spacing w:after="0" w:line="240" w:lineRule="auto"/>
      </w:pPr>
      <w:r>
        <w:separator/>
      </w:r>
    </w:p>
  </w:endnote>
  <w:endnote w:type="continuationSeparator" w:id="0">
    <w:p w14:paraId="4A10E248" w14:textId="77777777" w:rsidR="004B5CCF" w:rsidRDefault="004B5CCF" w:rsidP="00483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6342478"/>
      <w:docPartObj>
        <w:docPartGallery w:val="Page Numbers (Bottom of Page)"/>
        <w:docPartUnique/>
      </w:docPartObj>
    </w:sdtPr>
    <w:sdtEndPr>
      <w:rPr>
        <w:rFonts w:ascii="Arial" w:hAnsi="Arial" w:cs="Arial"/>
        <w:noProof/>
        <w:sz w:val="18"/>
        <w:szCs w:val="18"/>
      </w:rPr>
    </w:sdtEndPr>
    <w:sdtContent>
      <w:p w14:paraId="5633BCD0" w14:textId="4B9C0310" w:rsidR="004838E9" w:rsidRPr="006A0D87" w:rsidRDefault="004838E9" w:rsidP="006A0D87">
        <w:pPr>
          <w:pStyle w:val="Footer"/>
          <w:jc w:val="right"/>
          <w:rPr>
            <w:rFonts w:ascii="Arial" w:hAnsi="Arial" w:cs="Arial"/>
            <w:sz w:val="18"/>
            <w:szCs w:val="18"/>
          </w:rPr>
        </w:pPr>
        <w:r w:rsidRPr="004838E9">
          <w:rPr>
            <w:rFonts w:ascii="Arial" w:hAnsi="Arial" w:cs="Arial"/>
            <w:sz w:val="18"/>
            <w:szCs w:val="18"/>
          </w:rPr>
          <w:fldChar w:fldCharType="begin"/>
        </w:r>
        <w:r w:rsidRPr="004838E9">
          <w:rPr>
            <w:rFonts w:ascii="Arial" w:hAnsi="Arial" w:cs="Arial"/>
            <w:sz w:val="18"/>
            <w:szCs w:val="18"/>
          </w:rPr>
          <w:instrText xml:space="preserve"> PAGE   \* MERGEFORMAT </w:instrText>
        </w:r>
        <w:r w:rsidRPr="004838E9">
          <w:rPr>
            <w:rFonts w:ascii="Arial" w:hAnsi="Arial" w:cs="Arial"/>
            <w:sz w:val="18"/>
            <w:szCs w:val="18"/>
          </w:rPr>
          <w:fldChar w:fldCharType="separate"/>
        </w:r>
        <w:r w:rsidR="003755A1">
          <w:rPr>
            <w:rFonts w:ascii="Arial" w:hAnsi="Arial" w:cs="Arial"/>
            <w:noProof/>
            <w:sz w:val="18"/>
            <w:szCs w:val="18"/>
          </w:rPr>
          <w:t>1</w:t>
        </w:r>
        <w:r w:rsidRPr="004838E9">
          <w:rPr>
            <w:rFonts w:ascii="Arial" w:hAnsi="Arial" w:cs="Arial"/>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2AD6D" w14:textId="77777777" w:rsidR="004B5CCF" w:rsidRDefault="004B5CCF" w:rsidP="004838E9">
      <w:pPr>
        <w:spacing w:after="0" w:line="240" w:lineRule="auto"/>
      </w:pPr>
      <w:r>
        <w:separator/>
      </w:r>
    </w:p>
  </w:footnote>
  <w:footnote w:type="continuationSeparator" w:id="0">
    <w:p w14:paraId="39681AAC" w14:textId="77777777" w:rsidR="004B5CCF" w:rsidRDefault="004B5CCF" w:rsidP="004838E9">
      <w:pPr>
        <w:spacing w:after="0" w:line="240" w:lineRule="auto"/>
      </w:pPr>
      <w:r>
        <w:continuationSeparator/>
      </w:r>
    </w:p>
  </w:footnote>
  <w:footnote w:id="1">
    <w:p w14:paraId="799B3E81" w14:textId="2DAC8AF5" w:rsidR="00A66BDF" w:rsidRPr="00E83D97" w:rsidRDefault="00E802ED">
      <w:pPr>
        <w:pStyle w:val="FootnoteText"/>
        <w:rPr>
          <w:rFonts w:ascii="Arial" w:hAnsi="Arial" w:cs="Arial"/>
          <w:color w:val="0070C0"/>
          <w:sz w:val="18"/>
          <w:szCs w:val="18"/>
        </w:rPr>
      </w:pPr>
      <w:r w:rsidRPr="00E83D97">
        <w:rPr>
          <w:rStyle w:val="FootnoteReference"/>
          <w:rFonts w:ascii="Arial" w:hAnsi="Arial" w:cs="Arial"/>
          <w:color w:val="0070C0"/>
        </w:rPr>
        <w:footnoteRef/>
      </w:r>
      <w:r w:rsidRPr="00E83D97">
        <w:rPr>
          <w:rFonts w:ascii="Arial" w:hAnsi="Arial" w:cs="Arial"/>
          <w:color w:val="0070C0"/>
        </w:rPr>
        <w:t xml:space="preserve"> </w:t>
      </w:r>
      <w:r w:rsidRPr="00E83D97">
        <w:rPr>
          <w:rFonts w:ascii="Arial" w:hAnsi="Arial" w:cs="Arial"/>
          <w:color w:val="0070C0"/>
          <w:sz w:val="18"/>
          <w:szCs w:val="18"/>
        </w:rPr>
        <w:t>One Joint Group shall be formed for each of the East and West Midlands sub-regional footprints</w:t>
      </w:r>
      <w:r w:rsidR="00273BF7" w:rsidRPr="00E83D97">
        <w:rPr>
          <w:rFonts w:ascii="Arial" w:hAnsi="Arial" w:cs="Arial"/>
          <w:color w:val="0070C0"/>
          <w:sz w:val="18"/>
          <w:szCs w:val="18"/>
        </w:rPr>
        <w:t>.</w:t>
      </w:r>
    </w:p>
  </w:footnote>
  <w:footnote w:id="2">
    <w:p w14:paraId="152126DF" w14:textId="77777777" w:rsidR="002638D9" w:rsidRDefault="002638D9" w:rsidP="004F5EB9">
      <w:pPr>
        <w:pStyle w:val="FootnoteText"/>
        <w:rPr>
          <w:rFonts w:ascii="Arial" w:hAnsi="Arial" w:cs="Arial"/>
          <w:color w:val="0070C0"/>
        </w:rPr>
      </w:pPr>
    </w:p>
    <w:p w14:paraId="43F119F9" w14:textId="1BAB4921" w:rsidR="004F5EB9" w:rsidRPr="00E83D97" w:rsidRDefault="004F5EB9" w:rsidP="004F5EB9">
      <w:pPr>
        <w:pStyle w:val="FootnoteText"/>
        <w:rPr>
          <w:rFonts w:ascii="Arial" w:hAnsi="Arial" w:cs="Arial"/>
          <w:color w:val="0070C0"/>
          <w:sz w:val="18"/>
          <w:szCs w:val="18"/>
        </w:rPr>
      </w:pPr>
      <w:r w:rsidRPr="00E83D97">
        <w:rPr>
          <w:rStyle w:val="FootnoteReference"/>
          <w:rFonts w:ascii="Arial" w:hAnsi="Arial" w:cs="Arial"/>
          <w:color w:val="0070C0"/>
        </w:rPr>
        <w:footnoteRef/>
      </w:r>
      <w:r w:rsidRPr="00E83D97">
        <w:rPr>
          <w:rFonts w:ascii="Arial" w:hAnsi="Arial" w:cs="Arial"/>
          <w:color w:val="0070C0"/>
        </w:rPr>
        <w:t xml:space="preserve"> </w:t>
      </w:r>
      <w:r w:rsidRPr="00E83D97">
        <w:rPr>
          <w:rFonts w:ascii="Arial" w:hAnsi="Arial" w:cs="Arial"/>
          <w:color w:val="0070C0"/>
          <w:sz w:val="18"/>
          <w:szCs w:val="18"/>
        </w:rPr>
        <w:t>Being in summary:</w:t>
      </w:r>
      <w:r w:rsidRPr="00E83D97">
        <w:rPr>
          <w:color w:val="0070C0"/>
        </w:rPr>
        <w:t xml:space="preserve"> </w:t>
      </w:r>
      <w:r w:rsidRPr="00E83D97">
        <w:rPr>
          <w:rFonts w:ascii="Arial" w:hAnsi="Arial" w:cs="Arial"/>
          <w:color w:val="0070C0"/>
          <w:sz w:val="18"/>
          <w:szCs w:val="18"/>
        </w:rPr>
        <w:t xml:space="preserve">decisions in relation to the planning. commissioning &amp; management of Primary Dental Services in the Area, including carrying out needs assessments; undertaking reviews of Primary Dental / Ophthalmic Services in the Area; management of the Delegated Funds in the Area; co-ordinating a common approach to the commissioning &amp; delivery of Primary Dental / Ophthalmic Services with other commissioners where appropriate; and in such other ancillary activities that are necessary in order to exercise the Delegated Functions. </w:t>
      </w:r>
      <w:r w:rsidRPr="00E83D97">
        <w:rPr>
          <w:rFonts w:ascii="Arial" w:hAnsi="Arial" w:cs="Arial"/>
          <w:i/>
          <w:iCs/>
          <w:color w:val="0070C0"/>
          <w:sz w:val="18"/>
          <w:szCs w:val="18"/>
        </w:rPr>
        <w:t>[A complete list will be presented as a full Schedule in the Joint Working Agreement each ICB will be requested to sign].</w:t>
      </w:r>
    </w:p>
    <w:p w14:paraId="54657B5D" w14:textId="77777777" w:rsidR="004F5EB9" w:rsidRPr="00E83D97" w:rsidRDefault="004F5EB9" w:rsidP="004F5EB9">
      <w:pPr>
        <w:pStyle w:val="FootnoteText"/>
        <w:rPr>
          <w:rFonts w:ascii="Arial" w:hAnsi="Arial" w:cs="Arial"/>
          <w:color w:val="0070C0"/>
          <w:sz w:val="12"/>
          <w:szCs w:val="12"/>
        </w:rPr>
      </w:pPr>
    </w:p>
  </w:footnote>
  <w:footnote w:id="3">
    <w:p w14:paraId="39DCF46C" w14:textId="77777777" w:rsidR="000A79F1" w:rsidRPr="00E83D97" w:rsidRDefault="000A79F1" w:rsidP="000A79F1">
      <w:pPr>
        <w:pStyle w:val="FootnoteText"/>
        <w:rPr>
          <w:rFonts w:ascii="Arial" w:hAnsi="Arial" w:cs="Arial"/>
          <w:color w:val="0070C0"/>
          <w:sz w:val="18"/>
          <w:szCs w:val="18"/>
        </w:rPr>
      </w:pPr>
      <w:r w:rsidRPr="00E83D97">
        <w:rPr>
          <w:rStyle w:val="FootnoteReference"/>
          <w:rFonts w:ascii="Arial" w:hAnsi="Arial" w:cs="Arial"/>
          <w:color w:val="0070C0"/>
        </w:rPr>
        <w:footnoteRef/>
      </w:r>
      <w:r w:rsidRPr="00E83D97">
        <w:rPr>
          <w:rFonts w:ascii="Arial" w:hAnsi="Arial" w:cs="Arial"/>
          <w:color w:val="0070C0"/>
        </w:rPr>
        <w:t xml:space="preserve"> </w:t>
      </w:r>
      <w:r w:rsidRPr="00E83D97">
        <w:rPr>
          <w:rFonts w:ascii="Arial" w:hAnsi="Arial" w:cs="Arial"/>
          <w:color w:val="0070C0"/>
          <w:sz w:val="18"/>
          <w:szCs w:val="18"/>
        </w:rPr>
        <w:t>Where LES arrangements are locally developed (e.g. from multiple funding sources or are bespoke, single-ICB facing in nature), to inform partners of the relevant local funding and design / co-ordination contributions towards those from single-ICB budgets or resources.</w:t>
      </w:r>
    </w:p>
  </w:footnote>
  <w:footnote w:id="4">
    <w:p w14:paraId="25F048AA" w14:textId="707A57DE" w:rsidR="00273BF7" w:rsidRPr="00E83D97" w:rsidRDefault="00273BF7" w:rsidP="00273BF7">
      <w:pPr>
        <w:pStyle w:val="FootnoteText"/>
        <w:rPr>
          <w:rFonts w:ascii="Arial" w:hAnsi="Arial" w:cs="Arial"/>
          <w:color w:val="0070C0"/>
          <w:sz w:val="18"/>
          <w:szCs w:val="18"/>
        </w:rPr>
      </w:pPr>
      <w:r w:rsidRPr="00E83D97">
        <w:rPr>
          <w:rStyle w:val="FootnoteReference"/>
          <w:rFonts w:ascii="Arial" w:hAnsi="Arial" w:cs="Arial"/>
          <w:color w:val="0070C0"/>
        </w:rPr>
        <w:footnoteRef/>
      </w:r>
      <w:r w:rsidRPr="00E83D97">
        <w:rPr>
          <w:rFonts w:ascii="Arial" w:hAnsi="Arial" w:cs="Arial"/>
          <w:color w:val="0070C0"/>
        </w:rPr>
        <w:t xml:space="preserve"> </w:t>
      </w:r>
      <w:r w:rsidRPr="00E83D97">
        <w:rPr>
          <w:rFonts w:ascii="Arial" w:hAnsi="Arial" w:cs="Arial"/>
          <w:color w:val="0070C0"/>
          <w:sz w:val="18"/>
          <w:szCs w:val="18"/>
        </w:rPr>
        <w:t xml:space="preserve">Ideally both should not be selected from the same ICB </w:t>
      </w:r>
      <w:r w:rsidR="00E17286" w:rsidRPr="00E83D97">
        <w:rPr>
          <w:rFonts w:ascii="Arial" w:hAnsi="Arial" w:cs="Arial"/>
          <w:color w:val="0070C0"/>
          <w:sz w:val="18"/>
          <w:szCs w:val="18"/>
        </w:rPr>
        <w:t>within</w:t>
      </w:r>
      <w:r w:rsidRPr="00E83D97">
        <w:rPr>
          <w:rFonts w:ascii="Arial" w:hAnsi="Arial" w:cs="Arial"/>
          <w:color w:val="0070C0"/>
          <w:sz w:val="18"/>
          <w:szCs w:val="18"/>
        </w:rPr>
        <w:t xml:space="preserve"> the </w:t>
      </w:r>
      <w:r w:rsidR="00E17286" w:rsidRPr="00E83D97">
        <w:rPr>
          <w:rFonts w:ascii="Arial" w:hAnsi="Arial" w:cs="Arial"/>
          <w:color w:val="0070C0"/>
          <w:sz w:val="18"/>
          <w:szCs w:val="18"/>
        </w:rPr>
        <w:t>sub-regional</w:t>
      </w:r>
      <w:r w:rsidRPr="00E83D97">
        <w:rPr>
          <w:rFonts w:ascii="Arial" w:hAnsi="Arial" w:cs="Arial"/>
          <w:color w:val="0070C0"/>
          <w:sz w:val="18"/>
          <w:szCs w:val="18"/>
        </w:rPr>
        <w:t xml:space="preserve"> footprint.</w:t>
      </w:r>
    </w:p>
  </w:footnote>
  <w:footnote w:id="5">
    <w:p w14:paraId="2AFE4D45" w14:textId="5C2AB5C6" w:rsidR="00BD422D" w:rsidRPr="003A3BBC" w:rsidRDefault="00BD422D" w:rsidP="00BD422D">
      <w:pPr>
        <w:pStyle w:val="FootnoteText"/>
        <w:rPr>
          <w:rFonts w:ascii="Arial" w:hAnsi="Arial" w:cs="Arial"/>
          <w:color w:val="0070C0"/>
          <w:sz w:val="18"/>
          <w:szCs w:val="18"/>
        </w:rPr>
      </w:pPr>
      <w:r w:rsidRPr="003A3BBC">
        <w:rPr>
          <w:rStyle w:val="FootnoteReference"/>
          <w:rFonts w:ascii="Arial" w:hAnsi="Arial" w:cs="Arial"/>
          <w:color w:val="0070C0"/>
        </w:rPr>
        <w:footnoteRef/>
      </w:r>
      <w:r w:rsidRPr="003A3BBC">
        <w:rPr>
          <w:rFonts w:ascii="Arial" w:hAnsi="Arial" w:cs="Arial"/>
          <w:color w:val="0070C0"/>
        </w:rPr>
        <w:t xml:space="preserve"> </w:t>
      </w:r>
      <w:r w:rsidRPr="003A3BBC">
        <w:rPr>
          <w:rFonts w:ascii="Arial" w:hAnsi="Arial" w:cs="Arial"/>
          <w:color w:val="0070C0"/>
          <w:sz w:val="18"/>
          <w:szCs w:val="18"/>
        </w:rPr>
        <w:t xml:space="preserve">If an ICB </w:t>
      </w:r>
      <w:r w:rsidR="003A3BBC" w:rsidRPr="003A3BBC">
        <w:rPr>
          <w:rFonts w:ascii="Arial" w:hAnsi="Arial" w:cs="Arial"/>
          <w:color w:val="0070C0"/>
          <w:sz w:val="18"/>
          <w:szCs w:val="18"/>
        </w:rPr>
        <w:t>is</w:t>
      </w:r>
      <w:r w:rsidRPr="003A3BBC">
        <w:rPr>
          <w:rFonts w:ascii="Arial" w:hAnsi="Arial" w:cs="Arial"/>
          <w:color w:val="0070C0"/>
          <w:sz w:val="18"/>
          <w:szCs w:val="18"/>
        </w:rPr>
        <w:t xml:space="preserve"> delegating to the Group via the</w:t>
      </w:r>
      <w:r w:rsidR="00D230DE" w:rsidRPr="003A3BBC">
        <w:rPr>
          <w:rFonts w:ascii="Arial" w:hAnsi="Arial" w:cs="Arial"/>
          <w:color w:val="0070C0"/>
          <w:sz w:val="18"/>
          <w:szCs w:val="18"/>
        </w:rPr>
        <w:t>ir</w:t>
      </w:r>
      <w:r w:rsidRPr="003A3BBC">
        <w:rPr>
          <w:rFonts w:ascii="Arial" w:hAnsi="Arial" w:cs="Arial"/>
          <w:color w:val="0070C0"/>
          <w:sz w:val="18"/>
          <w:szCs w:val="18"/>
        </w:rPr>
        <w:t xml:space="preserve"> S</w:t>
      </w:r>
      <w:r w:rsidR="002D695F" w:rsidRPr="003A3BBC">
        <w:rPr>
          <w:rFonts w:ascii="Arial" w:hAnsi="Arial" w:cs="Arial"/>
          <w:color w:val="0070C0"/>
          <w:sz w:val="18"/>
          <w:szCs w:val="18"/>
        </w:rPr>
        <w:t>o</w:t>
      </w:r>
      <w:r w:rsidRPr="003A3BBC">
        <w:rPr>
          <w:rFonts w:ascii="Arial" w:hAnsi="Arial" w:cs="Arial"/>
          <w:color w:val="0070C0"/>
          <w:sz w:val="18"/>
          <w:szCs w:val="18"/>
        </w:rPr>
        <w:t>RD, rather than to individual members</w:t>
      </w:r>
      <w:r w:rsidR="00D230DE" w:rsidRPr="003A3BBC">
        <w:rPr>
          <w:rFonts w:ascii="Arial" w:hAnsi="Arial" w:cs="Arial"/>
          <w:color w:val="0070C0"/>
          <w:sz w:val="18"/>
          <w:szCs w:val="18"/>
        </w:rPr>
        <w:t xml:space="preserve"> via their S</w:t>
      </w:r>
      <w:r w:rsidR="002D695F" w:rsidRPr="003A3BBC">
        <w:rPr>
          <w:rFonts w:ascii="Arial" w:hAnsi="Arial" w:cs="Arial"/>
          <w:color w:val="0070C0"/>
          <w:sz w:val="18"/>
          <w:szCs w:val="18"/>
        </w:rPr>
        <w:t>o</w:t>
      </w:r>
      <w:r w:rsidR="00D230DE" w:rsidRPr="003A3BBC">
        <w:rPr>
          <w:rFonts w:ascii="Arial" w:hAnsi="Arial" w:cs="Arial"/>
          <w:color w:val="0070C0"/>
          <w:sz w:val="18"/>
          <w:szCs w:val="18"/>
        </w:rPr>
        <w:t>FD</w:t>
      </w:r>
      <w:r w:rsidRPr="003A3BBC">
        <w:rPr>
          <w:rFonts w:ascii="Arial" w:hAnsi="Arial" w:cs="Arial"/>
          <w:color w:val="0070C0"/>
          <w:sz w:val="18"/>
          <w:szCs w:val="18"/>
        </w:rPr>
        <w:t xml:space="preserve">, the delegation here will be to the </w:t>
      </w:r>
      <w:r w:rsidR="00D230DE" w:rsidRPr="003A3BBC">
        <w:rPr>
          <w:rFonts w:ascii="Arial" w:hAnsi="Arial" w:cs="Arial"/>
          <w:color w:val="0070C0"/>
          <w:sz w:val="18"/>
          <w:szCs w:val="18"/>
        </w:rPr>
        <w:t>joint body</w:t>
      </w:r>
      <w:r w:rsidRPr="003A3BBC">
        <w:rPr>
          <w:rFonts w:ascii="Arial" w:hAnsi="Arial" w:cs="Arial"/>
          <w:color w:val="0070C0"/>
          <w:sz w:val="18"/>
          <w:szCs w:val="18"/>
        </w:rPr>
        <w:t xml:space="preserve"> </w:t>
      </w:r>
      <w:r w:rsidR="00D230DE" w:rsidRPr="003A3BBC">
        <w:rPr>
          <w:rFonts w:ascii="Arial" w:hAnsi="Arial" w:cs="Arial"/>
          <w:color w:val="0070C0"/>
          <w:sz w:val="18"/>
          <w:szCs w:val="18"/>
        </w:rPr>
        <w:t>and not</w:t>
      </w:r>
      <w:r w:rsidRPr="003A3BBC">
        <w:rPr>
          <w:rFonts w:ascii="Arial" w:hAnsi="Arial" w:cs="Arial"/>
          <w:color w:val="0070C0"/>
          <w:sz w:val="18"/>
          <w:szCs w:val="18"/>
        </w:rPr>
        <w:t xml:space="preserve"> individual ICB staff. Each ICB will </w:t>
      </w:r>
      <w:r w:rsidR="00D230DE" w:rsidRPr="003A3BBC">
        <w:rPr>
          <w:rFonts w:ascii="Arial" w:hAnsi="Arial" w:cs="Arial"/>
          <w:color w:val="0070C0"/>
          <w:sz w:val="18"/>
          <w:szCs w:val="18"/>
        </w:rPr>
        <w:t xml:space="preserve">therefore </w:t>
      </w:r>
      <w:r w:rsidRPr="003A3BBC">
        <w:rPr>
          <w:rFonts w:ascii="Arial" w:hAnsi="Arial" w:cs="Arial"/>
          <w:color w:val="0070C0"/>
          <w:sz w:val="18"/>
          <w:szCs w:val="18"/>
        </w:rPr>
        <w:t xml:space="preserve">need to determine accordingly whether it is delegating financial decisions to a </w:t>
      </w:r>
      <w:r w:rsidR="00D230DE" w:rsidRPr="003A3BBC">
        <w:rPr>
          <w:rFonts w:ascii="Arial" w:hAnsi="Arial" w:cs="Arial"/>
          <w:color w:val="0070C0"/>
          <w:sz w:val="18"/>
          <w:szCs w:val="18"/>
        </w:rPr>
        <w:t xml:space="preserve">joint </w:t>
      </w:r>
      <w:r w:rsidRPr="003A3BBC">
        <w:rPr>
          <w:rFonts w:ascii="Arial" w:hAnsi="Arial" w:cs="Arial"/>
          <w:color w:val="0070C0"/>
          <w:sz w:val="18"/>
          <w:szCs w:val="18"/>
        </w:rPr>
        <w:t xml:space="preserve">body or a person, or both, in their own local delegation governance arrangements, </w:t>
      </w:r>
      <w:r w:rsidR="00D230DE" w:rsidRPr="003A3BBC">
        <w:rPr>
          <w:rFonts w:ascii="Arial" w:hAnsi="Arial" w:cs="Arial"/>
          <w:color w:val="0070C0"/>
          <w:sz w:val="18"/>
          <w:szCs w:val="18"/>
        </w:rPr>
        <w:t xml:space="preserve">set out </w:t>
      </w:r>
      <w:r w:rsidRPr="003A3BBC">
        <w:rPr>
          <w:rFonts w:ascii="Arial" w:hAnsi="Arial" w:cs="Arial"/>
          <w:color w:val="0070C0"/>
          <w:sz w:val="18"/>
          <w:szCs w:val="18"/>
        </w:rPr>
        <w:t>as best suit</w:t>
      </w:r>
      <w:r w:rsidR="00D230DE" w:rsidRPr="003A3BBC">
        <w:rPr>
          <w:rFonts w:ascii="Arial" w:hAnsi="Arial" w:cs="Arial"/>
          <w:color w:val="0070C0"/>
          <w:sz w:val="18"/>
          <w:szCs w:val="18"/>
        </w:rPr>
        <w:t>s</w:t>
      </w:r>
      <w:r w:rsidRPr="003A3BBC">
        <w:rPr>
          <w:rFonts w:ascii="Arial" w:hAnsi="Arial" w:cs="Arial"/>
          <w:color w:val="0070C0"/>
          <w:sz w:val="18"/>
          <w:szCs w:val="18"/>
        </w:rPr>
        <w:t xml:space="preserve"> local circumstances.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0DE58" w14:textId="3D68FC36" w:rsidR="004838E9" w:rsidRDefault="004B5CCF">
    <w:pPr>
      <w:pStyle w:val="Header"/>
    </w:pPr>
    <w:sdt>
      <w:sdtPr>
        <w:id w:val="-12544054"/>
        <w:docPartObj>
          <w:docPartGallery w:val="Watermarks"/>
          <w:docPartUnique/>
        </w:docPartObj>
      </w:sdtPr>
      <w:sdtEndPr/>
      <w:sdtContent>
        <w:r>
          <w:rPr>
            <w:noProof/>
          </w:rPr>
          <w:pict w14:anchorId="6CBF79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4838E9">
      <w:rPr>
        <w:rFonts w:ascii="Times New Roman" w:hAnsi="Times New Roman" w:cs="Times New Roman"/>
        <w:noProof/>
        <w:sz w:val="24"/>
        <w:szCs w:val="24"/>
        <w:lang w:eastAsia="en-GB"/>
      </w:rPr>
      <w:drawing>
        <wp:anchor distT="36576" distB="36576" distL="36576" distR="36576" simplePos="0" relativeHeight="251657216" behindDoc="0" locked="0" layoutInCell="1" allowOverlap="1" wp14:anchorId="6063070A" wp14:editId="2295243D">
          <wp:simplePos x="0" y="0"/>
          <wp:positionH relativeFrom="margin">
            <wp:posOffset>4702628</wp:posOffset>
          </wp:positionH>
          <wp:positionV relativeFrom="paragraph">
            <wp:posOffset>-117921</wp:posOffset>
          </wp:positionV>
          <wp:extent cx="1263015" cy="508000"/>
          <wp:effectExtent l="0" t="0" r="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3015" cy="5080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7954A21F" w14:textId="780B85FE" w:rsidR="004838E9" w:rsidRPr="006D6D28" w:rsidRDefault="004838E9" w:rsidP="006D6D28">
    <w:pPr>
      <w:pStyle w:val="Header"/>
      <w:jc w:val="right"/>
      <w:rPr>
        <w:sz w:val="18"/>
        <w:szCs w:val="18"/>
      </w:rPr>
    </w:pPr>
  </w:p>
  <w:p w14:paraId="6D2064C5" w14:textId="52EB85AA" w:rsidR="006D6D28" w:rsidRPr="006D6D28" w:rsidRDefault="006D6D28" w:rsidP="006D6D28">
    <w:pPr>
      <w:pStyle w:val="Header"/>
      <w:jc w:val="right"/>
      <w:rPr>
        <w:sz w:val="18"/>
        <w:szCs w:val="18"/>
      </w:rPr>
    </w:pPr>
  </w:p>
  <w:p w14:paraId="3073B7C8" w14:textId="77777777" w:rsidR="006D6D28" w:rsidRPr="006D6D28" w:rsidRDefault="006D6D28" w:rsidP="006D6D28">
    <w:pPr>
      <w:pStyle w:val="Header"/>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6150E"/>
    <w:multiLevelType w:val="hybridMultilevel"/>
    <w:tmpl w:val="EA6CD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1A12D8"/>
    <w:multiLevelType w:val="hybridMultilevel"/>
    <w:tmpl w:val="62723A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B37B71"/>
    <w:multiLevelType w:val="hybridMultilevel"/>
    <w:tmpl w:val="00EC9810"/>
    <w:lvl w:ilvl="0" w:tplc="B2BE93E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670C54"/>
    <w:multiLevelType w:val="hybridMultilevel"/>
    <w:tmpl w:val="D7CE777C"/>
    <w:lvl w:ilvl="0" w:tplc="3F94643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8F3825"/>
    <w:multiLevelType w:val="hybridMultilevel"/>
    <w:tmpl w:val="ECF622E6"/>
    <w:lvl w:ilvl="0" w:tplc="9FBA27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1B4754A"/>
    <w:multiLevelType w:val="hybridMultilevel"/>
    <w:tmpl w:val="D2F6B3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A16D26"/>
    <w:multiLevelType w:val="hybridMultilevel"/>
    <w:tmpl w:val="3B00DDB2"/>
    <w:lvl w:ilvl="0" w:tplc="83CCC7FE">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07B43F2"/>
    <w:multiLevelType w:val="hybridMultilevel"/>
    <w:tmpl w:val="996E75C6"/>
    <w:lvl w:ilvl="0" w:tplc="83CCC7FE">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762F2ACA"/>
    <w:multiLevelType w:val="hybridMultilevel"/>
    <w:tmpl w:val="635895EA"/>
    <w:lvl w:ilvl="0" w:tplc="902684C8">
      <w:start w:val="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FE1A4C"/>
    <w:multiLevelType w:val="hybridMultilevel"/>
    <w:tmpl w:val="FA2AC0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E4321FF"/>
    <w:multiLevelType w:val="multilevel"/>
    <w:tmpl w:val="D8CC93A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
  </w:num>
  <w:num w:numId="3">
    <w:abstractNumId w:val="1"/>
  </w:num>
  <w:num w:numId="4">
    <w:abstractNumId w:val="5"/>
  </w:num>
  <w:num w:numId="5">
    <w:abstractNumId w:val="8"/>
  </w:num>
  <w:num w:numId="6">
    <w:abstractNumId w:val="9"/>
  </w:num>
  <w:num w:numId="7">
    <w:abstractNumId w:val="0"/>
  </w:num>
  <w:num w:numId="8">
    <w:abstractNumId w:val="7"/>
  </w:num>
  <w:num w:numId="9">
    <w:abstractNumId w:val="3"/>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F8E"/>
    <w:rsid w:val="00002D43"/>
    <w:rsid w:val="00053E34"/>
    <w:rsid w:val="00055A82"/>
    <w:rsid w:val="000945D9"/>
    <w:rsid w:val="000A79F1"/>
    <w:rsid w:val="0010166B"/>
    <w:rsid w:val="0010381C"/>
    <w:rsid w:val="001153AA"/>
    <w:rsid w:val="00123DDF"/>
    <w:rsid w:val="00125FBA"/>
    <w:rsid w:val="0013760B"/>
    <w:rsid w:val="00194F8E"/>
    <w:rsid w:val="001B1A35"/>
    <w:rsid w:val="001E7646"/>
    <w:rsid w:val="002579B6"/>
    <w:rsid w:val="002600C6"/>
    <w:rsid w:val="002638D9"/>
    <w:rsid w:val="002662B2"/>
    <w:rsid w:val="00266396"/>
    <w:rsid w:val="00273BF7"/>
    <w:rsid w:val="002A36F2"/>
    <w:rsid w:val="002C6057"/>
    <w:rsid w:val="002D695F"/>
    <w:rsid w:val="003755A1"/>
    <w:rsid w:val="00387D9A"/>
    <w:rsid w:val="003A3BBC"/>
    <w:rsid w:val="003A5578"/>
    <w:rsid w:val="003B435B"/>
    <w:rsid w:val="003C44DC"/>
    <w:rsid w:val="003E572E"/>
    <w:rsid w:val="004023A4"/>
    <w:rsid w:val="00420F67"/>
    <w:rsid w:val="0043534C"/>
    <w:rsid w:val="00476028"/>
    <w:rsid w:val="0047704F"/>
    <w:rsid w:val="004838E9"/>
    <w:rsid w:val="004B5CCF"/>
    <w:rsid w:val="004D113A"/>
    <w:rsid w:val="004F0936"/>
    <w:rsid w:val="004F5EB9"/>
    <w:rsid w:val="005064CE"/>
    <w:rsid w:val="005352F5"/>
    <w:rsid w:val="00581701"/>
    <w:rsid w:val="005A34B7"/>
    <w:rsid w:val="005F2DBD"/>
    <w:rsid w:val="00617EF6"/>
    <w:rsid w:val="006865D4"/>
    <w:rsid w:val="00695077"/>
    <w:rsid w:val="006A0D87"/>
    <w:rsid w:val="006A7583"/>
    <w:rsid w:val="006D6D28"/>
    <w:rsid w:val="006F4E7F"/>
    <w:rsid w:val="007011D1"/>
    <w:rsid w:val="00732276"/>
    <w:rsid w:val="00734B69"/>
    <w:rsid w:val="00742D78"/>
    <w:rsid w:val="007A71D6"/>
    <w:rsid w:val="007C504D"/>
    <w:rsid w:val="00817913"/>
    <w:rsid w:val="00866759"/>
    <w:rsid w:val="00875E5E"/>
    <w:rsid w:val="008C13DE"/>
    <w:rsid w:val="008C2A31"/>
    <w:rsid w:val="008F7BC8"/>
    <w:rsid w:val="009535B2"/>
    <w:rsid w:val="009633FB"/>
    <w:rsid w:val="00992C58"/>
    <w:rsid w:val="009D7C34"/>
    <w:rsid w:val="009E306C"/>
    <w:rsid w:val="00A44B66"/>
    <w:rsid w:val="00A66BDF"/>
    <w:rsid w:val="00A7362E"/>
    <w:rsid w:val="00AB4233"/>
    <w:rsid w:val="00AE5520"/>
    <w:rsid w:val="00B116FC"/>
    <w:rsid w:val="00B247E6"/>
    <w:rsid w:val="00B34BC3"/>
    <w:rsid w:val="00B34E98"/>
    <w:rsid w:val="00B61A87"/>
    <w:rsid w:val="00B61B15"/>
    <w:rsid w:val="00B63CC3"/>
    <w:rsid w:val="00BD40C7"/>
    <w:rsid w:val="00BD422D"/>
    <w:rsid w:val="00C16260"/>
    <w:rsid w:val="00C2242B"/>
    <w:rsid w:val="00C30E1E"/>
    <w:rsid w:val="00C34288"/>
    <w:rsid w:val="00C63C52"/>
    <w:rsid w:val="00CC4986"/>
    <w:rsid w:val="00CD4E76"/>
    <w:rsid w:val="00D13337"/>
    <w:rsid w:val="00D230DE"/>
    <w:rsid w:val="00D4304A"/>
    <w:rsid w:val="00DA68DA"/>
    <w:rsid w:val="00DD2994"/>
    <w:rsid w:val="00DE59D2"/>
    <w:rsid w:val="00DE6680"/>
    <w:rsid w:val="00E17286"/>
    <w:rsid w:val="00E23452"/>
    <w:rsid w:val="00E802ED"/>
    <w:rsid w:val="00E813B9"/>
    <w:rsid w:val="00E83D97"/>
    <w:rsid w:val="00EB3776"/>
    <w:rsid w:val="00EE6C4B"/>
    <w:rsid w:val="00F11A81"/>
    <w:rsid w:val="00F27EBE"/>
    <w:rsid w:val="00F332B5"/>
    <w:rsid w:val="00F46C63"/>
    <w:rsid w:val="00F82955"/>
    <w:rsid w:val="00F95BB9"/>
    <w:rsid w:val="00F97156"/>
    <w:rsid w:val="00FB24A8"/>
    <w:rsid w:val="00FD1EC1"/>
    <w:rsid w:val="00FF76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2F65026"/>
  <w15:chartTrackingRefBased/>
  <w15:docId w15:val="{55E7ED6B-ED84-4817-B23C-DE6B7FDBC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94F8E"/>
    <w:pPr>
      <w:spacing w:after="0" w:line="240" w:lineRule="auto"/>
    </w:pPr>
  </w:style>
  <w:style w:type="paragraph" w:styleId="Header">
    <w:name w:val="header"/>
    <w:basedOn w:val="Normal"/>
    <w:link w:val="HeaderChar"/>
    <w:uiPriority w:val="99"/>
    <w:unhideWhenUsed/>
    <w:rsid w:val="004838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38E9"/>
  </w:style>
  <w:style w:type="paragraph" w:styleId="Footer">
    <w:name w:val="footer"/>
    <w:basedOn w:val="Normal"/>
    <w:link w:val="FooterChar"/>
    <w:uiPriority w:val="99"/>
    <w:unhideWhenUsed/>
    <w:rsid w:val="004838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38E9"/>
  </w:style>
  <w:style w:type="paragraph" w:styleId="FootnoteText">
    <w:name w:val="footnote text"/>
    <w:basedOn w:val="Normal"/>
    <w:link w:val="FootnoteTextChar"/>
    <w:uiPriority w:val="99"/>
    <w:semiHidden/>
    <w:unhideWhenUsed/>
    <w:rsid w:val="00C63C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3C52"/>
    <w:rPr>
      <w:sz w:val="20"/>
      <w:szCs w:val="20"/>
    </w:rPr>
  </w:style>
  <w:style w:type="character" w:styleId="FootnoteReference">
    <w:name w:val="footnote reference"/>
    <w:basedOn w:val="DefaultParagraphFont"/>
    <w:uiPriority w:val="99"/>
    <w:semiHidden/>
    <w:unhideWhenUsed/>
    <w:rsid w:val="00C63C52"/>
    <w:rPr>
      <w:vertAlign w:val="superscript"/>
    </w:rPr>
  </w:style>
  <w:style w:type="character" w:styleId="CommentReference">
    <w:name w:val="annotation reference"/>
    <w:basedOn w:val="DefaultParagraphFont"/>
    <w:uiPriority w:val="99"/>
    <w:semiHidden/>
    <w:unhideWhenUsed/>
    <w:rsid w:val="00387D9A"/>
    <w:rPr>
      <w:sz w:val="16"/>
      <w:szCs w:val="16"/>
    </w:rPr>
  </w:style>
  <w:style w:type="paragraph" w:styleId="CommentText">
    <w:name w:val="annotation text"/>
    <w:basedOn w:val="Normal"/>
    <w:link w:val="CommentTextChar"/>
    <w:uiPriority w:val="99"/>
    <w:semiHidden/>
    <w:unhideWhenUsed/>
    <w:rsid w:val="00387D9A"/>
    <w:pPr>
      <w:spacing w:line="240" w:lineRule="auto"/>
    </w:pPr>
    <w:rPr>
      <w:sz w:val="20"/>
      <w:szCs w:val="20"/>
    </w:rPr>
  </w:style>
  <w:style w:type="character" w:customStyle="1" w:styleId="CommentTextChar">
    <w:name w:val="Comment Text Char"/>
    <w:basedOn w:val="DefaultParagraphFont"/>
    <w:link w:val="CommentText"/>
    <w:uiPriority w:val="99"/>
    <w:semiHidden/>
    <w:rsid w:val="00387D9A"/>
    <w:rPr>
      <w:sz w:val="20"/>
      <w:szCs w:val="20"/>
    </w:rPr>
  </w:style>
  <w:style w:type="paragraph" w:styleId="CommentSubject">
    <w:name w:val="annotation subject"/>
    <w:basedOn w:val="CommentText"/>
    <w:next w:val="CommentText"/>
    <w:link w:val="CommentSubjectChar"/>
    <w:uiPriority w:val="99"/>
    <w:semiHidden/>
    <w:unhideWhenUsed/>
    <w:rsid w:val="00387D9A"/>
    <w:rPr>
      <w:b/>
      <w:bCs/>
    </w:rPr>
  </w:style>
  <w:style w:type="character" w:customStyle="1" w:styleId="CommentSubjectChar">
    <w:name w:val="Comment Subject Char"/>
    <w:basedOn w:val="CommentTextChar"/>
    <w:link w:val="CommentSubject"/>
    <w:uiPriority w:val="99"/>
    <w:semiHidden/>
    <w:rsid w:val="00387D9A"/>
    <w:rPr>
      <w:b/>
      <w:bCs/>
      <w:sz w:val="20"/>
      <w:szCs w:val="20"/>
    </w:rPr>
  </w:style>
  <w:style w:type="paragraph" w:styleId="ListParagraph">
    <w:name w:val="List Paragraph"/>
    <w:basedOn w:val="Normal"/>
    <w:uiPriority w:val="34"/>
    <w:qFormat/>
    <w:rsid w:val="00DE66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B27FF-A4BE-448C-92A7-2B1CCE5BC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2619</Words>
  <Characters>14930</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Winter (QNC) SSOT ICB</dc:creator>
  <cp:keywords/>
  <dc:description/>
  <cp:lastModifiedBy>Chris Bird (CCG) SESCCG</cp:lastModifiedBy>
  <cp:revision>2</cp:revision>
  <dcterms:created xsi:type="dcterms:W3CDTF">2023-03-03T12:35:00Z</dcterms:created>
  <dcterms:modified xsi:type="dcterms:W3CDTF">2023-03-03T12:35:00Z</dcterms:modified>
</cp:coreProperties>
</file>